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b/>
          <w:color w:val="EF0078"/>
          <w:sz w:val="28"/>
          <w:szCs w:val="28"/>
          <w:lang w:eastAsia="ru-RU"/>
        </w:rPr>
        <w:t>Па</w:t>
      </w:r>
      <w:bookmarkStart w:id="0" w:name="_GoBack"/>
      <w:bookmarkEnd w:id="0"/>
      <w:r w:rsidRPr="009A5942">
        <w:rPr>
          <w:rFonts w:ascii="Times New Roman" w:eastAsia="Times New Roman" w:hAnsi="Times New Roman" w:cs="Times New Roman"/>
          <w:b/>
          <w:color w:val="EF0078"/>
          <w:sz w:val="28"/>
          <w:szCs w:val="28"/>
          <w:lang w:eastAsia="ru-RU"/>
        </w:rPr>
        <w:t xml:space="preserve">мятка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b/>
          <w:color w:val="EF0078"/>
          <w:sz w:val="28"/>
          <w:szCs w:val="28"/>
          <w:lang w:eastAsia="ru-RU"/>
        </w:rPr>
        <w:t xml:space="preserve">по основам компьютерной безопасности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b/>
          <w:color w:val="EF0078"/>
          <w:sz w:val="28"/>
          <w:szCs w:val="28"/>
          <w:lang w:eastAsia="ru-RU"/>
        </w:rPr>
        <w:t xml:space="preserve">для родителей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 wp14:anchorId="7F3FD449" wp14:editId="4EC0025C">
            <wp:extent cx="2231898" cy="1546860"/>
            <wp:effectExtent l="0" t="0" r="0" b="0"/>
            <wp:docPr id="3" name="Рисунок 3" descr="http://mukhacheva.ucoz.ru/01/2010_4_15_472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khacheva.ucoz.ru/01/2010_4_15_4724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898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Эксперты по компьютерной безопасности разработали памятку для родителей, которая призвана защитить детей от сетевых угроз и сделать пользование Интернетом максимально полезным. Велосипеда специалисты не придумали, а рекомендации сводятся к очевидным и простым правилам. Впрочем, их не всегда удается соблюдать в реальной жизни.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b/>
          <w:bCs/>
          <w:color w:val="EF0078"/>
          <w:sz w:val="28"/>
          <w:szCs w:val="28"/>
          <w:lang w:eastAsia="ru-RU"/>
        </w:rPr>
        <w:t xml:space="preserve">Правило 1.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Внимательно относитесь к действиям ваших детей в «мировой паутине»: </w:t>
      </w:r>
      <w:r w:rsidRPr="009A59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· Не отправляйте детей в «свободное плавание» по Интернету.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Старайтесь активно участвовать в общении ребенка с Интернетом, особенно на этапе освоения.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· Беседуйте с ребенком о том, что нового для себя он узнает с помощью Интернета и как вовремя предупредить угрозы.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b/>
          <w:bCs/>
          <w:color w:val="EF0078"/>
          <w:sz w:val="28"/>
          <w:szCs w:val="28"/>
          <w:lang w:eastAsia="ru-RU"/>
        </w:rPr>
        <w:t xml:space="preserve">Правило 2.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b/>
          <w:bCs/>
          <w:color w:val="EF0078"/>
          <w:sz w:val="28"/>
          <w:szCs w:val="28"/>
          <w:lang w:eastAsia="ru-RU"/>
        </w:rPr>
        <w:t xml:space="preserve">Информируйте ребенка о возможностях и опасностях, которые несет в себе сеть: </w:t>
      </w:r>
      <w:r w:rsidRPr="009A5942">
        <w:rPr>
          <w:rFonts w:ascii="Times New Roman" w:eastAsia="Times New Roman" w:hAnsi="Times New Roman" w:cs="Times New Roman"/>
          <w:b/>
          <w:bCs/>
          <w:color w:val="EF0078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· Объясните ребенку, что в Интернете, как и в жизни, встречаются и хорошие, и плохие люди.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Объясните, что если ребенок столкнулся с негативом или насилием от другого пользователя Интернета, ему нужно сообщить об этом близким людям.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· Научите ребенка искать нужную ему информацию и проверять ее, в том числе с вашей помощью.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· 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proofErr w:type="spellStart"/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sms</w:t>
      </w:r>
      <w:proofErr w:type="spellEnd"/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,— во избежание потери денег.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· Сформируйте список полезных, интересных, безопасных ресурсов, которыми может пользоваться Ваш ребенок, и посоветуйте их использовать.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b/>
          <w:bCs/>
          <w:color w:val="EF0078"/>
          <w:sz w:val="28"/>
          <w:szCs w:val="28"/>
          <w:lang w:eastAsia="ru-RU"/>
        </w:rPr>
        <w:t>Правило 3.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 </w:t>
      </w:r>
      <w:r w:rsidRPr="009A5942">
        <w:rPr>
          <w:rFonts w:ascii="Times New Roman" w:eastAsia="Times New Roman" w:hAnsi="Times New Roman" w:cs="Times New Roman"/>
          <w:b/>
          <w:bCs/>
          <w:color w:val="EF0078"/>
          <w:sz w:val="28"/>
          <w:szCs w:val="28"/>
          <w:lang w:eastAsia="ru-RU"/>
        </w:rPr>
        <w:t xml:space="preserve">Выберите удобную форму контроля пребывания вашего ребенка в Сети: </w:t>
      </w:r>
      <w:r w:rsidRPr="009A5942">
        <w:rPr>
          <w:rFonts w:ascii="Times New Roman" w:eastAsia="Times New Roman" w:hAnsi="Times New Roman" w:cs="Times New Roman"/>
          <w:b/>
          <w:bCs/>
          <w:color w:val="EF0078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· Установите на ваш компьютер необходимое программное обеспечение с функциями "родительского контроля".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lastRenderedPageBreak/>
        <w:t xml:space="preserve">Информацию по данному вопросу можно почерпнуть на портале информационно-аналитического центра.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· Если ваш ребенок — учащийся младших классов и остается часто дома один, ограничьте время пребывания вашего ребенка в Интернете.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· Если компьютер используется всеми членами семьи, установите его в месте, доступном для всех членов семьи, а не в комнате ребенка.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·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· 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b/>
          <w:bCs/>
          <w:color w:val="EF0078"/>
          <w:sz w:val="28"/>
          <w:szCs w:val="28"/>
          <w:lang w:eastAsia="ru-RU"/>
        </w:rPr>
        <w:t xml:space="preserve">Правило 4.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EF0078"/>
          <w:sz w:val="28"/>
          <w:szCs w:val="28"/>
          <w:lang w:eastAsia="ru-RU"/>
        </w:rPr>
        <w:t xml:space="preserve">Регулярно повышайте уровень компьютерной грамотности, чтобы знать, как обеспечить безопасность детей: </w:t>
      </w:r>
      <w:r w:rsidRPr="009A5942">
        <w:rPr>
          <w:rFonts w:ascii="Times New Roman" w:eastAsia="Times New Roman" w:hAnsi="Times New Roman" w:cs="Times New Roman"/>
          <w:color w:val="EF0078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· Используйте удобные возможности повышения уровня компьютерной и </w:t>
      </w:r>
      <w:proofErr w:type="gramStart"/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интернет-грамотности</w:t>
      </w:r>
      <w:proofErr w:type="gramEnd"/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, например, посещение курсов, чтение специальной литературы, консультации с экспертами.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· Знакомьте всех членов вашей семьи с базовыми принципами безопасной работы на компьютере и в Интернете.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9A5942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 wp14:anchorId="3727576B" wp14:editId="7B516F19">
            <wp:extent cx="1751712" cy="1661160"/>
            <wp:effectExtent l="0" t="0" r="1270" b="0"/>
            <wp:docPr id="2" name="Рисунок 2" descr="http://mukhacheva.ucoz.ru/02/stock-vector-an-orange-man-sitting-at-a-computer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khacheva.ucoz.ru/02/stock-vector-an-orange-man-sitting-at-a-computer-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712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На </w:t>
      </w:r>
      <w:hyperlink r:id="rId7" w:anchor="_ftn1" w:tgtFrame="_blank" w:history="1">
        <w:r w:rsidRPr="009A5942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 xml:space="preserve">компьютерном информационном портале </w:t>
        </w:r>
      </w:hyperlink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специалисты обращаются к родителям: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EF0078"/>
          <w:sz w:val="28"/>
          <w:szCs w:val="28"/>
          <w:lang w:eastAsia="ru-RU"/>
        </w:rPr>
        <w:t xml:space="preserve">"Следует понимать, что подключаясь к Интернету,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 Не стоит думать, что Интернет – это безопасное место, в котором ваши дети могут чувствовать себя защищенными. Надеемся, что вы понимаете, что использование только средств воспитательной работы без организации действенного контроля – это практически бесполезное занятие. Точно так же как и использование репрессивных средств контроля без организации воспитательной работы. Только в единстве данных средств вы сможете помочь вашим детям чувствовать себя в безопасности и оградить их от влияния злоумышленников". 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</w:t>
      </w:r>
    </w:p>
    <w:p w:rsid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lastRenderedPageBreak/>
        <w:t xml:space="preserve">На этом </w:t>
      </w:r>
      <w:proofErr w:type="spellStart"/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web</w:t>
      </w:r>
      <w:proofErr w:type="spellEnd"/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-ресурсе можно ознакомиться с практическими советами по вопросу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EF0078"/>
          <w:sz w:val="28"/>
          <w:szCs w:val="28"/>
          <w:lang w:eastAsia="ru-RU"/>
        </w:rPr>
        <w:t> </w:t>
      </w:r>
      <w:hyperlink r:id="rId8" w:tgtFrame="_blank" w:history="1">
        <w:r w:rsidRPr="009A5942">
          <w:rPr>
            <w:rFonts w:ascii="Times New Roman" w:eastAsia="Times New Roman" w:hAnsi="Times New Roman" w:cs="Times New Roman"/>
            <w:color w:val="EF0078"/>
            <w:sz w:val="28"/>
            <w:szCs w:val="28"/>
            <w:u w:val="single"/>
            <w:lang w:eastAsia="ru-RU"/>
          </w:rPr>
          <w:t>"безопасного Интернета".</w:t>
        </w:r>
      </w:hyperlink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EF0078"/>
          <w:sz w:val="28"/>
          <w:szCs w:val="28"/>
          <w:lang w:eastAsia="ru-RU"/>
        </w:rPr>
        <w:t> </w:t>
      </w:r>
    </w:p>
    <w:p w:rsidR="009A5942" w:rsidRPr="009A5942" w:rsidRDefault="009A5942" w:rsidP="009A5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И еще  несколько  сайтов  о  безопасном  интернете:</w:t>
      </w:r>
    </w:p>
    <w:p w:rsidR="009A5942" w:rsidRPr="009A5942" w:rsidRDefault="009A5942" w:rsidP="009A5942">
      <w:pPr>
        <w:spacing w:after="0" w:line="240" w:lineRule="auto"/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  <w:t> </w:t>
      </w:r>
    </w:p>
    <w:p w:rsidR="009A5942" w:rsidRPr="009A5942" w:rsidRDefault="009A5942" w:rsidP="009A5942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hyperlink r:id="rId9" w:tgtFrame="_blank" w:history="1">
        <w:r w:rsidRPr="009A5942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http://www.icensor.ru</w:t>
        </w:r>
      </w:hyperlink>
      <w:r w:rsidRPr="009A5942"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  <w:t xml:space="preserve"> </w:t>
      </w:r>
    </w:p>
    <w:p w:rsidR="009A5942" w:rsidRPr="009A5942" w:rsidRDefault="009A5942" w:rsidP="009A5942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  <w:t xml:space="preserve">Бесплатный интернет-фильтр для детей.  Интернет-цензор </w:t>
      </w:r>
    </w:p>
    <w:p w:rsidR="009A5942" w:rsidRPr="009A5942" w:rsidRDefault="009A5942" w:rsidP="009A5942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  <w:br/>
        <w:t> </w:t>
      </w:r>
    </w:p>
    <w:p w:rsidR="009A5942" w:rsidRPr="009A5942" w:rsidRDefault="009A5942" w:rsidP="009A5942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  <w:t> </w:t>
      </w:r>
      <w:hyperlink r:id="rId10" w:tgtFrame="_blank" w:history="1">
        <w:r w:rsidRPr="009A5942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http://laste.arvutikaitse.ee/rus/html/etusivu.htm</w:t>
        </w:r>
      </w:hyperlink>
      <w:r w:rsidRPr="009A5942"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  <w:t xml:space="preserve"> </w:t>
      </w:r>
      <w:r w:rsidRPr="009A5942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"Основы безопасности детей и молодежи в Интернете"  </w:t>
      </w:r>
      <w:r w:rsidRPr="009A5942"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  <w:t xml:space="preserve">(интерактивный курс по </w:t>
      </w:r>
      <w:proofErr w:type="spellStart"/>
      <w:r w:rsidRPr="009A5942"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  <w:t>Интерент</w:t>
      </w:r>
      <w:proofErr w:type="spellEnd"/>
      <w:r w:rsidRPr="009A5942"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  <w:t>-безопасности)</w:t>
      </w:r>
    </w:p>
    <w:p w:rsidR="009A5942" w:rsidRPr="009A5942" w:rsidRDefault="009A5942" w:rsidP="009A5942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color w:val="FF1493"/>
          <w:sz w:val="28"/>
          <w:szCs w:val="28"/>
          <w:lang w:eastAsia="ru-RU"/>
        </w:rPr>
        <w:t> </w:t>
      </w:r>
    </w:p>
    <w:p w:rsidR="009A5942" w:rsidRPr="009A5942" w:rsidRDefault="009A5942" w:rsidP="009A59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9A5942">
        <w:rPr>
          <w:rFonts w:ascii="Times New Roman" w:eastAsia="Times New Roman" w:hAnsi="Times New Roman" w:cs="Times New Roman"/>
          <w:noProof/>
          <w:color w:val="FF1493"/>
          <w:sz w:val="28"/>
          <w:szCs w:val="28"/>
          <w:lang w:eastAsia="ru-RU"/>
        </w:rPr>
        <w:drawing>
          <wp:inline distT="0" distB="0" distL="0" distR="0" wp14:anchorId="7E1FFA01" wp14:editId="2BC6F62B">
            <wp:extent cx="2809009" cy="1662550"/>
            <wp:effectExtent l="0" t="0" r="0" b="0"/>
            <wp:docPr id="1" name="Рисунок 1" descr="http://mukhacheva.ucoz.ru/02/iLif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ukhacheva.ucoz.ru/02/iLife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009" cy="16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786" w:rsidRPr="009A5942" w:rsidRDefault="00C55786">
      <w:pPr>
        <w:rPr>
          <w:rFonts w:ascii="Times New Roman" w:hAnsi="Times New Roman" w:cs="Times New Roman"/>
          <w:sz w:val="28"/>
          <w:szCs w:val="28"/>
        </w:rPr>
      </w:pPr>
    </w:p>
    <w:sectPr w:rsidR="00C55786" w:rsidRPr="009A5942" w:rsidSect="009A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42"/>
    <w:rsid w:val="009A5942"/>
    <w:rsid w:val="00C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942"/>
    <w:rPr>
      <w:color w:val="0069A9"/>
      <w:u w:val="single"/>
    </w:rPr>
  </w:style>
  <w:style w:type="paragraph" w:styleId="a4">
    <w:name w:val="Normal (Web)"/>
    <w:basedOn w:val="a"/>
    <w:uiPriority w:val="99"/>
    <w:semiHidden/>
    <w:unhideWhenUsed/>
    <w:rsid w:val="009A5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59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942"/>
    <w:rPr>
      <w:color w:val="0069A9"/>
      <w:u w:val="single"/>
    </w:rPr>
  </w:style>
  <w:style w:type="paragraph" w:styleId="a4">
    <w:name w:val="Normal (Web)"/>
    <w:basedOn w:val="a"/>
    <w:uiPriority w:val="99"/>
    <w:semiHidden/>
    <w:unhideWhenUsed/>
    <w:rsid w:val="009A5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59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-malware.ru/parental_control_test_20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zone.net/6213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http://laste.arvutikaitse.ee/rus/html/etusivu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ens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2017-05-18T11:36:00Z</dcterms:created>
  <dcterms:modified xsi:type="dcterms:W3CDTF">2017-05-18T11:41:00Z</dcterms:modified>
</cp:coreProperties>
</file>