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E6" w:rsidRPr="004F7CE6" w:rsidRDefault="004F7CE6" w:rsidP="004F7CE6">
      <w:pPr>
        <w:shd w:val="clear" w:color="auto" w:fill="FFFFFF" w:themeFill="background1"/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4F7CE6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Ответственность родителей за оставление детей без присмотра</w:t>
      </w:r>
    </w:p>
    <w:p w:rsidR="004F7CE6" w:rsidRPr="004F7CE6" w:rsidRDefault="004F7CE6" w:rsidP="004F7CE6">
      <w:pPr>
        <w:shd w:val="clear" w:color="auto" w:fill="FFFFFF" w:themeFill="background1"/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годы в России увеличилось количество несчастных случаев с участием детей, которых родители оставляли одних на улице или дома. Кроме того, на совести беспечных родителей случаи, когда дети страдали и даже погибали от рук маньяков и насильников. Дети не всегда осознают опасности, которые их поджидают, поэтому чаще всего несчастные случаи происходят именно с ними.</w:t>
      </w:r>
    </w:p>
    <w:p w:rsidR="004F7CE6" w:rsidRPr="004F7CE6" w:rsidRDefault="004F7CE6" w:rsidP="004F7CE6">
      <w:pPr>
        <w:shd w:val="clear" w:color="auto" w:fill="FFFFFF" w:themeFill="background1"/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Pr="004F7CE6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Статья 156 УК РФ</w:t>
        </w:r>
      </w:hyperlink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ответственность за неисполнение обязанностей по воспитанию ребенка, "если это деяние соединено с жестоким обращением с несовершеннолетним". </w:t>
      </w:r>
      <w:proofErr w:type="gramStart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Жестокое обращение может выражаться в </w:t>
      </w:r>
      <w:proofErr w:type="spellStart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непредоставлении</w:t>
      </w:r>
      <w:proofErr w:type="spellEnd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питания, запирании в помещении одного на долгое время, систематическом унижении достоинства ребенка, издевательствах, нанесении побоев; оно наказывается штрафом в размере до сорока тысяч рублей или в размере заработной платы или иного дохода осужденного за период до трех месяцев; либо лишением права занимать определенные должности или заниматься определенной деятельностью на срок до трех лет;</w:t>
      </w:r>
      <w:proofErr w:type="gramEnd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обязательными работами на срок до ста восьмидесяти часов; либо исправительными работами на срок до одного года; либо ограничением свободы на срок до трех лет.</w:t>
      </w:r>
    </w:p>
    <w:p w:rsidR="004F7CE6" w:rsidRPr="004F7CE6" w:rsidRDefault="004F7CE6" w:rsidP="004F7CE6">
      <w:pPr>
        <w:shd w:val="clear" w:color="auto" w:fill="FFFFFF" w:themeFill="background1"/>
        <w:spacing w:after="18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7" w:tgtFrame="_blank" w:history="1">
        <w:r w:rsidRPr="004F7CE6">
          <w:rPr>
            <w:rFonts w:ascii="Times New Roman" w:eastAsia="Times New Roman" w:hAnsi="Times New Roman" w:cs="Times New Roman"/>
            <w:b/>
            <w:bCs/>
            <w:color w:val="C00000"/>
            <w:sz w:val="28"/>
            <w:szCs w:val="28"/>
            <w:lang w:eastAsia="ru-RU"/>
          </w:rPr>
          <w:t>Статье 125 УК РФ</w:t>
        </w:r>
      </w:hyperlink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("Оставление в опасности"),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</w:t>
      </w:r>
      <w:proofErr w:type="gramEnd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или здоровья состояние, </w:t>
      </w: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наказывается штрафом в размере до 80 тысяч рублей или в размере заработной платы или иного дохода осужденного за период до шести месяцев; либо обязательными работами на срок от ста двадцати до ста восьмидесяти часов; либо исправительными работами на срок до одного года; либо арестом на срок до трех месяцев;</w:t>
      </w:r>
      <w:proofErr w:type="gramEnd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лишением свободы на срок до одного года.</w:t>
      </w:r>
    </w:p>
    <w:p w:rsidR="004F7CE6" w:rsidRDefault="004F7CE6" w:rsidP="004F7CE6">
      <w:pPr>
        <w:shd w:val="clear" w:color="auto" w:fill="FFFFFF" w:themeFill="background1"/>
        <w:spacing w:after="240" w:line="28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:rsidR="004F7CE6" w:rsidRDefault="004F7CE6" w:rsidP="004F7CE6">
      <w:pPr>
        <w:shd w:val="clear" w:color="auto" w:fill="FFFFFF" w:themeFill="background1"/>
        <w:spacing w:after="240" w:line="28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F7CE6" w:rsidRDefault="004F7CE6" w:rsidP="004F7CE6">
      <w:pPr>
        <w:shd w:val="clear" w:color="auto" w:fill="FFFFFF" w:themeFill="background1"/>
        <w:spacing w:after="240" w:line="28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F7CE6" w:rsidRPr="004F7CE6" w:rsidRDefault="004F7CE6" w:rsidP="004F7CE6">
      <w:pPr>
        <w:shd w:val="clear" w:color="auto" w:fill="FFFFFF" w:themeFill="background1"/>
        <w:spacing w:after="240" w:line="28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b/>
          <w:bCs/>
          <w:caps/>
          <w:color w:val="C00000"/>
          <w:sz w:val="28"/>
          <w:szCs w:val="28"/>
          <w:lang w:eastAsia="ru-RU"/>
        </w:rPr>
        <w:lastRenderedPageBreak/>
        <w:t>Уведомление родителей (законных представителей) об ответственности за жизнь и здоровье детей, о недопущении оставления детей без присмотра в любых травмоопасных местах, представляющих угрозу жизни и здоровью детей</w:t>
      </w:r>
      <w:bookmarkStart w:id="0" w:name="_GoBack"/>
      <w:bookmarkEnd w:id="0"/>
    </w:p>
    <w:p w:rsidR="004F7CE6" w:rsidRPr="004F7CE6" w:rsidRDefault="004F7CE6" w:rsidP="004F7CE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(законные представители) несут ответственность за жизнь и здоровье детей</w:t>
      </w: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CE6" w:rsidRPr="004F7CE6" w:rsidRDefault="004F7CE6" w:rsidP="004F7CE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(законные представители)</w:t>
      </w: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имеют права оставлять детей без присмотра</w:t>
      </w: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любых </w:t>
      </w:r>
      <w:proofErr w:type="spellStart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травмоопасных</w:t>
      </w:r>
      <w:proofErr w:type="spellEnd"/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местах, представляющих угрозу жизни и здоровью детей.</w:t>
      </w:r>
    </w:p>
    <w:p w:rsidR="004F7CE6" w:rsidRPr="004F7CE6" w:rsidRDefault="004F7CE6" w:rsidP="004F7CE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(законные представители)</w:t>
      </w: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обеспечивают соблюдение </w:t>
      </w:r>
      <w:hyperlink r:id="rId8" w:tgtFrame="_blank" w:history="1">
        <w:r w:rsidRPr="004F7CE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</w:r>
      </w:hyperlink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установлены:</w:t>
      </w:r>
    </w:p>
    <w:p w:rsidR="004F7CE6" w:rsidRPr="004F7CE6" w:rsidRDefault="004F7CE6" w:rsidP="004F7CE6">
      <w:pPr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4F7CE6" w:rsidRPr="004F7CE6" w:rsidRDefault="004F7CE6" w:rsidP="004F7CE6">
      <w:pPr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4F7CE6" w:rsidRPr="004F7CE6" w:rsidRDefault="004F7CE6" w:rsidP="004F7CE6">
      <w:pPr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360" w:lineRule="atLeast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уведомления и доставления ребенка в случаях обнаружения в указанных местах. В случаях, предусмотренных законом,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реабилитации.</w:t>
      </w:r>
    </w:p>
    <w:p w:rsidR="002C1179" w:rsidRPr="004F7CE6" w:rsidRDefault="002C1179" w:rsidP="004F7CE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C1179" w:rsidRPr="004F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utura-roun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7937"/>
    <w:multiLevelType w:val="multilevel"/>
    <w:tmpl w:val="001C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E6"/>
    <w:rsid w:val="002C1179"/>
    <w:rsid w:val="004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CE6"/>
    <w:pPr>
      <w:spacing w:after="225" w:line="675" w:lineRule="atLeast"/>
      <w:outlineLvl w:val="0"/>
    </w:pPr>
    <w:rPr>
      <w:rFonts w:ascii="Futura-round" w:eastAsia="Times New Roman" w:hAnsi="Futura-round" w:cs="Arial"/>
      <w:color w:val="318928"/>
      <w:kern w:val="36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F7CE6"/>
    <w:pPr>
      <w:spacing w:after="225" w:line="285" w:lineRule="atLeast"/>
      <w:outlineLvl w:val="3"/>
    </w:pPr>
    <w:rPr>
      <w:rFonts w:ascii="Arial" w:eastAsia="Times New Roman" w:hAnsi="Arial" w:cs="Arial"/>
      <w:b/>
      <w:bCs/>
      <w:caps/>
      <w:color w:val="1E3E99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CE6"/>
    <w:rPr>
      <w:rFonts w:ascii="Futura-round" w:eastAsia="Times New Roman" w:hAnsi="Futura-round" w:cs="Arial"/>
      <w:color w:val="318928"/>
      <w:kern w:val="36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7CE6"/>
    <w:rPr>
      <w:rFonts w:ascii="Arial" w:eastAsia="Times New Roman" w:hAnsi="Arial" w:cs="Arial"/>
      <w:b/>
      <w:bCs/>
      <w:caps/>
      <w:color w:val="1E3E99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7CE6"/>
    <w:rPr>
      <w:b/>
      <w:bCs/>
      <w:strike w:val="0"/>
      <w:dstrike w:val="0"/>
      <w:color w:val="1E3E99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4F7CE6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7C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CE6"/>
    <w:pPr>
      <w:spacing w:after="225" w:line="675" w:lineRule="atLeast"/>
      <w:outlineLvl w:val="0"/>
    </w:pPr>
    <w:rPr>
      <w:rFonts w:ascii="Futura-round" w:eastAsia="Times New Roman" w:hAnsi="Futura-round" w:cs="Arial"/>
      <w:color w:val="318928"/>
      <w:kern w:val="36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F7CE6"/>
    <w:pPr>
      <w:spacing w:after="225" w:line="285" w:lineRule="atLeast"/>
      <w:outlineLvl w:val="3"/>
    </w:pPr>
    <w:rPr>
      <w:rFonts w:ascii="Arial" w:eastAsia="Times New Roman" w:hAnsi="Arial" w:cs="Arial"/>
      <w:b/>
      <w:bCs/>
      <w:caps/>
      <w:color w:val="1E3E99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CE6"/>
    <w:rPr>
      <w:rFonts w:ascii="Futura-round" w:eastAsia="Times New Roman" w:hAnsi="Futura-round" w:cs="Arial"/>
      <w:color w:val="318928"/>
      <w:kern w:val="36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F7CE6"/>
    <w:rPr>
      <w:rFonts w:ascii="Arial" w:eastAsia="Times New Roman" w:hAnsi="Arial" w:cs="Arial"/>
      <w:b/>
      <w:bCs/>
      <w:caps/>
      <w:color w:val="1E3E99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7CE6"/>
    <w:rPr>
      <w:b/>
      <w:bCs/>
      <w:strike w:val="0"/>
      <w:dstrike w:val="0"/>
      <w:color w:val="1E3E99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4F7CE6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7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ocuments/-346-ZS-ot-16122009-O-merakh-po-preduprezhdeniyu-prichineniya-vreda-zdorovyu-detejj-ikh-fizicheskomu-intellektualnomu-psikhicheskomu-dukhovn?pageid=128483&amp;mid=134977&amp;itemId=193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golkod.ru/statya-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olkod.ru/statya-1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1</cp:revision>
  <dcterms:created xsi:type="dcterms:W3CDTF">2017-05-18T10:10:00Z</dcterms:created>
  <dcterms:modified xsi:type="dcterms:W3CDTF">2017-05-18T10:12:00Z</dcterms:modified>
</cp:coreProperties>
</file>