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E6B" w:rsidRDefault="00E56E6B" w:rsidP="00D147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-635</wp:posOffset>
            </wp:positionV>
            <wp:extent cx="1524000" cy="17983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7F7" w:rsidRDefault="00375C9A" w:rsidP="00D147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5C9A">
        <w:rPr>
          <w:rFonts w:ascii="Times New Roman" w:hAnsi="Times New Roman" w:cs="Times New Roman"/>
          <w:sz w:val="24"/>
          <w:szCs w:val="24"/>
        </w:rPr>
        <w:t xml:space="preserve">Получение детьми с ограниченными возможностями здоровья и детьми-инвалидами образования является одним </w:t>
      </w:r>
      <w:r w:rsidR="009507F7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56E6B" w:rsidRDefault="009507F7" w:rsidP="009507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75C9A" w:rsidRPr="00375C9A">
        <w:rPr>
          <w:rFonts w:ascii="Times New Roman" w:hAnsi="Times New Roman" w:cs="Times New Roman"/>
          <w:sz w:val="24"/>
          <w:szCs w:val="24"/>
        </w:rPr>
        <w:t>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375C9A" w:rsidRDefault="00375C9A" w:rsidP="00375C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5C9A" w:rsidRDefault="00375C9A" w:rsidP="00375C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9507F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5C9A" w:rsidRDefault="00375C9A" w:rsidP="009507F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674792">
        <w:rPr>
          <w:rFonts w:ascii="Times New Roman" w:hAnsi="Times New Roman" w:cs="Times New Roman"/>
          <w:sz w:val="24"/>
          <w:szCs w:val="24"/>
        </w:rPr>
        <w:t>настоящее время в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74792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Первомайской ООШ</w:t>
      </w:r>
      <w:r w:rsidRPr="00674792">
        <w:rPr>
          <w:rFonts w:ascii="Times New Roman" w:hAnsi="Times New Roman" w:cs="Times New Roman"/>
          <w:sz w:val="24"/>
          <w:szCs w:val="24"/>
        </w:rPr>
        <w:t xml:space="preserve"> реализуется долгосрочная целевая программа «Доступная среда», которая предусматривает создание полноценной </w:t>
      </w:r>
      <w:proofErr w:type="spellStart"/>
      <w:r w:rsidRPr="00674792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Pr="00674792">
        <w:rPr>
          <w:rFonts w:ascii="Times New Roman" w:hAnsi="Times New Roman" w:cs="Times New Roman"/>
          <w:sz w:val="24"/>
          <w:szCs w:val="24"/>
        </w:rPr>
        <w:t xml:space="preserve"> среды для детей-инвалидов, обеспечение их права на получение образования и полноценное участие в общественной жизни. Программа «Доступная среда» предусматривает создание условий для совместного обучения детей-инвалидов и детей, не имеющих нарушений в развитии. Это один из главных ориентиров - дети с ограниченными возможностями здоровья не должны отличаться в правах и возможностях от обычных детей. </w:t>
      </w:r>
    </w:p>
    <w:p w:rsidR="00375C9A" w:rsidRDefault="00375C9A" w:rsidP="00375C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471D" w:rsidRPr="00D1471D" w:rsidRDefault="00D1471D" w:rsidP="00D147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Инвалид – лицо, которое имеет нарушение здоровья со стойким расстройством функций организма, обусловленное заболеваниями, последствиями травм и дефектами, приводящее к ограничению жизнедеятельности и вызывающее необходимость его социальной защиты. В зависимости от степени расстройства функций организма и ограничения жизнедеятельности лицам, признанным инвалидами, устанавливается группа инвалидности, а лицам в возрасте до 18 лет устанавливается категория «ребенок-инвалид». Признание лица инвалидом осуществляется федеральным учреждением </w:t>
      </w:r>
      <w:proofErr w:type="gramStart"/>
      <w:r w:rsidRPr="00D1471D">
        <w:rPr>
          <w:rFonts w:ascii="Times New Roman" w:hAnsi="Times New Roman" w:cs="Times New Roman"/>
          <w:sz w:val="24"/>
          <w:szCs w:val="24"/>
        </w:rPr>
        <w:t>медико-социальной</w:t>
      </w:r>
      <w:proofErr w:type="gramEnd"/>
      <w:r w:rsidRPr="00D1471D">
        <w:rPr>
          <w:rFonts w:ascii="Times New Roman" w:hAnsi="Times New Roman" w:cs="Times New Roman"/>
          <w:sz w:val="24"/>
          <w:szCs w:val="24"/>
        </w:rPr>
        <w:t xml:space="preserve"> экспертизы (МСЭ). Порядок и условия признания лица инвалидом устанавливаются Правительством Российской Федерации (Федеральный закон от 24.11.1995 № 181-ФЗ «О социальной защите инвалидов в Российской Федерации»).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D1471D">
        <w:rPr>
          <w:rFonts w:ascii="Times New Roman" w:hAnsi="Times New Roman" w:cs="Times New Roman"/>
          <w:sz w:val="24"/>
          <w:szCs w:val="24"/>
        </w:rPr>
        <w:t>Лица с ОВЗ – большая и полиморфная по составу группа, состоящая из лиц с сенсорными, двигательными, интеллектуальными и комплексными нарушениями, соматическими заболеваниями, часть из них имеет инвалидность.</w:t>
      </w:r>
    </w:p>
    <w:p w:rsidR="00D1471D" w:rsidRPr="00D1471D" w:rsidRDefault="00D1471D" w:rsidP="00D147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Лицо с ограниченными возможностями здоровья (ЛОВЗ) — это люди, имеющие недостатки в физическом и (или) психическом развитии, то есть с нарушениями зрения (незрячие, слабовидящие); с нарушениями слуха (</w:t>
      </w:r>
      <w:proofErr w:type="spellStart"/>
      <w:r w:rsidRPr="00D1471D">
        <w:rPr>
          <w:rFonts w:ascii="Times New Roman" w:hAnsi="Times New Roman" w:cs="Times New Roman"/>
          <w:sz w:val="24"/>
          <w:szCs w:val="24"/>
        </w:rPr>
        <w:t>неслышащие</w:t>
      </w:r>
      <w:proofErr w:type="spellEnd"/>
      <w:r w:rsidRPr="00D1471D">
        <w:rPr>
          <w:rFonts w:ascii="Times New Roman" w:hAnsi="Times New Roman" w:cs="Times New Roman"/>
          <w:sz w:val="24"/>
          <w:szCs w:val="24"/>
        </w:rPr>
        <w:t>, слабослышащие, позднооглохшие), с тяжёлыми нарушениями речи, с нарушениями опорно-двигательного аппарата, с соматическими нарушениями и другие, в том числе дети-инвалиды. К данной категории могут быть отнесены лица, не признанные в установленном порядке детьми-инвалидами, но имеющие временные или постоянные ограничения возможностей здоровья и нуждающиеся в создании специальных условий обучения (воспитания).</w:t>
      </w:r>
    </w:p>
    <w:p w:rsidR="00D1471D" w:rsidRPr="00D1471D" w:rsidRDefault="00D1471D" w:rsidP="00D147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471D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D1471D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—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 (Федеральный закон Российской Федерации от 29 декабря 2012 г. № 273-ФЗ)</w:t>
      </w:r>
    </w:p>
    <w:p w:rsidR="00D1471D" w:rsidRPr="00D1471D" w:rsidRDefault="00D1471D" w:rsidP="00D147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Инклюзивное образование — обеспечение равного доступа к образованию для всех обучающихся с учетом разнообразия особых образовательных потребностей и </w:t>
      </w:r>
      <w:r w:rsidRPr="00D1471D">
        <w:rPr>
          <w:rFonts w:ascii="Times New Roman" w:hAnsi="Times New Roman" w:cs="Times New Roman"/>
          <w:sz w:val="24"/>
          <w:szCs w:val="24"/>
        </w:rPr>
        <w:lastRenderedPageBreak/>
        <w:t>индивидуальных возможностей (Федеральный закон Российской Федерации от 29 декабря 2012 г. № 273-ФЗ).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D1471D">
        <w:rPr>
          <w:rFonts w:ascii="Times New Roman" w:hAnsi="Times New Roman" w:cs="Times New Roman"/>
          <w:sz w:val="24"/>
          <w:szCs w:val="24"/>
        </w:rPr>
        <w:t xml:space="preserve">Под специальными </w:t>
      </w:r>
      <w:proofErr w:type="gramStart"/>
      <w:r w:rsidRPr="00D1471D">
        <w:rPr>
          <w:rFonts w:ascii="Times New Roman" w:hAnsi="Times New Roman" w:cs="Times New Roman"/>
          <w:sz w:val="24"/>
          <w:szCs w:val="24"/>
        </w:rPr>
        <w:t>условиями</w:t>
      </w:r>
      <w:proofErr w:type="gramEnd"/>
      <w:r w:rsidRPr="00D1471D">
        <w:rPr>
          <w:rFonts w:ascii="Times New Roman" w:hAnsi="Times New Roman" w:cs="Times New Roman"/>
          <w:sz w:val="24"/>
          <w:szCs w:val="24"/>
        </w:rPr>
        <w:t xml:space="preserve"> для получения образования обучающимися с ограниченными возможностями здоровья понимаются условия обучения, воспитания и развития, включающие в себя: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—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материалов;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— специальных технических средств обучения коллективного и индивидуального пользования;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— предоставление услуг ассистента (помощника), оказывающего </w:t>
      </w:r>
      <w:proofErr w:type="gramStart"/>
      <w:r w:rsidRPr="00D1471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D1471D">
        <w:rPr>
          <w:rFonts w:ascii="Times New Roman" w:hAnsi="Times New Roman" w:cs="Times New Roman"/>
          <w:sz w:val="24"/>
          <w:szCs w:val="24"/>
        </w:rPr>
        <w:t xml:space="preserve"> необходимую техническую помощь;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— проведение групповых и индивидуальных коррекционных занятий;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— обеспечение доступа в здания организаций, осуществляющих образовательную деятельность (Федеральный закон Российской Федерации от 29 декабря 2012 г. № 273-ФЗ статья 79.Организация получения образования обучающимися с ограниченными возможностями здоровья, п.3).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D1471D">
        <w:rPr>
          <w:rFonts w:ascii="Times New Roman" w:hAnsi="Times New Roman" w:cs="Times New Roman"/>
          <w:sz w:val="24"/>
          <w:szCs w:val="24"/>
        </w:rPr>
        <w:t>Образование обучающихся с ограниченными возможностями здоровья может быть организовано как совместно с другими обучающимися, так и в отдельных классах, группах или в отдельных организациях, осуществляющих образовательную деятельность (Федеральный закон Российской Федерации от 29 декабря 2012 г. № 273-ФЗ статья 79.Организация получения образования обучающимися с ограниченными возможностями здоровья, п.4).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В рамках реализации государственной программы Российской Федерации «Доступная среда» на 2011-2015 годы», в целях обеспечения доступности образования для детей-инвалидов и детей с ОВЗ в МБОУ </w:t>
      </w:r>
      <w:r>
        <w:rPr>
          <w:rFonts w:ascii="Times New Roman" w:hAnsi="Times New Roman" w:cs="Times New Roman"/>
          <w:sz w:val="24"/>
          <w:szCs w:val="24"/>
        </w:rPr>
        <w:t>Первомайской  О</w:t>
      </w:r>
      <w:r w:rsidRPr="00D1471D">
        <w:rPr>
          <w:rFonts w:ascii="Times New Roman" w:hAnsi="Times New Roman" w:cs="Times New Roman"/>
          <w:sz w:val="24"/>
          <w:szCs w:val="24"/>
        </w:rPr>
        <w:t xml:space="preserve">ОШ </w:t>
      </w:r>
      <w:r w:rsidR="00E56E6B">
        <w:rPr>
          <w:rFonts w:ascii="Times New Roman" w:hAnsi="Times New Roman" w:cs="Times New Roman"/>
          <w:sz w:val="24"/>
          <w:szCs w:val="24"/>
        </w:rPr>
        <w:t xml:space="preserve"> </w:t>
      </w:r>
      <w:r w:rsidRPr="00D1471D">
        <w:rPr>
          <w:rFonts w:ascii="Times New Roman" w:hAnsi="Times New Roman" w:cs="Times New Roman"/>
          <w:sz w:val="24"/>
          <w:szCs w:val="24"/>
        </w:rPr>
        <w:t xml:space="preserve">были проведены следующие мероприятия по созданию </w:t>
      </w:r>
      <w:proofErr w:type="spellStart"/>
      <w:r w:rsidRPr="00D1471D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Pr="00D1471D">
        <w:rPr>
          <w:rFonts w:ascii="Times New Roman" w:hAnsi="Times New Roman" w:cs="Times New Roman"/>
          <w:sz w:val="24"/>
          <w:szCs w:val="24"/>
        </w:rPr>
        <w:t xml:space="preserve"> архитектурной среды:</w:t>
      </w:r>
    </w:p>
    <w:p w:rsidR="009507F7" w:rsidRPr="00D1471D" w:rsidRDefault="009507F7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Pr="009507F7" w:rsidRDefault="00D1471D" w:rsidP="009507F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>Вход в здание школы оборудован пандусом.</w:t>
      </w:r>
    </w:p>
    <w:p w:rsidR="00246951" w:rsidRDefault="00246951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D2125A8" wp14:editId="3BAE813D">
            <wp:simplePos x="0" y="0"/>
            <wp:positionH relativeFrom="column">
              <wp:posOffset>427355</wp:posOffset>
            </wp:positionH>
            <wp:positionV relativeFrom="paragraph">
              <wp:posOffset>22225</wp:posOffset>
            </wp:positionV>
            <wp:extent cx="4600575" cy="3059430"/>
            <wp:effectExtent l="0" t="0" r="9525" b="7620"/>
            <wp:wrapThrough wrapText="bothSides">
              <wp:wrapPolygon edited="0">
                <wp:start x="0" y="0"/>
                <wp:lineTo x="0" y="21519"/>
                <wp:lineTo x="21555" y="21519"/>
                <wp:lineTo x="21555" y="0"/>
                <wp:lineTo x="0" y="0"/>
              </wp:wrapPolygon>
            </wp:wrapThrough>
            <wp:docPr id="2" name="Рисунок 2" descr="C:\Users\Учительская\Desktop\для сайта Доступная среда\SDC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для сайта Доступная среда\SDC104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951" w:rsidRDefault="00246951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6951" w:rsidRDefault="00246951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507F7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07F7" w:rsidRPr="00246951" w:rsidRDefault="009507F7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471D" w:rsidRDefault="00246951" w:rsidP="00D1471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Имеются в наличии  пандусы-</w:t>
      </w:r>
      <w:r w:rsidR="00D1471D" w:rsidRPr="00D1471D">
        <w:rPr>
          <w:rFonts w:ascii="Times New Roman" w:hAnsi="Times New Roman" w:cs="Times New Roman"/>
          <w:sz w:val="24"/>
          <w:szCs w:val="24"/>
        </w:rPr>
        <w:t>платформы на пути движения в столовую</w:t>
      </w:r>
      <w:r>
        <w:rPr>
          <w:rFonts w:ascii="Times New Roman" w:hAnsi="Times New Roman" w:cs="Times New Roman"/>
          <w:sz w:val="24"/>
          <w:szCs w:val="24"/>
        </w:rPr>
        <w:t xml:space="preserve"> и в коридор</w:t>
      </w:r>
    </w:p>
    <w:p w:rsidR="00246951" w:rsidRDefault="00246951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6951" w:rsidRDefault="00246951" w:rsidP="00E56E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1D5C3" wp14:editId="0B725663">
            <wp:extent cx="4241257" cy="3180945"/>
            <wp:effectExtent l="0" t="0" r="6985" b="635"/>
            <wp:docPr id="3" name="Рисунок 3" descr="C:\Users\Учительская\Desktop\для сайта Доступная среда\SDC1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для сайта Доступная среда\SDC11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57" cy="31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6B" w:rsidRDefault="00E56E6B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6E6B" w:rsidRDefault="00E56E6B" w:rsidP="00E56E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5910" cy="3238342"/>
            <wp:effectExtent l="0" t="0" r="8890" b="635"/>
            <wp:docPr id="7" name="Рисунок 7" descr="C:\Users\Учительская\Desktop\для сайта Доступная среда\SDC1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ская\Desktop\для сайта Доступная среда\SDC11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80" cy="324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51" w:rsidRPr="00246951" w:rsidRDefault="00246951" w:rsidP="002469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471D" w:rsidRPr="00D1471D" w:rsidRDefault="00D1471D" w:rsidP="00D1471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Имеются </w:t>
      </w:r>
      <w:r w:rsidRPr="00D1471D">
        <w:rPr>
          <w:rFonts w:ascii="Times New Roman" w:hAnsi="Times New Roman" w:cs="Times New Roman"/>
          <w:sz w:val="24"/>
          <w:szCs w:val="24"/>
        </w:rPr>
        <w:t xml:space="preserve"> специально оборудованные для </w:t>
      </w:r>
      <w:proofErr w:type="gramStart"/>
      <w:r w:rsidRPr="00D147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1471D">
        <w:rPr>
          <w:rFonts w:ascii="Times New Roman" w:hAnsi="Times New Roman" w:cs="Times New Roman"/>
          <w:sz w:val="24"/>
          <w:szCs w:val="24"/>
        </w:rPr>
        <w:t xml:space="preserve"> с нарушениями опорно-двигательного аппарата санитарно-гигиенические помещения.</w:t>
      </w:r>
    </w:p>
    <w:p w:rsidR="00D654D6" w:rsidRDefault="00D654D6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54D6" w:rsidRDefault="00D654D6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471D" w:rsidRDefault="00D1471D" w:rsidP="00E56E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9057" cy="3278221"/>
            <wp:effectExtent l="0" t="0" r="0" b="0"/>
            <wp:docPr id="4" name="Рисунок 4" descr="C:\Users\Учительская\Desktop\для сайта Доступная среда\SDC1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для сайта Доступная среда\SDC11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52" cy="328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Приказом МБОУ </w:t>
      </w:r>
      <w:r w:rsidR="00B06ECF">
        <w:rPr>
          <w:rFonts w:ascii="Times New Roman" w:hAnsi="Times New Roman" w:cs="Times New Roman"/>
          <w:sz w:val="24"/>
          <w:szCs w:val="24"/>
        </w:rPr>
        <w:t>Первомайской  О</w:t>
      </w:r>
      <w:r w:rsidRPr="00D1471D">
        <w:rPr>
          <w:rFonts w:ascii="Times New Roman" w:hAnsi="Times New Roman" w:cs="Times New Roman"/>
          <w:sz w:val="24"/>
          <w:szCs w:val="24"/>
        </w:rPr>
        <w:t>ОШ создана Служба психолого-педагогического сопровождения образования детей-инвалидов и детей с ОВЗ</w:t>
      </w:r>
      <w:r w:rsidR="00B06ECF">
        <w:rPr>
          <w:rFonts w:ascii="Times New Roman" w:hAnsi="Times New Roman" w:cs="Times New Roman"/>
          <w:sz w:val="24"/>
          <w:szCs w:val="24"/>
        </w:rPr>
        <w:t>.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>К основным формам психолого-педагогического сопровождения образования детей-инвалидов и детей с ОВЗ относятся:</w:t>
      </w:r>
    </w:p>
    <w:p w:rsidR="00D1471D" w:rsidRPr="00B06ECF" w:rsidRDefault="00D1471D" w:rsidP="00B06EC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ECF">
        <w:rPr>
          <w:rFonts w:ascii="Times New Roman" w:hAnsi="Times New Roman" w:cs="Times New Roman"/>
          <w:sz w:val="24"/>
          <w:szCs w:val="24"/>
        </w:rPr>
        <w:t>Диагностика.</w:t>
      </w:r>
    </w:p>
    <w:p w:rsidR="00D1471D" w:rsidRPr="00B06ECF" w:rsidRDefault="00D1471D" w:rsidP="00B06EC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ECF">
        <w:rPr>
          <w:rFonts w:ascii="Times New Roman" w:hAnsi="Times New Roman" w:cs="Times New Roman"/>
          <w:sz w:val="24"/>
          <w:szCs w:val="24"/>
        </w:rPr>
        <w:t>Коррекция и профилактика адаптивных нарушений.</w:t>
      </w:r>
    </w:p>
    <w:p w:rsidR="00D1471D" w:rsidRPr="00B06ECF" w:rsidRDefault="00D1471D" w:rsidP="00B06EC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ECF">
        <w:rPr>
          <w:rFonts w:ascii="Times New Roman" w:hAnsi="Times New Roman" w:cs="Times New Roman"/>
          <w:sz w:val="24"/>
          <w:szCs w:val="24"/>
        </w:rPr>
        <w:t>Индивидуальные и групповые коррекционно-развивающие занятия.</w:t>
      </w:r>
    </w:p>
    <w:p w:rsidR="00D1471D" w:rsidRPr="00B06ECF" w:rsidRDefault="00D1471D" w:rsidP="00B06EC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ECF">
        <w:rPr>
          <w:rFonts w:ascii="Times New Roman" w:hAnsi="Times New Roman" w:cs="Times New Roman"/>
          <w:sz w:val="24"/>
          <w:szCs w:val="24"/>
        </w:rPr>
        <w:t>Работа по индивидуальным учебным планам.</w:t>
      </w:r>
    </w:p>
    <w:p w:rsidR="00D1471D" w:rsidRPr="00B06ECF" w:rsidRDefault="00D1471D" w:rsidP="00B06EC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ECF">
        <w:rPr>
          <w:rFonts w:ascii="Times New Roman" w:hAnsi="Times New Roman" w:cs="Times New Roman"/>
          <w:sz w:val="24"/>
          <w:szCs w:val="24"/>
        </w:rPr>
        <w:t>Коррекционная работа по индивидуальным программам.</w:t>
      </w:r>
    </w:p>
    <w:p w:rsidR="00D1471D" w:rsidRPr="00B06ECF" w:rsidRDefault="00D1471D" w:rsidP="00B06EC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ECF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по адаптированным программам.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>В целях подготовки педагогических работников к работе в условиях обучения детей-инвалидов и детей с ОВЗ проведена следующая работа:</w:t>
      </w:r>
    </w:p>
    <w:p w:rsidR="00375C9A" w:rsidRPr="00674792" w:rsidRDefault="00375C9A" w:rsidP="00375C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русского языка </w:t>
      </w:r>
      <w:r w:rsidRPr="006747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Стреха Н.Н.</w:t>
      </w:r>
      <w:r w:rsidRPr="00674792">
        <w:rPr>
          <w:rFonts w:ascii="Times New Roman" w:hAnsi="Times New Roman" w:cs="Times New Roman"/>
          <w:sz w:val="24"/>
          <w:szCs w:val="24"/>
        </w:rPr>
        <w:t xml:space="preserve"> и учитель начальных классов </w:t>
      </w:r>
      <w:r>
        <w:rPr>
          <w:rFonts w:ascii="Times New Roman" w:hAnsi="Times New Roman" w:cs="Times New Roman"/>
          <w:sz w:val="24"/>
          <w:szCs w:val="24"/>
        </w:rPr>
        <w:t>Величко С.А.</w:t>
      </w:r>
      <w:r w:rsidRPr="00674792">
        <w:rPr>
          <w:rFonts w:ascii="Times New Roman" w:hAnsi="Times New Roman" w:cs="Times New Roman"/>
          <w:sz w:val="24"/>
          <w:szCs w:val="24"/>
        </w:rPr>
        <w:t xml:space="preserve"> прошли курсы повышения квалификации в  Государственном бюджетном Московском городском педагогическом университете по программе «Организация инклюзивного образования детей инвалидов с ОВЗ в общ</w:t>
      </w:r>
      <w:r>
        <w:rPr>
          <w:rFonts w:ascii="Times New Roman" w:hAnsi="Times New Roman" w:cs="Times New Roman"/>
          <w:sz w:val="24"/>
          <w:szCs w:val="24"/>
        </w:rPr>
        <w:t>еобразовательных организациях».</w:t>
      </w:r>
    </w:p>
    <w:p w:rsidR="00375C9A" w:rsidRDefault="00375C9A" w:rsidP="00375C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4792">
        <w:rPr>
          <w:rFonts w:ascii="Times New Roman" w:hAnsi="Times New Roman" w:cs="Times New Roman"/>
          <w:sz w:val="24"/>
          <w:szCs w:val="24"/>
        </w:rPr>
        <w:t>В дальнейших планах школы - повышение квалификации по данному вопросу учителям</w:t>
      </w:r>
      <w:r>
        <w:rPr>
          <w:rFonts w:ascii="Times New Roman" w:hAnsi="Times New Roman" w:cs="Times New Roman"/>
          <w:sz w:val="24"/>
          <w:szCs w:val="24"/>
        </w:rPr>
        <w:t>и-предметниками.</w:t>
      </w:r>
    </w:p>
    <w:p w:rsidR="00B06ECF" w:rsidRDefault="00B06ECF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6ECF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На данный момент МБОУ </w:t>
      </w:r>
      <w:proofErr w:type="gramStart"/>
      <w:r w:rsidR="00B06ECF">
        <w:rPr>
          <w:rFonts w:ascii="Times New Roman" w:hAnsi="Times New Roman" w:cs="Times New Roman"/>
          <w:sz w:val="24"/>
          <w:szCs w:val="24"/>
        </w:rPr>
        <w:t>Первомайскую</w:t>
      </w:r>
      <w:proofErr w:type="gramEnd"/>
      <w:r w:rsidR="00B06ECF">
        <w:rPr>
          <w:rFonts w:ascii="Times New Roman" w:hAnsi="Times New Roman" w:cs="Times New Roman"/>
          <w:sz w:val="24"/>
          <w:szCs w:val="24"/>
        </w:rPr>
        <w:t xml:space="preserve"> ООШ </w:t>
      </w:r>
      <w:r w:rsidRPr="00D1471D">
        <w:rPr>
          <w:rFonts w:ascii="Times New Roman" w:hAnsi="Times New Roman" w:cs="Times New Roman"/>
          <w:sz w:val="24"/>
          <w:szCs w:val="24"/>
        </w:rPr>
        <w:t xml:space="preserve">посещают </w:t>
      </w:r>
      <w:r w:rsidR="00B06ECF">
        <w:rPr>
          <w:rFonts w:ascii="Times New Roman" w:hAnsi="Times New Roman" w:cs="Times New Roman"/>
          <w:sz w:val="24"/>
          <w:szCs w:val="24"/>
        </w:rPr>
        <w:t>2</w:t>
      </w:r>
      <w:r w:rsidRPr="00D1471D">
        <w:rPr>
          <w:rFonts w:ascii="Times New Roman" w:hAnsi="Times New Roman" w:cs="Times New Roman"/>
          <w:sz w:val="24"/>
          <w:szCs w:val="24"/>
        </w:rPr>
        <w:t xml:space="preserve"> </w:t>
      </w:r>
      <w:r w:rsidR="00B06ECF">
        <w:rPr>
          <w:rFonts w:ascii="Times New Roman" w:hAnsi="Times New Roman" w:cs="Times New Roman"/>
          <w:sz w:val="24"/>
          <w:szCs w:val="24"/>
        </w:rPr>
        <w:t>ребенка-инвалида</w:t>
      </w:r>
      <w:r w:rsidRPr="00D1471D">
        <w:rPr>
          <w:rFonts w:ascii="Times New Roman" w:hAnsi="Times New Roman" w:cs="Times New Roman"/>
          <w:sz w:val="24"/>
          <w:szCs w:val="24"/>
        </w:rPr>
        <w:t xml:space="preserve">. Указанные дети занимаются по </w:t>
      </w:r>
      <w:r w:rsidR="00B06ECF">
        <w:rPr>
          <w:rFonts w:ascii="Times New Roman" w:hAnsi="Times New Roman" w:cs="Times New Roman"/>
          <w:sz w:val="24"/>
          <w:szCs w:val="24"/>
        </w:rPr>
        <w:t>адаптированным</w:t>
      </w:r>
      <w:r w:rsidRPr="00D1471D">
        <w:rPr>
          <w:rFonts w:ascii="Times New Roman" w:hAnsi="Times New Roman" w:cs="Times New Roman"/>
          <w:sz w:val="24"/>
          <w:szCs w:val="24"/>
        </w:rPr>
        <w:t xml:space="preserve"> образовательным программам</w:t>
      </w:r>
      <w:r w:rsidR="00B06ECF">
        <w:rPr>
          <w:rFonts w:ascii="Times New Roman" w:hAnsi="Times New Roman" w:cs="Times New Roman"/>
          <w:sz w:val="24"/>
          <w:szCs w:val="24"/>
        </w:rPr>
        <w:t>,</w:t>
      </w:r>
      <w:r w:rsidRPr="00D1471D">
        <w:rPr>
          <w:rFonts w:ascii="Times New Roman" w:hAnsi="Times New Roman" w:cs="Times New Roman"/>
          <w:sz w:val="24"/>
          <w:szCs w:val="24"/>
        </w:rPr>
        <w:t xml:space="preserve"> </w:t>
      </w:r>
      <w:r w:rsidR="00B06ECF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Pr="00D1471D">
        <w:rPr>
          <w:rFonts w:ascii="Times New Roman" w:hAnsi="Times New Roman" w:cs="Times New Roman"/>
          <w:sz w:val="24"/>
          <w:szCs w:val="24"/>
        </w:rPr>
        <w:t xml:space="preserve">индивидуальных программ реабилитации, выдаваемых федеральными государственными учреждениями </w:t>
      </w:r>
      <w:proofErr w:type="gramStart"/>
      <w:r w:rsidRPr="00D1471D">
        <w:rPr>
          <w:rFonts w:ascii="Times New Roman" w:hAnsi="Times New Roman" w:cs="Times New Roman"/>
          <w:sz w:val="24"/>
          <w:szCs w:val="24"/>
        </w:rPr>
        <w:t>медико-социальной</w:t>
      </w:r>
      <w:proofErr w:type="gramEnd"/>
      <w:r w:rsidRPr="00D1471D">
        <w:rPr>
          <w:rFonts w:ascii="Times New Roman" w:hAnsi="Times New Roman" w:cs="Times New Roman"/>
          <w:sz w:val="24"/>
          <w:szCs w:val="24"/>
        </w:rPr>
        <w:t xml:space="preserve"> экспертизы</w:t>
      </w:r>
    </w:p>
    <w:p w:rsidR="00375C9A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>Вместе с тем на основании рекомендаций ПМПК в 201</w:t>
      </w:r>
      <w:r w:rsidR="00B06ECF">
        <w:rPr>
          <w:rFonts w:ascii="Times New Roman" w:hAnsi="Times New Roman" w:cs="Times New Roman"/>
          <w:sz w:val="24"/>
          <w:szCs w:val="24"/>
        </w:rPr>
        <w:t>6</w:t>
      </w:r>
      <w:r w:rsidRPr="00D1471D">
        <w:rPr>
          <w:rFonts w:ascii="Times New Roman" w:hAnsi="Times New Roman" w:cs="Times New Roman"/>
          <w:sz w:val="24"/>
          <w:szCs w:val="24"/>
        </w:rPr>
        <w:t>-201</w:t>
      </w:r>
      <w:r w:rsidR="00B06ECF">
        <w:rPr>
          <w:rFonts w:ascii="Times New Roman" w:hAnsi="Times New Roman" w:cs="Times New Roman"/>
          <w:sz w:val="24"/>
          <w:szCs w:val="24"/>
        </w:rPr>
        <w:t>7</w:t>
      </w:r>
      <w:r w:rsidRPr="00D1471D">
        <w:rPr>
          <w:rFonts w:ascii="Times New Roman" w:hAnsi="Times New Roman" w:cs="Times New Roman"/>
          <w:sz w:val="24"/>
          <w:szCs w:val="24"/>
        </w:rPr>
        <w:t xml:space="preserve"> учебном году для </w:t>
      </w:r>
      <w:r w:rsidR="00B06ECF">
        <w:rPr>
          <w:rFonts w:ascii="Times New Roman" w:hAnsi="Times New Roman" w:cs="Times New Roman"/>
          <w:sz w:val="24"/>
          <w:szCs w:val="24"/>
        </w:rPr>
        <w:t xml:space="preserve">2-х </w:t>
      </w:r>
      <w:r w:rsidRPr="00D1471D">
        <w:rPr>
          <w:rFonts w:ascii="Times New Roman" w:hAnsi="Times New Roman" w:cs="Times New Roman"/>
          <w:sz w:val="24"/>
          <w:szCs w:val="24"/>
        </w:rPr>
        <w:t xml:space="preserve"> детей с задержкой психического развития организованно </w:t>
      </w:r>
      <w:proofErr w:type="gramStart"/>
      <w:r w:rsidRPr="00D1471D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D1471D">
        <w:rPr>
          <w:rFonts w:ascii="Times New Roman" w:hAnsi="Times New Roman" w:cs="Times New Roman"/>
          <w:sz w:val="24"/>
          <w:szCs w:val="24"/>
        </w:rPr>
        <w:t xml:space="preserve"> адаптированным программам начального общего образования. </w:t>
      </w:r>
    </w:p>
    <w:p w:rsidR="00D1471D" w:rsidRPr="00D1471D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471D">
        <w:rPr>
          <w:rFonts w:ascii="Times New Roman" w:hAnsi="Times New Roman" w:cs="Times New Roman"/>
          <w:sz w:val="24"/>
          <w:szCs w:val="24"/>
        </w:rPr>
        <w:t xml:space="preserve">Адаптация образовательного процесса для данных детей осуществляется на основе программы коррекционной работы, индивидуальных адаптированных программ по учебным </w:t>
      </w:r>
      <w:r w:rsidRPr="00D1471D">
        <w:rPr>
          <w:rFonts w:ascii="Times New Roman" w:hAnsi="Times New Roman" w:cs="Times New Roman"/>
          <w:sz w:val="24"/>
          <w:szCs w:val="24"/>
        </w:rPr>
        <w:lastRenderedPageBreak/>
        <w:t xml:space="preserve">предметам с использованием специального оборудования, в том числе учебного компьютерного оборудования для организации коррекционной работы и обучения </w:t>
      </w:r>
      <w:r w:rsidR="00375C9A">
        <w:rPr>
          <w:rFonts w:ascii="Times New Roman" w:hAnsi="Times New Roman" w:cs="Times New Roman"/>
          <w:sz w:val="24"/>
          <w:szCs w:val="24"/>
        </w:rPr>
        <w:t xml:space="preserve">детей-инвалидов (с нарушениями </w:t>
      </w:r>
      <w:r w:rsidRPr="00D1471D">
        <w:rPr>
          <w:rFonts w:ascii="Times New Roman" w:hAnsi="Times New Roman" w:cs="Times New Roman"/>
          <w:sz w:val="24"/>
          <w:szCs w:val="24"/>
        </w:rPr>
        <w:t xml:space="preserve">зрения, опорно-двигательного аппарата), приобретенного МБОУ </w:t>
      </w:r>
      <w:r w:rsidR="00375C9A">
        <w:rPr>
          <w:rFonts w:ascii="Times New Roman" w:hAnsi="Times New Roman" w:cs="Times New Roman"/>
          <w:sz w:val="24"/>
          <w:szCs w:val="24"/>
        </w:rPr>
        <w:t>Первомайской ООШ</w:t>
      </w:r>
      <w:r w:rsidRPr="00D1471D">
        <w:rPr>
          <w:rFonts w:ascii="Times New Roman" w:hAnsi="Times New Roman" w:cs="Times New Roman"/>
          <w:sz w:val="24"/>
          <w:szCs w:val="24"/>
        </w:rPr>
        <w:t xml:space="preserve"> в рамках реализации государственной программы Российской Федерации «Дост</w:t>
      </w:r>
      <w:r w:rsidR="00375C9A">
        <w:rPr>
          <w:rFonts w:ascii="Times New Roman" w:hAnsi="Times New Roman" w:cs="Times New Roman"/>
          <w:sz w:val="24"/>
          <w:szCs w:val="24"/>
        </w:rPr>
        <w:t xml:space="preserve">упная среда» на 2011-2015 годы», </w:t>
      </w:r>
      <w:r w:rsidRPr="00D1471D">
        <w:rPr>
          <w:rFonts w:ascii="Times New Roman" w:hAnsi="Times New Roman" w:cs="Times New Roman"/>
          <w:sz w:val="24"/>
          <w:szCs w:val="24"/>
        </w:rPr>
        <w:t>а именно:</w:t>
      </w:r>
      <w:proofErr w:type="gramEnd"/>
    </w:p>
    <w:p w:rsidR="007200E7" w:rsidRDefault="00D1471D" w:rsidP="00D14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sz w:val="24"/>
          <w:szCs w:val="24"/>
        </w:rPr>
        <w:t xml:space="preserve"> 1. Аппаратно-программный комплекс для слабовидящих детей — обеспечивает возможность работы пользователя со звуковой, графической, текстовой и печатной информацией при помощи компьютера с установленным набором специализированного программного обеспечения. Данный комплекс позволяет работать на компьютере и в сети интернет без помощи зрения. В состав входят: ноутбук </w:t>
      </w:r>
      <w:proofErr w:type="spellStart"/>
      <w:r w:rsidRPr="00D1471D">
        <w:rPr>
          <w:rFonts w:ascii="Times New Roman" w:hAnsi="Times New Roman" w:cs="Times New Roman"/>
          <w:sz w:val="24"/>
          <w:szCs w:val="24"/>
        </w:rPr>
        <w:t>Lenovo</w:t>
      </w:r>
      <w:proofErr w:type="spellEnd"/>
      <w:r w:rsidRPr="00D1471D">
        <w:rPr>
          <w:rFonts w:ascii="Times New Roman" w:hAnsi="Times New Roman" w:cs="Times New Roman"/>
          <w:sz w:val="24"/>
          <w:szCs w:val="24"/>
        </w:rPr>
        <w:t xml:space="preserve"> с предустановленным программным обеспечением, мультимедиа наушники, портативный цифровой увеличитель, устройство для чтения книг </w:t>
      </w:r>
      <w:proofErr w:type="spellStart"/>
      <w:r w:rsidRPr="00D1471D">
        <w:rPr>
          <w:rFonts w:ascii="Times New Roman" w:hAnsi="Times New Roman" w:cs="Times New Roman"/>
          <w:sz w:val="24"/>
          <w:szCs w:val="24"/>
        </w:rPr>
        <w:t>PlexTalkPocket</w:t>
      </w:r>
      <w:proofErr w:type="spellEnd"/>
      <w:r w:rsidRPr="00D1471D">
        <w:rPr>
          <w:rFonts w:ascii="Times New Roman" w:hAnsi="Times New Roman" w:cs="Times New Roman"/>
          <w:sz w:val="24"/>
          <w:szCs w:val="24"/>
        </w:rPr>
        <w:t xml:space="preserve"> с комплектом говорящих книг.</w:t>
      </w:r>
    </w:p>
    <w:p w:rsidR="00D654D6" w:rsidRPr="00D1471D" w:rsidRDefault="00D654D6" w:rsidP="009507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374" cy="3222933"/>
            <wp:effectExtent l="0" t="0" r="0" b="0"/>
            <wp:docPr id="6" name="Рисунок 6" descr="C:\Users\Учительская\Desktop\для сайта Доступная среда\SDC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для сайта Доступная среда\SDC10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70" cy="32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1D" w:rsidRPr="00D1471D" w:rsidRDefault="00D1471D" w:rsidP="009507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47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BA407" wp14:editId="1E106E19">
            <wp:extent cx="4423450" cy="33177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9325" cy="332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71D" w:rsidRPr="00D1471D" w:rsidSect="009507F7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A311C"/>
    <w:multiLevelType w:val="hybridMultilevel"/>
    <w:tmpl w:val="6ACA1F72"/>
    <w:lvl w:ilvl="0" w:tplc="09EE435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B2926"/>
    <w:multiLevelType w:val="hybridMultilevel"/>
    <w:tmpl w:val="97C4DA08"/>
    <w:lvl w:ilvl="0" w:tplc="09EE435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3A4846"/>
    <w:multiLevelType w:val="hybridMultilevel"/>
    <w:tmpl w:val="E29E8A2E"/>
    <w:lvl w:ilvl="0" w:tplc="AFB8B6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8F94ADF"/>
    <w:multiLevelType w:val="hybridMultilevel"/>
    <w:tmpl w:val="07A230AA"/>
    <w:lvl w:ilvl="0" w:tplc="09EE435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1D"/>
    <w:rsid w:val="00246951"/>
    <w:rsid w:val="00375C9A"/>
    <w:rsid w:val="007200E7"/>
    <w:rsid w:val="009507F7"/>
    <w:rsid w:val="00B06ECF"/>
    <w:rsid w:val="00D1471D"/>
    <w:rsid w:val="00D654D6"/>
    <w:rsid w:val="00E5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7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47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7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47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3</cp:revision>
  <dcterms:created xsi:type="dcterms:W3CDTF">2017-05-26T06:47:00Z</dcterms:created>
  <dcterms:modified xsi:type="dcterms:W3CDTF">2017-05-26T08:11:00Z</dcterms:modified>
</cp:coreProperties>
</file>