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132" w:rsidRDefault="000E5132" w:rsidP="000E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писание</w:t>
      </w:r>
      <w:r w:rsidRPr="00D0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D0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E5132" w:rsidRDefault="000E5132" w:rsidP="000E5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D06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 пос. Новозавидовский Конаковского района</w:t>
      </w:r>
    </w:p>
    <w:p w:rsid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Образовательные программы школы включают в себя основные образовательные программы следующих уровней образования: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I уровень – начальное общее образование (срок реализации – 4 года, 1-4 классы);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II уровень – основное общее образование (срок реализации – 5 лет, 5-9-е общеобразовательные классы);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III уровень - среднее общее образование (срок реализации - 2 года, 10-11 классы).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Образовательные программы определяют содержание и организацию образовательного процесса на ступенях начального общего, основного общего, среднего общего образования и направлены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0E5132" w:rsidRPr="000E5132" w:rsidRDefault="000E5132" w:rsidP="000E51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bookmarkStart w:id="0" w:name="_Toc243896286"/>
      <w:bookmarkStart w:id="1" w:name="_Toc243896226"/>
      <w:bookmarkEnd w:id="0"/>
      <w:bookmarkEnd w:id="1"/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Общая продолжительность обучения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по образовательным программам: 11 лет.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i/>
          <w:iCs/>
          <w:color w:val="2E3D4C"/>
          <w:sz w:val="24"/>
          <w:szCs w:val="24"/>
          <w:lang w:eastAsia="ru-RU"/>
        </w:rPr>
        <w:t>  </w:t>
      </w: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Адресность образовательных программ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:</w:t>
      </w:r>
    </w:p>
    <w:tbl>
      <w:tblPr>
        <w:tblW w:w="760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8"/>
        <w:gridCol w:w="5047"/>
      </w:tblGrid>
      <w:tr w:rsidR="000E5132" w:rsidRPr="000E5132" w:rsidTr="000E5132">
        <w:tc>
          <w:tcPr>
            <w:tcW w:w="2558" w:type="dxa"/>
            <w:vMerge w:val="restart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 1-й уровень обучения (начальная школа)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1-4 классы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Классы</w:t>
            </w:r>
          </w:p>
        </w:tc>
      </w:tr>
      <w:tr w:rsidR="000E5132" w:rsidRPr="000E5132" w:rsidTr="000E5132">
        <w:tc>
          <w:tcPr>
            <w:tcW w:w="0" w:type="auto"/>
            <w:vMerge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vAlign w:val="center"/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</w:p>
        </w:tc>
        <w:tc>
          <w:tcPr>
            <w:tcW w:w="504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 xml:space="preserve">Общеобразовательные –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8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</w:p>
        </w:tc>
      </w:tr>
      <w:tr w:rsidR="000E5132" w:rsidRPr="000E5132" w:rsidTr="000E5132">
        <w:trPr>
          <w:trHeight w:val="890"/>
        </w:trPr>
        <w:tc>
          <w:tcPr>
            <w:tcW w:w="25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2-й уровень обучения (основная школа)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504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 xml:space="preserve">Общеобразовательные – </w:t>
            </w:r>
            <w:r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8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</w:p>
        </w:tc>
      </w:tr>
      <w:tr w:rsidR="000E5132" w:rsidRPr="000E5132" w:rsidTr="000E5132">
        <w:tc>
          <w:tcPr>
            <w:tcW w:w="2558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3-й уровень обучения (средняя школа)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047" w:type="dxa"/>
            <w:tcBorders>
              <w:top w:val="single" w:sz="6" w:space="0" w:color="5A7796"/>
              <w:left w:val="single" w:sz="6" w:space="0" w:color="5A7796"/>
              <w:bottom w:val="single" w:sz="6" w:space="0" w:color="5A7796"/>
              <w:right w:val="single" w:sz="6" w:space="0" w:color="5A77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Общеобразовательные - 2</w:t>
            </w:r>
          </w:p>
          <w:p w:rsidR="000E5132" w:rsidRPr="000E5132" w:rsidRDefault="000E5132" w:rsidP="000E5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</w:pPr>
            <w:r w:rsidRPr="000E5132"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  <w:lang w:eastAsia="ru-RU"/>
              </w:rPr>
              <w:t> </w:t>
            </w:r>
          </w:p>
        </w:tc>
      </w:tr>
    </w:tbl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Образовательные программы школы направлены на: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 </w:t>
      </w: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условий, необходимых для реализации индивидуальных способностей учащихся;</w:t>
      </w:r>
    </w:p>
    <w:p w:rsidR="000E5132" w:rsidRPr="000E5132" w:rsidRDefault="000E5132" w:rsidP="000E5132">
      <w:pPr>
        <w:numPr>
          <w:ilvl w:val="0"/>
          <w:numId w:val="2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Содействие разностороннему развитию личности ребенка на основе духовно-нравственных ценностей;</w:t>
      </w:r>
    </w:p>
    <w:p w:rsidR="000E5132" w:rsidRPr="000E5132" w:rsidRDefault="000E5132" w:rsidP="000E5132">
      <w:pPr>
        <w:numPr>
          <w:ilvl w:val="0"/>
          <w:numId w:val="2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Формирование личной ответственности школьников за собственное здоровье, приобретение ими навыков здорового образа жизни.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</w:t>
      </w: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Цели, задачи и принципы образовательных программ: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 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Каждая образовательная программа направлена на реализацию следующих целей:</w:t>
      </w:r>
    </w:p>
    <w:p w:rsidR="000E5132" w:rsidRPr="000E5132" w:rsidRDefault="000E5132" w:rsidP="000E5132">
      <w:pPr>
        <w:numPr>
          <w:ilvl w:val="0"/>
          <w:numId w:val="3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усвоение учащимися образовательного минимума содержания общеобразовательных программ начального общего, основного общего или среднего общего образования, усвоение содержания предметов на базовом уровне;</w:t>
      </w:r>
    </w:p>
    <w:p w:rsidR="000E5132" w:rsidRPr="000E5132" w:rsidRDefault="000E5132" w:rsidP="000E5132">
      <w:pPr>
        <w:numPr>
          <w:ilvl w:val="0"/>
          <w:numId w:val="3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создание образовательной среды способствующей раскрытию и реализации личностного потенциала обучающихся, ориентированной на формирование личности с развитым интеллектом, высоким уровнем культуры, истинной гражданской позицией, готовой к осознанному выбору и освоению профессиональных образовательных программ;</w:t>
      </w:r>
    </w:p>
    <w:p w:rsidR="000E5132" w:rsidRPr="000E5132" w:rsidRDefault="000E5132" w:rsidP="000E5132">
      <w:pPr>
        <w:numPr>
          <w:ilvl w:val="0"/>
          <w:numId w:val="3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реализация идеи общего, интеллектуального, нравственного развития личности.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Реализации данных целей подчинены следующи</w:t>
      </w:r>
      <w:r w:rsidRPr="000E5132">
        <w:rPr>
          <w:rFonts w:ascii="Times New Roman" w:eastAsia="Times New Roman" w:hAnsi="Times New Roman" w:cs="Times New Roman"/>
          <w:bCs/>
          <w:color w:val="2E3D4C"/>
          <w:sz w:val="24"/>
          <w:szCs w:val="24"/>
          <w:lang w:eastAsia="ru-RU"/>
        </w:rPr>
        <w:t>е 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задачи:</w:t>
      </w:r>
    </w:p>
    <w:p w:rsidR="000E5132" w:rsidRPr="000E5132" w:rsidRDefault="000E5132" w:rsidP="000E5132">
      <w:pPr>
        <w:numPr>
          <w:ilvl w:val="0"/>
          <w:numId w:val="4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получение основного общего образования каждым учеником </w:t>
      </w:r>
      <w:proofErr w:type="gramStart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 максимальной возможном уровне</w:t>
      </w:r>
      <w:proofErr w:type="gramEnd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 соответствии с индивидуальными возможностями и потребностями личности;</w:t>
      </w:r>
    </w:p>
    <w:p w:rsidR="000E5132" w:rsidRPr="000E5132" w:rsidRDefault="000E5132" w:rsidP="000E5132">
      <w:pPr>
        <w:numPr>
          <w:ilvl w:val="0"/>
          <w:numId w:val="4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создание условий, способствующих сохранению и укреплению здоровья обучающихся, развитию личности, её самоопределению и самореализации, воспитание у детей гражданских и нравственных качеств, соответствующих ценностям, уважения к правам и свободам человека, любви к окружающей природе, Родине, семье;</w:t>
      </w:r>
    </w:p>
    <w:p w:rsidR="000E5132" w:rsidRPr="000E5132" w:rsidRDefault="000E5132" w:rsidP="000E5132">
      <w:pPr>
        <w:numPr>
          <w:ilvl w:val="0"/>
          <w:numId w:val="4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совершенствование методического обеспечения образовательного процесса, ориентированного на активизацию познавательной деятельности учащихся, развитие их творческого мышления и самостоятельности;</w:t>
      </w:r>
    </w:p>
    <w:p w:rsidR="000E5132" w:rsidRPr="000E5132" w:rsidRDefault="000E5132" w:rsidP="000E5132">
      <w:pPr>
        <w:numPr>
          <w:ilvl w:val="0"/>
          <w:numId w:val="4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внедрение передового опыта в практику работы школы;</w:t>
      </w:r>
    </w:p>
    <w:p w:rsidR="000E5132" w:rsidRPr="000E5132" w:rsidRDefault="000E5132" w:rsidP="000E5132">
      <w:pPr>
        <w:numPr>
          <w:ilvl w:val="0"/>
          <w:numId w:val="4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содействие в адаптации ученика к условиям жизни, к реалиям общественного развития, его профессиональному самоопределению;</w:t>
      </w:r>
    </w:p>
    <w:p w:rsidR="000E5132" w:rsidRPr="000E5132" w:rsidRDefault="000E5132" w:rsidP="000E5132">
      <w:pPr>
        <w:numPr>
          <w:ilvl w:val="0"/>
          <w:numId w:val="4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совершенствование содержания образования, поиск и апробация современных технологий обучения и воспитания учащихся, </w:t>
      </w:r>
      <w:proofErr w:type="spellStart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предпрофильной</w:t>
      </w:r>
      <w:proofErr w:type="spellEnd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подготовки;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В основе реализации образовательных программ лежит системно-</w:t>
      </w:r>
      <w:proofErr w:type="spellStart"/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деятельностный</w:t>
      </w:r>
      <w:proofErr w:type="spellEnd"/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подход, который предполагает:</w:t>
      </w:r>
    </w:p>
    <w:p w:rsidR="000E5132" w:rsidRPr="000E5132" w:rsidRDefault="000E5132" w:rsidP="000E5132">
      <w:pPr>
        <w:numPr>
          <w:ilvl w:val="0"/>
          <w:numId w:val="5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полилингвального</w:t>
      </w:r>
      <w:proofErr w:type="spellEnd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поликультурного и </w:t>
      </w:r>
      <w:proofErr w:type="spellStart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поликонфессионального</w:t>
      </w:r>
      <w:proofErr w:type="spellEnd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состава;</w:t>
      </w:r>
    </w:p>
    <w:p w:rsidR="000E5132" w:rsidRPr="000E5132" w:rsidRDefault="000E5132" w:rsidP="000E5132">
      <w:pPr>
        <w:numPr>
          <w:ilvl w:val="0"/>
          <w:numId w:val="5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образовательном учреждении, реализующем основную образовательную программу;</w:t>
      </w:r>
    </w:p>
    <w:p w:rsidR="000E5132" w:rsidRPr="000E5132" w:rsidRDefault="000E5132" w:rsidP="000E5132">
      <w:pPr>
        <w:numPr>
          <w:ilvl w:val="0"/>
          <w:numId w:val="5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</w:p>
    <w:p w:rsidR="000E5132" w:rsidRPr="000E5132" w:rsidRDefault="000E5132" w:rsidP="000E5132">
      <w:pPr>
        <w:numPr>
          <w:ilvl w:val="0"/>
          <w:numId w:val="5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0E5132" w:rsidRPr="000E5132" w:rsidRDefault="000E5132" w:rsidP="000E5132">
      <w:pPr>
        <w:numPr>
          <w:ilvl w:val="0"/>
          <w:numId w:val="5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0E5132" w:rsidRPr="000E5132" w:rsidRDefault="000E5132" w:rsidP="000E5132">
      <w:pPr>
        <w:numPr>
          <w:ilvl w:val="0"/>
          <w:numId w:val="5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обеспечение преемственности начального общего и основного общего образования.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Структура образовательных программ.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 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Основные образовательные программы начального общего</w:t>
      </w:r>
      <w:r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и основного общего образования МБОУ СОШ №2 пос. Новозавидовский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разработаны в соответствии с 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lastRenderedPageBreak/>
        <w:t>требованиями федерального государственного образовательного стандарта начального общего и основного общего образования к структуре основных образовательных программ, определяют цели, задачи, планируемые результаты, содержание и организацию образовательной деятельности при получении начального общего и основного общего образования. При разработке ООП НОО и ООП ООО учтены материалы, полученные в ходе реализации Федеральных целевых программ развития образования последних лет, она разработана на основе примерной ООП НОО и ООП ООО с учетом специфики </w:t>
      </w: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СО</w:t>
      </w: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 </w:t>
      </w: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2 пос. Новозавидовский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, образовательных потребностей и запросов участников образовательных отношений.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bookmarkStart w:id="2" w:name="_GoBack"/>
      <w:bookmarkEnd w:id="2"/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Содержание основных образовательных программ образовательной организации отражает требования ФГОС НОО и ФГОС ООО и содержит три основных раздела: целевой, содержательный и организационный.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Целевой 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НОО и ФГОС ООО и учитывает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Целевой раздел включает:</w:t>
      </w:r>
    </w:p>
    <w:p w:rsidR="000E5132" w:rsidRPr="000E5132" w:rsidRDefault="000E5132" w:rsidP="000E5132">
      <w:pPr>
        <w:numPr>
          <w:ilvl w:val="0"/>
          <w:numId w:val="6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пояснительную записку;</w:t>
      </w:r>
    </w:p>
    <w:p w:rsidR="000E5132" w:rsidRPr="000E5132" w:rsidRDefault="000E5132" w:rsidP="000E5132">
      <w:pPr>
        <w:numPr>
          <w:ilvl w:val="0"/>
          <w:numId w:val="6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планируемые результаты освоения обучающимися основной образовательной программы;</w:t>
      </w:r>
    </w:p>
    <w:p w:rsidR="000E5132" w:rsidRPr="000E5132" w:rsidRDefault="000E5132" w:rsidP="000E5132">
      <w:pPr>
        <w:numPr>
          <w:ilvl w:val="0"/>
          <w:numId w:val="6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систему оценки достижения планируемых результатов освоения основной образовательной программы.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Содержательный 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раздел определяет общее содержание начального общего и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метапредметных</w:t>
      </w:r>
      <w:proofErr w:type="spellEnd"/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 xml:space="preserve"> результатов, в том числе:</w:t>
      </w:r>
    </w:p>
    <w:p w:rsidR="000E5132" w:rsidRPr="000E5132" w:rsidRDefault="000E5132" w:rsidP="000E5132">
      <w:pPr>
        <w:numPr>
          <w:ilvl w:val="0"/>
          <w:numId w:val="7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формирования универсальных учебных действий у обучающихся;</w:t>
      </w:r>
    </w:p>
    <w:p w:rsidR="000E5132" w:rsidRPr="000E5132" w:rsidRDefault="000E5132" w:rsidP="000E5132">
      <w:pPr>
        <w:numPr>
          <w:ilvl w:val="0"/>
          <w:numId w:val="7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программы отдельных учебных предметов, курсов;</w:t>
      </w:r>
    </w:p>
    <w:p w:rsidR="000E5132" w:rsidRPr="000E5132" w:rsidRDefault="000E5132" w:rsidP="000E5132">
      <w:pPr>
        <w:numPr>
          <w:ilvl w:val="0"/>
          <w:numId w:val="7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духовно</w:t>
      </w: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softHyphen/>
        <w:t>-нравственного развития, воспитания обучающихся;</w:t>
      </w:r>
    </w:p>
    <w:p w:rsidR="000E5132" w:rsidRPr="000E5132" w:rsidRDefault="000E5132" w:rsidP="000E5132">
      <w:pPr>
        <w:numPr>
          <w:ilvl w:val="0"/>
          <w:numId w:val="7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формирования экологической культуры, здорового и безопасного образа жизни;</w:t>
      </w:r>
    </w:p>
    <w:p w:rsidR="000E5132" w:rsidRPr="000E5132" w:rsidRDefault="000E5132" w:rsidP="000E5132">
      <w:pPr>
        <w:numPr>
          <w:ilvl w:val="0"/>
          <w:numId w:val="7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коррекционной работы;</w:t>
      </w:r>
    </w:p>
    <w:p w:rsidR="000E5132" w:rsidRPr="000E5132" w:rsidRDefault="000E5132" w:rsidP="000E5132">
      <w:pPr>
        <w:numPr>
          <w:ilvl w:val="0"/>
          <w:numId w:val="7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программу воспитания и социализации учащихся.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b/>
          <w:bCs/>
          <w:color w:val="2E3D4C"/>
          <w:sz w:val="24"/>
          <w:szCs w:val="24"/>
          <w:lang w:eastAsia="ru-RU"/>
        </w:rPr>
        <w:t>Организационный</w:t>
      </w: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 раздел устанавливает общие рамки организации образовательной деятельности, а также механизм реализации компонентов основных образовательных программ.</w:t>
      </w:r>
    </w:p>
    <w:p w:rsidR="000E5132" w:rsidRPr="000E5132" w:rsidRDefault="000E5132" w:rsidP="000E5132">
      <w:pPr>
        <w:spacing w:before="195" w:after="195" w:line="240" w:lineRule="auto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  <w:t>Организационный раздел включает:</w:t>
      </w:r>
    </w:p>
    <w:p w:rsidR="000E5132" w:rsidRPr="000E5132" w:rsidRDefault="000E5132" w:rsidP="000E5132">
      <w:pPr>
        <w:numPr>
          <w:ilvl w:val="0"/>
          <w:numId w:val="8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учебный </w:t>
      </w:r>
      <w:proofErr w:type="gramStart"/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план ;</w:t>
      </w:r>
      <w:proofErr w:type="gramEnd"/>
    </w:p>
    <w:p w:rsidR="000E5132" w:rsidRPr="000E5132" w:rsidRDefault="000E5132" w:rsidP="000E5132">
      <w:pPr>
        <w:numPr>
          <w:ilvl w:val="0"/>
          <w:numId w:val="8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план внеурочной деятельности;</w:t>
      </w:r>
    </w:p>
    <w:p w:rsidR="000E5132" w:rsidRPr="000E5132" w:rsidRDefault="000E5132" w:rsidP="000E5132">
      <w:pPr>
        <w:numPr>
          <w:ilvl w:val="0"/>
          <w:numId w:val="8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календарный учебный график;</w:t>
      </w:r>
    </w:p>
    <w:p w:rsidR="000E5132" w:rsidRPr="000E5132" w:rsidRDefault="000E5132" w:rsidP="000E5132">
      <w:pPr>
        <w:numPr>
          <w:ilvl w:val="0"/>
          <w:numId w:val="8"/>
        </w:numPr>
        <w:spacing w:before="45" w:after="0" w:line="240" w:lineRule="auto"/>
        <w:ind w:left="165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513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систему условий реализации основной образовательной программы в соответствии с требованиями ФГОС НОО и ФГОС ООО.</w:t>
      </w:r>
    </w:p>
    <w:p w:rsidR="003C70FE" w:rsidRPr="000E5132" w:rsidRDefault="003C70FE" w:rsidP="000E51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70FE" w:rsidRPr="000E5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33B"/>
    <w:multiLevelType w:val="multilevel"/>
    <w:tmpl w:val="72B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645D"/>
    <w:multiLevelType w:val="multilevel"/>
    <w:tmpl w:val="3510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E2EFA"/>
    <w:multiLevelType w:val="multilevel"/>
    <w:tmpl w:val="C28C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23308"/>
    <w:multiLevelType w:val="multilevel"/>
    <w:tmpl w:val="02F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437E2"/>
    <w:multiLevelType w:val="multilevel"/>
    <w:tmpl w:val="35D8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07339"/>
    <w:multiLevelType w:val="multilevel"/>
    <w:tmpl w:val="55AC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95377"/>
    <w:multiLevelType w:val="multilevel"/>
    <w:tmpl w:val="64CC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95970"/>
    <w:multiLevelType w:val="multilevel"/>
    <w:tmpl w:val="B0F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F4"/>
    <w:rsid w:val="000E5132"/>
    <w:rsid w:val="003C70FE"/>
    <w:rsid w:val="006119E6"/>
    <w:rsid w:val="00CB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D3735-62E7-4229-85D2-1AD2361F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Учительский</dc:creator>
  <cp:keywords/>
  <dc:description/>
  <cp:lastModifiedBy>Учительский</cp:lastModifiedBy>
  <cp:revision>2</cp:revision>
  <dcterms:created xsi:type="dcterms:W3CDTF">2020-10-20T14:58:00Z</dcterms:created>
  <dcterms:modified xsi:type="dcterms:W3CDTF">2020-10-20T14:58:00Z</dcterms:modified>
</cp:coreProperties>
</file>