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F83" w:rsidRDefault="00980F83" w:rsidP="008354E6">
      <w:pPr>
        <w:spacing w:after="0"/>
        <w:ind w:firstLine="851"/>
        <w:jc w:val="center"/>
        <w:rPr>
          <w:rFonts w:ascii="Times New Roman" w:hAnsi="Times New Roman" w:cs="Times New Roman"/>
          <w:b/>
          <w:sz w:val="24"/>
          <w:szCs w:val="24"/>
        </w:rPr>
      </w:pPr>
      <w:r>
        <w:rPr>
          <w:rFonts w:ascii="Times New Roman" w:hAnsi="Times New Roman" w:cs="Times New Roman"/>
          <w:b/>
          <w:sz w:val="24"/>
          <w:szCs w:val="24"/>
        </w:rPr>
        <w:t>МКОУ СОШ № 11 с. Верхняя Бреевка</w:t>
      </w:r>
      <w:bookmarkStart w:id="0" w:name="_GoBack"/>
      <w:bookmarkEnd w:id="0"/>
    </w:p>
    <w:p w:rsidR="008354E6" w:rsidRPr="008354E6" w:rsidRDefault="0049367E" w:rsidP="008354E6">
      <w:pPr>
        <w:spacing w:after="0"/>
        <w:ind w:firstLine="851"/>
        <w:jc w:val="center"/>
        <w:rPr>
          <w:rFonts w:ascii="Times New Roman" w:hAnsi="Times New Roman" w:cs="Times New Roman"/>
          <w:b/>
          <w:sz w:val="24"/>
          <w:szCs w:val="24"/>
        </w:rPr>
      </w:pPr>
      <w:r w:rsidRPr="008354E6">
        <w:rPr>
          <w:rFonts w:ascii="Times New Roman" w:hAnsi="Times New Roman" w:cs="Times New Roman"/>
          <w:b/>
          <w:sz w:val="24"/>
          <w:szCs w:val="24"/>
        </w:rPr>
        <w:t>Ответственность за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w:t>
      </w:r>
      <w:r w:rsidR="008354E6" w:rsidRPr="008354E6">
        <w:rPr>
          <w:rFonts w:ascii="Times New Roman" w:hAnsi="Times New Roman" w:cs="Times New Roman"/>
          <w:b/>
          <w:sz w:val="24"/>
          <w:szCs w:val="24"/>
        </w:rPr>
        <w:t>.</w:t>
      </w:r>
    </w:p>
    <w:p w:rsidR="008354E6" w:rsidRDefault="0049367E" w:rsidP="008354E6">
      <w:pPr>
        <w:spacing w:after="0"/>
        <w:ind w:firstLine="851"/>
        <w:jc w:val="both"/>
        <w:rPr>
          <w:rFonts w:ascii="Times New Roman" w:hAnsi="Times New Roman" w:cs="Times New Roman"/>
          <w:sz w:val="24"/>
          <w:szCs w:val="24"/>
        </w:rPr>
      </w:pPr>
      <w:r w:rsidRPr="0049367E">
        <w:rPr>
          <w:rFonts w:ascii="Times New Roman" w:hAnsi="Times New Roman" w:cs="Times New Roman"/>
          <w:sz w:val="24"/>
          <w:szCs w:val="24"/>
        </w:rPr>
        <w:t xml:space="preserve"> </w:t>
      </w:r>
    </w:p>
    <w:p w:rsidR="008354E6" w:rsidRPr="008354E6" w:rsidRDefault="0049367E" w:rsidP="008354E6">
      <w:pPr>
        <w:spacing w:after="0"/>
        <w:ind w:firstLine="851"/>
        <w:jc w:val="both"/>
        <w:rPr>
          <w:rFonts w:ascii="Times New Roman" w:hAnsi="Times New Roman" w:cs="Times New Roman"/>
          <w:sz w:val="24"/>
          <w:szCs w:val="24"/>
        </w:rPr>
      </w:pPr>
      <w:r w:rsidRPr="0049367E">
        <w:rPr>
          <w:rFonts w:ascii="Times New Roman" w:hAnsi="Times New Roman" w:cs="Times New Roman"/>
          <w:sz w:val="24"/>
          <w:szCs w:val="24"/>
        </w:rPr>
        <w:t xml:space="preserve">В системе преступлений против общественной безопасности терроризм, захват заложника, заведомо ложное сообщение о терроризме являются наиболее тяжкими. В числе преступлений террористического характера занимает деяние, предусмотренное </w:t>
      </w:r>
      <w:r w:rsidR="008354E6">
        <w:rPr>
          <w:rFonts w:ascii="Times New Roman" w:hAnsi="Times New Roman" w:cs="Times New Roman"/>
          <w:sz w:val="24"/>
          <w:szCs w:val="24"/>
        </w:rPr>
        <w:t>статьей</w:t>
      </w:r>
      <w:r w:rsidR="008354E6" w:rsidRPr="008354E6">
        <w:rPr>
          <w:rFonts w:ascii="Times New Roman" w:hAnsi="Times New Roman" w:cs="Times New Roman"/>
          <w:sz w:val="24"/>
          <w:szCs w:val="24"/>
        </w:rPr>
        <w:t xml:space="preserve"> 207</w:t>
      </w:r>
      <w:r w:rsidR="00735641">
        <w:rPr>
          <w:rFonts w:ascii="Times New Roman" w:hAnsi="Times New Roman" w:cs="Times New Roman"/>
          <w:sz w:val="24"/>
          <w:szCs w:val="24"/>
        </w:rPr>
        <w:t xml:space="preserve"> Уголовного Кодекса РФ «</w:t>
      </w:r>
      <w:r w:rsidR="008354E6" w:rsidRPr="008354E6">
        <w:rPr>
          <w:rFonts w:ascii="Times New Roman" w:hAnsi="Times New Roman" w:cs="Times New Roman"/>
          <w:sz w:val="24"/>
          <w:szCs w:val="24"/>
        </w:rPr>
        <w:t>Заведомо ложное сообщение об акте терроризма</w:t>
      </w:r>
      <w:r w:rsidR="00735641">
        <w:rPr>
          <w:rFonts w:ascii="Times New Roman" w:hAnsi="Times New Roman" w:cs="Times New Roman"/>
          <w:sz w:val="24"/>
          <w:szCs w:val="24"/>
        </w:rPr>
        <w:t>».</w:t>
      </w:r>
    </w:p>
    <w:p w:rsidR="008354E6" w:rsidRPr="008354E6" w:rsidRDefault="008354E6" w:rsidP="008354E6">
      <w:pPr>
        <w:spacing w:after="0"/>
        <w:ind w:firstLine="851"/>
        <w:jc w:val="both"/>
        <w:rPr>
          <w:rFonts w:ascii="Times New Roman" w:hAnsi="Times New Roman" w:cs="Times New Roman"/>
          <w:sz w:val="24"/>
          <w:szCs w:val="24"/>
        </w:rPr>
      </w:pPr>
      <w:r w:rsidRPr="008354E6">
        <w:rPr>
          <w:rFonts w:ascii="Times New Roman" w:hAnsi="Times New Roman" w:cs="Times New Roman"/>
          <w:sz w:val="24"/>
          <w:szCs w:val="24"/>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r w:rsidR="00735641">
        <w:rPr>
          <w:rFonts w:ascii="Times New Roman" w:hAnsi="Times New Roman" w:cs="Times New Roman"/>
          <w:sz w:val="24"/>
          <w:szCs w:val="24"/>
        </w:rPr>
        <w:t xml:space="preserve"> </w:t>
      </w:r>
      <w:r w:rsidRPr="008354E6">
        <w:rPr>
          <w:rFonts w:ascii="Times New Roman" w:hAnsi="Times New Roman" w:cs="Times New Roman"/>
          <w:sz w:val="24"/>
          <w:szCs w:val="24"/>
        </w:rPr>
        <w:t xml:space="preserve">наказывается </w:t>
      </w:r>
      <w:r w:rsidRPr="00735641">
        <w:rPr>
          <w:rFonts w:ascii="Times New Roman" w:hAnsi="Times New Roman" w:cs="Times New Roman"/>
          <w:b/>
          <w:sz w:val="24"/>
          <w:szCs w:val="24"/>
        </w:rPr>
        <w:t>штрафом в размере до двухсот тысяч рублей или в размере заработной платы</w:t>
      </w:r>
      <w:r w:rsidRPr="008354E6">
        <w:rPr>
          <w:rFonts w:ascii="Times New Roman" w:hAnsi="Times New Roman" w:cs="Times New Roman"/>
          <w:sz w:val="24"/>
          <w:szCs w:val="24"/>
        </w:rPr>
        <w:t xml:space="preserve">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8354E6" w:rsidRPr="008354E6" w:rsidRDefault="008354E6" w:rsidP="008354E6">
      <w:pPr>
        <w:spacing w:after="0"/>
        <w:ind w:firstLine="851"/>
        <w:jc w:val="both"/>
        <w:rPr>
          <w:rFonts w:ascii="Times New Roman" w:hAnsi="Times New Roman" w:cs="Times New Roman"/>
          <w:sz w:val="24"/>
          <w:szCs w:val="24"/>
        </w:rPr>
      </w:pPr>
      <w:r w:rsidRPr="008354E6">
        <w:rPr>
          <w:rFonts w:ascii="Times New Roman" w:hAnsi="Times New Roman" w:cs="Times New Roman"/>
          <w:sz w:val="24"/>
          <w:szCs w:val="24"/>
        </w:rPr>
        <w:t>То же деяние, повлекшее причинение крупного ущерба либо наступление иных тяжких последствий, -</w:t>
      </w:r>
      <w:r w:rsidR="00735641">
        <w:rPr>
          <w:rFonts w:ascii="Times New Roman" w:hAnsi="Times New Roman" w:cs="Times New Roman"/>
          <w:sz w:val="24"/>
          <w:szCs w:val="24"/>
        </w:rPr>
        <w:t xml:space="preserve"> </w:t>
      </w:r>
      <w:r w:rsidRPr="00735641">
        <w:rPr>
          <w:rFonts w:ascii="Times New Roman" w:hAnsi="Times New Roman" w:cs="Times New Roman"/>
          <w:b/>
          <w:sz w:val="24"/>
          <w:szCs w:val="24"/>
        </w:rPr>
        <w:t>наказывается штрафом в размере до одного миллиона рублей</w:t>
      </w:r>
      <w:r w:rsidRPr="008354E6">
        <w:rPr>
          <w:rFonts w:ascii="Times New Roman" w:hAnsi="Times New Roman" w:cs="Times New Roman"/>
          <w:sz w:val="24"/>
          <w:szCs w:val="24"/>
        </w:rPr>
        <w:t xml:space="preserve">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B54EB7" w:rsidRDefault="0049367E" w:rsidP="00C33A42">
      <w:pPr>
        <w:spacing w:after="0"/>
        <w:ind w:firstLine="851"/>
        <w:jc w:val="both"/>
        <w:rPr>
          <w:rFonts w:ascii="Times New Roman" w:hAnsi="Times New Roman" w:cs="Times New Roman"/>
          <w:sz w:val="24"/>
          <w:szCs w:val="24"/>
        </w:rPr>
      </w:pPr>
      <w:r w:rsidRPr="0049367E">
        <w:rPr>
          <w:rFonts w:ascii="Times New Roman" w:hAnsi="Times New Roman" w:cs="Times New Roman"/>
          <w:sz w:val="24"/>
          <w:szCs w:val="24"/>
        </w:rPr>
        <w:t xml:space="preserve">Кроме того, в результате таких деяний причиняется серьезный материальный ущерб, так как по ложному вызову выезжают соответствующие службы органов внутренних дел, противопожарной службы, скорой помощи; срываются графики, производственный или учебный процесс, страдает общественная безопасность, как правило, при этом эвакуируются граждане, служащие, рабочие или учащиеся. </w:t>
      </w:r>
      <w:r w:rsidR="00C33A42">
        <w:rPr>
          <w:rFonts w:ascii="Times New Roman" w:hAnsi="Times New Roman" w:cs="Times New Roman"/>
          <w:sz w:val="24"/>
          <w:szCs w:val="24"/>
        </w:rPr>
        <w:t>В</w:t>
      </w:r>
      <w:r w:rsidRPr="0049367E">
        <w:rPr>
          <w:rFonts w:ascii="Times New Roman" w:hAnsi="Times New Roman" w:cs="Times New Roman"/>
          <w:sz w:val="24"/>
          <w:szCs w:val="24"/>
        </w:rPr>
        <w:t xml:space="preserve">ыезд «тревожных» групп при поступлении сообщения, а также эвакуация граждан должны проводиться обязательно. На проверку подобных сигналов затрачивается много времени и усилий, правоохранительные органы всегда действуют из предпосылки существования реальной опасности, зачастую граждане испытывают чувство страха, беззащитности, дискомфорта, недовольства в создавшейся ситуации. </w:t>
      </w:r>
    </w:p>
    <w:p w:rsidR="00E671F2" w:rsidRDefault="0049367E" w:rsidP="00C33A42">
      <w:pPr>
        <w:spacing w:after="0"/>
        <w:ind w:firstLine="851"/>
        <w:jc w:val="both"/>
        <w:rPr>
          <w:rFonts w:ascii="Times New Roman" w:hAnsi="Times New Roman" w:cs="Times New Roman"/>
          <w:sz w:val="24"/>
          <w:szCs w:val="24"/>
        </w:rPr>
      </w:pPr>
      <w:r w:rsidRPr="0049367E">
        <w:rPr>
          <w:rFonts w:ascii="Times New Roman" w:hAnsi="Times New Roman" w:cs="Times New Roman"/>
          <w:sz w:val="24"/>
          <w:szCs w:val="24"/>
        </w:rPr>
        <w:t>Заведомо ложное сообщение о терроризме наносит существенный ущерб интересам государства и всего общества, приводит к нарушению нормальной деятельности органов внутренних дел и службы безопасности, нарушению нормальной работы органи</w:t>
      </w:r>
      <w:r w:rsidR="00C33A42">
        <w:rPr>
          <w:rFonts w:ascii="Times New Roman" w:hAnsi="Times New Roman" w:cs="Times New Roman"/>
          <w:sz w:val="24"/>
          <w:szCs w:val="24"/>
        </w:rPr>
        <w:t>заций, предприятий и учреждений</w:t>
      </w:r>
      <w:r w:rsidR="00B54EB7">
        <w:rPr>
          <w:rFonts w:ascii="Times New Roman" w:hAnsi="Times New Roman" w:cs="Times New Roman"/>
          <w:sz w:val="24"/>
          <w:szCs w:val="24"/>
        </w:rPr>
        <w:t>.</w:t>
      </w:r>
      <w:r w:rsidRPr="0049367E">
        <w:rPr>
          <w:rFonts w:ascii="Times New Roman" w:hAnsi="Times New Roman" w:cs="Times New Roman"/>
          <w:sz w:val="24"/>
          <w:szCs w:val="24"/>
        </w:rPr>
        <w:t xml:space="preserve"> К сожалению, зачастую граждане не задумываются о последствиях подобных «шуток», находясь под воздействием сиюминутного желания, алкоголя или действуя из хулиганских побуждений. Чаще всего к подобному преступлению относятся как к веселому розыгрышу, развлечению, не осознавая возможности наступления каких-либо уголовно</w:t>
      </w:r>
      <w:r w:rsidR="00B54EB7">
        <w:rPr>
          <w:rFonts w:ascii="Times New Roman" w:hAnsi="Times New Roman" w:cs="Times New Roman"/>
          <w:sz w:val="24"/>
          <w:szCs w:val="24"/>
        </w:rPr>
        <w:t xml:space="preserve"> </w:t>
      </w:r>
      <w:r w:rsidRPr="0049367E">
        <w:rPr>
          <w:rFonts w:ascii="Times New Roman" w:hAnsi="Times New Roman" w:cs="Times New Roman"/>
          <w:sz w:val="24"/>
          <w:szCs w:val="24"/>
        </w:rPr>
        <w:t>- правовых последствий</w:t>
      </w:r>
      <w:r w:rsidR="00E671F2">
        <w:rPr>
          <w:rFonts w:ascii="Times New Roman" w:hAnsi="Times New Roman" w:cs="Times New Roman"/>
          <w:sz w:val="24"/>
          <w:szCs w:val="24"/>
        </w:rPr>
        <w:t>.</w:t>
      </w:r>
    </w:p>
    <w:p w:rsidR="00E671F2" w:rsidRDefault="0049367E" w:rsidP="00C33A42">
      <w:pPr>
        <w:spacing w:after="0"/>
        <w:ind w:firstLine="851"/>
        <w:jc w:val="both"/>
        <w:rPr>
          <w:rFonts w:ascii="Times New Roman" w:hAnsi="Times New Roman" w:cs="Times New Roman"/>
          <w:sz w:val="24"/>
          <w:szCs w:val="24"/>
        </w:rPr>
      </w:pPr>
      <w:r w:rsidRPr="00E671F2">
        <w:rPr>
          <w:rFonts w:ascii="Times New Roman" w:hAnsi="Times New Roman" w:cs="Times New Roman"/>
          <w:b/>
          <w:sz w:val="24"/>
          <w:szCs w:val="24"/>
          <w:u w:val="single"/>
        </w:rPr>
        <w:t xml:space="preserve">Вызов скорой помощи, полиции или пожарных из хулиганских побуждений карается законом. </w:t>
      </w:r>
      <w:r w:rsidRPr="0049367E">
        <w:rPr>
          <w:rFonts w:ascii="Times New Roman" w:hAnsi="Times New Roman" w:cs="Times New Roman"/>
          <w:sz w:val="24"/>
          <w:szCs w:val="24"/>
        </w:rPr>
        <w:t xml:space="preserve">Если вы вызываете спецслужбы, не имея для этого никаких причин, давая ложный адрес, или для того, чтобы «насолить» соседям, вас могут привлечь для начала к административной ответственности. Ответственность за данные действия предусматривает статья 19.13 КоАП РФ: «Заведомо ложный вызов пожарной охраны, полиции, скорой </w:t>
      </w:r>
      <w:r w:rsidRPr="0049367E">
        <w:rPr>
          <w:rFonts w:ascii="Times New Roman" w:hAnsi="Times New Roman" w:cs="Times New Roman"/>
          <w:sz w:val="24"/>
          <w:szCs w:val="24"/>
        </w:rPr>
        <w:lastRenderedPageBreak/>
        <w:t xml:space="preserve">медицинской помощи или иных специализированных служб </w:t>
      </w:r>
      <w:r w:rsidR="002C29CC" w:rsidRPr="002C29CC">
        <w:rPr>
          <w:rFonts w:ascii="Times New Roman" w:hAnsi="Times New Roman" w:cs="Times New Roman"/>
          <w:sz w:val="24"/>
          <w:szCs w:val="24"/>
        </w:rPr>
        <w:t>влечет наложение административного штрафа в размере от одной тысячи до одной тысячи пятисот рублей.</w:t>
      </w:r>
      <w:r w:rsidRPr="0049367E">
        <w:rPr>
          <w:rFonts w:ascii="Times New Roman" w:hAnsi="Times New Roman" w:cs="Times New Roman"/>
          <w:sz w:val="24"/>
          <w:szCs w:val="24"/>
        </w:rPr>
        <w:t xml:space="preserve">». </w:t>
      </w:r>
    </w:p>
    <w:p w:rsidR="00CF16CD" w:rsidRPr="00044086" w:rsidRDefault="0049367E" w:rsidP="00C33A42">
      <w:pPr>
        <w:spacing w:after="0"/>
        <w:ind w:firstLine="851"/>
        <w:jc w:val="both"/>
        <w:rPr>
          <w:rFonts w:ascii="Times New Roman" w:hAnsi="Times New Roman" w:cs="Times New Roman"/>
          <w:b/>
          <w:sz w:val="24"/>
          <w:szCs w:val="24"/>
        </w:rPr>
      </w:pPr>
      <w:r w:rsidRPr="0049367E">
        <w:rPr>
          <w:rFonts w:ascii="Times New Roman" w:hAnsi="Times New Roman" w:cs="Times New Roman"/>
          <w:sz w:val="24"/>
          <w:szCs w:val="24"/>
        </w:rPr>
        <w:t xml:space="preserve">В случае установленного ложного вызова подростком, не достигшим 16 лет (при уголовной ответственности – 14 лет), административная ответственность не наступает: дело передается на рассмотрение комиссии по делам несовершеннолетних, которая устанавливает и применяет к подросткам дисциплинарные меры. Также </w:t>
      </w:r>
      <w:r w:rsidRPr="00044086">
        <w:rPr>
          <w:rFonts w:ascii="Times New Roman" w:hAnsi="Times New Roman" w:cs="Times New Roman"/>
          <w:b/>
          <w:sz w:val="24"/>
          <w:szCs w:val="24"/>
        </w:rPr>
        <w:t>подростки становятся на учет в подразделения по делам несовершеннолетних.</w:t>
      </w:r>
      <w:r w:rsidRPr="0049367E">
        <w:rPr>
          <w:rFonts w:ascii="Times New Roman" w:hAnsi="Times New Roman" w:cs="Times New Roman"/>
          <w:sz w:val="24"/>
          <w:szCs w:val="24"/>
        </w:rPr>
        <w:t xml:space="preserve"> Помимо прочего, нельзя забывать и об ответственности родителей. За неисполнение обязанностей по содержанию и воспитанию несовершеннолетних </w:t>
      </w:r>
      <w:r w:rsidRPr="00044086">
        <w:rPr>
          <w:rFonts w:ascii="Times New Roman" w:hAnsi="Times New Roman" w:cs="Times New Roman"/>
          <w:b/>
          <w:sz w:val="24"/>
          <w:szCs w:val="24"/>
        </w:rPr>
        <w:t>(статья 5.35 КоАП РФ), опекуны или родители несовершеннолетних правонарушителей привлекаются к административной ответственности, подразумевающей предупреждение и наложение штрафа.</w:t>
      </w:r>
    </w:p>
    <w:sectPr w:rsidR="00CF16CD" w:rsidRPr="00044086" w:rsidSect="0049367E">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7E"/>
    <w:rsid w:val="00044086"/>
    <w:rsid w:val="002C29CC"/>
    <w:rsid w:val="0049367E"/>
    <w:rsid w:val="00735641"/>
    <w:rsid w:val="008354E6"/>
    <w:rsid w:val="00980F83"/>
    <w:rsid w:val="00B54EB7"/>
    <w:rsid w:val="00C33A42"/>
    <w:rsid w:val="00CF16CD"/>
    <w:rsid w:val="00E67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625</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Надежда Владимировна</dc:creator>
  <cp:lastModifiedBy>Г.В.Орлова</cp:lastModifiedBy>
  <cp:revision>2</cp:revision>
  <dcterms:created xsi:type="dcterms:W3CDTF">2017-05-11T11:58:00Z</dcterms:created>
  <dcterms:modified xsi:type="dcterms:W3CDTF">2020-05-20T22:54:00Z</dcterms:modified>
</cp:coreProperties>
</file>