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100760130"/>
    <w:p w14:paraId="37E8A974" w14:textId="6B49B5DF" w:rsidR="002F4CF2" w:rsidRDefault="00813171" w:rsidP="00813171">
      <w:pPr>
        <w:pStyle w:val="af3"/>
        <w:ind w:firstLine="426"/>
        <w:rPr>
          <w:rFonts w:ascii="Times New Roman" w:hAnsi="Times New Roman" w:cs="Times New Roman"/>
          <w:bCs/>
          <w:color w:val="auto"/>
          <w:szCs w:val="24"/>
        </w:rPr>
      </w:pPr>
      <w:r w:rsidRPr="00813171">
        <w:rPr>
          <w:rFonts w:ascii="Times New Roman" w:hAnsi="Times New Roman" w:cs="Times New Roman"/>
          <w:bCs/>
          <w:color w:val="auto"/>
          <w:szCs w:val="24"/>
        </w:rPr>
        <w:object w:dxaOrig="12885" w:dyaOrig="9345" w14:anchorId="51A969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44.25pt;height:467.25pt" o:ole="">
            <v:imagedata r:id="rId8" o:title=""/>
          </v:shape>
          <o:OLEObject Type="Embed" ProgID="AcroExch.Document.11" ShapeID="_x0000_i1027" DrawAspect="Content" ObjectID="_1727852260" r:id="rId9"/>
        </w:object>
      </w:r>
      <w:bookmarkStart w:id="1" w:name="_GoBack"/>
      <w:bookmarkEnd w:id="1"/>
    </w:p>
    <w:p w14:paraId="73B991B1" w14:textId="77777777" w:rsidR="002F4CF2" w:rsidRDefault="002F4CF2" w:rsidP="002F4CF2">
      <w:pPr>
        <w:pStyle w:val="af3"/>
        <w:ind w:firstLine="426"/>
        <w:jc w:val="center"/>
        <w:rPr>
          <w:rFonts w:ascii="Times New Roman" w:hAnsi="Times New Roman" w:cs="Times New Roman"/>
          <w:bCs/>
          <w:color w:val="auto"/>
          <w:szCs w:val="24"/>
        </w:rPr>
      </w:pPr>
    </w:p>
    <w:p w14:paraId="3117293D" w14:textId="77777777" w:rsidR="002F4CF2" w:rsidRDefault="002F4CF2" w:rsidP="002F4CF2">
      <w:pPr>
        <w:pStyle w:val="af3"/>
        <w:ind w:firstLine="426"/>
        <w:jc w:val="center"/>
        <w:rPr>
          <w:rFonts w:ascii="Times New Roman" w:hAnsi="Times New Roman" w:cs="Times New Roman"/>
          <w:bCs/>
          <w:color w:val="auto"/>
          <w:szCs w:val="24"/>
        </w:rPr>
      </w:pPr>
    </w:p>
    <w:p w14:paraId="6095DF67" w14:textId="77777777" w:rsidR="002F4CF2" w:rsidRDefault="002F4CF2" w:rsidP="002F4CF2">
      <w:pPr>
        <w:pStyle w:val="af3"/>
        <w:ind w:firstLine="426"/>
        <w:jc w:val="center"/>
        <w:rPr>
          <w:rFonts w:ascii="Times New Roman" w:hAnsi="Times New Roman" w:cs="Times New Roman"/>
          <w:bCs/>
          <w:color w:val="auto"/>
          <w:szCs w:val="24"/>
        </w:rPr>
      </w:pPr>
    </w:p>
    <w:p w14:paraId="70A84EE0" w14:textId="77777777" w:rsidR="002F4CF2" w:rsidRDefault="002F4CF2" w:rsidP="002F4CF2">
      <w:pPr>
        <w:pStyle w:val="af3"/>
        <w:ind w:firstLine="426"/>
        <w:jc w:val="center"/>
        <w:rPr>
          <w:rFonts w:ascii="Times New Roman" w:hAnsi="Times New Roman" w:cs="Times New Roman"/>
          <w:bCs/>
          <w:color w:val="auto"/>
          <w:szCs w:val="24"/>
        </w:rPr>
      </w:pPr>
    </w:p>
    <w:p w14:paraId="03E6ED20" w14:textId="77777777" w:rsidR="002F4CF2" w:rsidRDefault="002F4CF2" w:rsidP="002F4CF2">
      <w:pPr>
        <w:pStyle w:val="af3"/>
        <w:ind w:firstLine="426"/>
        <w:jc w:val="center"/>
        <w:rPr>
          <w:rFonts w:ascii="Times New Roman" w:hAnsi="Times New Roman" w:cs="Times New Roman"/>
          <w:bCs/>
          <w:color w:val="auto"/>
          <w:szCs w:val="24"/>
        </w:rPr>
      </w:pPr>
    </w:p>
    <w:p w14:paraId="4D23A0F1" w14:textId="77777777" w:rsidR="002F4CF2" w:rsidRDefault="002F4CF2" w:rsidP="002F4CF2">
      <w:pPr>
        <w:pStyle w:val="af3"/>
        <w:ind w:firstLine="426"/>
        <w:jc w:val="center"/>
        <w:rPr>
          <w:rFonts w:ascii="Times New Roman" w:hAnsi="Times New Roman" w:cs="Times New Roman"/>
          <w:bCs/>
          <w:color w:val="auto"/>
          <w:szCs w:val="24"/>
        </w:rPr>
      </w:pPr>
    </w:p>
    <w:p w14:paraId="6AE21FDB" w14:textId="77777777" w:rsidR="006A1ED4" w:rsidRPr="002F4CF2" w:rsidRDefault="00FE4B81" w:rsidP="002F4CF2">
      <w:pPr>
        <w:pStyle w:val="af3"/>
        <w:ind w:firstLine="426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1. </w:t>
      </w:r>
      <w:r w:rsidR="006A1ED4" w:rsidRPr="002F4CF2">
        <w:rPr>
          <w:rFonts w:ascii="Times New Roman" w:hAnsi="Times New Roman" w:cs="Times New Roman"/>
          <w:b/>
          <w:szCs w:val="24"/>
        </w:rPr>
        <w:t>Применяемые термины и сокращения:</w:t>
      </w:r>
    </w:p>
    <w:p w14:paraId="7FECFA62" w14:textId="77777777" w:rsidR="00C355DC" w:rsidRPr="002F4CF2" w:rsidRDefault="00C355DC" w:rsidP="002F4CF2">
      <w:pPr>
        <w:pStyle w:val="af3"/>
        <w:ind w:firstLine="426"/>
        <w:rPr>
          <w:rFonts w:ascii="Times New Roman" w:hAnsi="Times New Roman" w:cs="Times New Roman"/>
          <w:b/>
          <w:szCs w:val="24"/>
        </w:rPr>
      </w:pPr>
    </w:p>
    <w:p w14:paraId="414E7C1C" w14:textId="77777777" w:rsidR="0033166F" w:rsidRPr="002F4CF2" w:rsidRDefault="0033166F" w:rsidP="002F4CF2">
      <w:pPr>
        <w:pStyle w:val="af3"/>
        <w:ind w:firstLine="426"/>
        <w:rPr>
          <w:rFonts w:ascii="Times New Roman" w:hAnsi="Times New Roman" w:cs="Times New Roman"/>
          <w:szCs w:val="24"/>
        </w:rPr>
      </w:pPr>
      <w:r w:rsidRPr="002F4CF2">
        <w:rPr>
          <w:rFonts w:ascii="Times New Roman" w:hAnsi="Times New Roman" w:cs="Times New Roman"/>
          <w:szCs w:val="24"/>
        </w:rP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14:paraId="7AFC1768" w14:textId="77777777" w:rsidR="0033166F" w:rsidRPr="002F4CF2" w:rsidRDefault="0033166F" w:rsidP="002F4CF2">
      <w:pPr>
        <w:pStyle w:val="af3"/>
        <w:ind w:firstLine="426"/>
        <w:rPr>
          <w:rFonts w:ascii="Times New Roman" w:hAnsi="Times New Roman" w:cs="Times New Roman"/>
          <w:szCs w:val="24"/>
        </w:rPr>
      </w:pPr>
      <w:r w:rsidRPr="002F4CF2">
        <w:rPr>
          <w:rFonts w:ascii="Times New Roman" w:hAnsi="Times New Roman" w:cs="Times New Roman"/>
          <w:szCs w:val="24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14:paraId="341AFDCC" w14:textId="77777777" w:rsidR="005208C9" w:rsidRPr="002F4CF2" w:rsidRDefault="005208C9" w:rsidP="002F4CF2">
      <w:pPr>
        <w:pStyle w:val="af3"/>
        <w:ind w:firstLine="426"/>
        <w:rPr>
          <w:rFonts w:ascii="Times New Roman" w:hAnsi="Times New Roman" w:cs="Times New Roman"/>
          <w:szCs w:val="24"/>
        </w:rPr>
      </w:pPr>
      <w:r w:rsidRPr="002F4CF2">
        <w:rPr>
          <w:rFonts w:ascii="Times New Roman" w:hAnsi="Times New Roman" w:cs="Times New Roman"/>
          <w:szCs w:val="24"/>
        </w:rPr>
        <w:t>обучающиеся – физические лица, осваивающие образовательные программы;</w:t>
      </w:r>
    </w:p>
    <w:p w14:paraId="0A874F42" w14:textId="77777777" w:rsidR="0033166F" w:rsidRPr="002F4CF2" w:rsidRDefault="0033166F" w:rsidP="002F4CF2">
      <w:pPr>
        <w:pStyle w:val="af3"/>
        <w:ind w:firstLine="426"/>
        <w:rPr>
          <w:rFonts w:ascii="Times New Roman" w:hAnsi="Times New Roman" w:cs="Times New Roman"/>
          <w:szCs w:val="24"/>
        </w:rPr>
      </w:pPr>
      <w:r w:rsidRPr="002F4CF2">
        <w:rPr>
          <w:rFonts w:ascii="Times New Roman" w:hAnsi="Times New Roman" w:cs="Times New Roman"/>
          <w:szCs w:val="24"/>
        </w:rPr>
        <w:t>объект – объект (территория) образовательной организации;</w:t>
      </w:r>
    </w:p>
    <w:p w14:paraId="03F849C8" w14:textId="77777777" w:rsidR="0033166F" w:rsidRPr="002F4CF2" w:rsidRDefault="0033166F" w:rsidP="002F4CF2">
      <w:pPr>
        <w:pStyle w:val="af3"/>
        <w:ind w:firstLine="426"/>
        <w:rPr>
          <w:rFonts w:ascii="Times New Roman" w:hAnsi="Times New Roman" w:cs="Times New Roman"/>
          <w:szCs w:val="24"/>
        </w:rPr>
      </w:pPr>
      <w:r w:rsidRPr="002F4CF2">
        <w:rPr>
          <w:rFonts w:ascii="Times New Roman" w:hAnsi="Times New Roman" w:cs="Times New Roman"/>
          <w:szCs w:val="24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673336F9" w14:textId="77777777" w:rsidR="0033166F" w:rsidRPr="002F4CF2" w:rsidRDefault="0033166F" w:rsidP="002F4CF2">
      <w:pPr>
        <w:pStyle w:val="af3"/>
        <w:ind w:firstLine="426"/>
        <w:rPr>
          <w:rFonts w:ascii="Times New Roman" w:hAnsi="Times New Roman" w:cs="Times New Roman"/>
          <w:szCs w:val="24"/>
        </w:rPr>
      </w:pPr>
      <w:r w:rsidRPr="002F4CF2">
        <w:rPr>
          <w:rFonts w:ascii="Times New Roman" w:hAnsi="Times New Roman" w:cs="Times New Roman"/>
          <w:szCs w:val="24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2F4CF2">
        <w:rPr>
          <w:rFonts w:ascii="Times New Roman" w:hAnsi="Times New Roman" w:cs="Times New Roman"/>
          <w:szCs w:val="24"/>
        </w:rPr>
        <w:t xml:space="preserve"> либо по другому действующему номеру (</w:t>
      </w:r>
      <w:r w:rsidRPr="002F4CF2">
        <w:rPr>
          <w:rFonts w:ascii="Times New Roman" w:hAnsi="Times New Roman" w:cs="Times New Roman"/>
          <w:szCs w:val="24"/>
        </w:rPr>
        <w:t>в том числе посредством телефонной или сотовой связи);</w:t>
      </w:r>
    </w:p>
    <w:p w14:paraId="32D0ECF0" w14:textId="77777777" w:rsidR="0033166F" w:rsidRPr="002F4CF2" w:rsidRDefault="0033166F" w:rsidP="002F4CF2">
      <w:pPr>
        <w:pStyle w:val="af3"/>
        <w:ind w:firstLine="426"/>
        <w:rPr>
          <w:rFonts w:ascii="Times New Roman" w:hAnsi="Times New Roman" w:cs="Times New Roman"/>
          <w:szCs w:val="24"/>
        </w:rPr>
      </w:pPr>
      <w:r w:rsidRPr="002F4CF2">
        <w:rPr>
          <w:rFonts w:ascii="Times New Roman" w:hAnsi="Times New Roman" w:cs="Times New Roman"/>
          <w:szCs w:val="24"/>
        </w:rPr>
        <w:t>персонал, работники – преподавательский состав, административный и иной персонал объекта;</w:t>
      </w:r>
    </w:p>
    <w:p w14:paraId="141E7E0B" w14:textId="77777777" w:rsidR="0033166F" w:rsidRPr="002F4CF2" w:rsidRDefault="0033166F" w:rsidP="002F4CF2">
      <w:pPr>
        <w:pStyle w:val="af3"/>
        <w:ind w:firstLine="426"/>
        <w:rPr>
          <w:rFonts w:ascii="Times New Roman" w:hAnsi="Times New Roman" w:cs="Times New Roman"/>
          <w:szCs w:val="24"/>
        </w:rPr>
      </w:pPr>
      <w:r w:rsidRPr="002F4CF2">
        <w:rPr>
          <w:rFonts w:ascii="Times New Roman" w:hAnsi="Times New Roman" w:cs="Times New Roman"/>
          <w:szCs w:val="24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14:paraId="70D63114" w14:textId="77777777" w:rsidR="00F06FD8" w:rsidRPr="002F4CF2" w:rsidRDefault="0033166F" w:rsidP="002F4CF2">
      <w:pPr>
        <w:pStyle w:val="af3"/>
        <w:ind w:firstLine="426"/>
        <w:rPr>
          <w:rFonts w:ascii="Times New Roman" w:hAnsi="Times New Roman" w:cs="Times New Roman"/>
          <w:szCs w:val="24"/>
        </w:rPr>
      </w:pPr>
      <w:r w:rsidRPr="002F4CF2">
        <w:rPr>
          <w:rFonts w:ascii="Times New Roman" w:hAnsi="Times New Roman" w:cs="Times New Roman"/>
          <w:szCs w:val="24"/>
        </w:rPr>
        <w:t>руководитель – директор, ректор, заведующий образовательной организации или лицо, его замещающее;</w:t>
      </w:r>
    </w:p>
    <w:p w14:paraId="6425B83C" w14:textId="77777777" w:rsidR="0033166F" w:rsidRPr="002F4CF2" w:rsidRDefault="0033166F" w:rsidP="002F4CF2">
      <w:pPr>
        <w:pStyle w:val="af3"/>
        <w:ind w:firstLine="426"/>
        <w:rPr>
          <w:rFonts w:ascii="Times New Roman" w:hAnsi="Times New Roman" w:cs="Times New Roman"/>
          <w:szCs w:val="24"/>
        </w:rPr>
      </w:pPr>
      <w:r w:rsidRPr="002F4CF2">
        <w:rPr>
          <w:rFonts w:ascii="Times New Roman" w:hAnsi="Times New Roman" w:cs="Times New Roman"/>
          <w:szCs w:val="24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2F4CF2">
        <w:rPr>
          <w:rFonts w:ascii="Times New Roman" w:hAnsi="Times New Roman" w:cs="Times New Roman"/>
          <w:color w:val="auto"/>
          <w:kern w:val="0"/>
          <w:szCs w:val="24"/>
          <w:lang w:eastAsia="en-US" w:bidi="ar-SA"/>
        </w:rPr>
        <w:t>об угрозе совершения или о совершении террористического акта</w:t>
      </w:r>
      <w:r w:rsidRPr="002F4CF2">
        <w:rPr>
          <w:rFonts w:ascii="Times New Roman" w:hAnsi="Times New Roman" w:cs="Times New Roman"/>
          <w:szCs w:val="24"/>
        </w:rPr>
        <w:t>.</w:t>
      </w:r>
    </w:p>
    <w:p w14:paraId="1619CC43" w14:textId="77777777"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DE07B" w14:textId="77777777" w:rsidR="00FF2F7C" w:rsidRPr="009F512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D59CD16" w14:textId="77777777" w:rsidR="00B01575" w:rsidRPr="002F4CF2" w:rsidRDefault="00DE01A9" w:rsidP="002F4CF2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F4C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166F" w:rsidRPr="002F4CF2">
        <w:rPr>
          <w:rFonts w:ascii="Times New Roman" w:hAnsi="Times New Roman" w:cs="Times New Roman"/>
          <w:b/>
          <w:sz w:val="28"/>
          <w:szCs w:val="28"/>
        </w:rPr>
        <w:t>А</w:t>
      </w:r>
      <w:r w:rsidR="00B01575" w:rsidRPr="002F4CF2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2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575" w:rsidRPr="002F4CF2">
        <w:rPr>
          <w:rFonts w:ascii="Times New Roman" w:hAnsi="Times New Roman" w:cs="Times New Roman"/>
          <w:b/>
          <w:sz w:val="28"/>
          <w:szCs w:val="28"/>
        </w:rPr>
        <w:t xml:space="preserve">и обучающихся при совершении (угрозе совершения) преступлений </w:t>
      </w:r>
      <w:r w:rsidR="00FF2F7C" w:rsidRPr="002F4CF2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14:paraId="291DAF51" w14:textId="77777777"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DB86AC" w14:textId="77777777" w:rsidR="00EC125B" w:rsidRPr="002F4CF2" w:rsidRDefault="00DE01A9" w:rsidP="002F4CF2">
      <w:pPr>
        <w:ind w:left="709" w:right="-4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F4CF2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EC125B" w:rsidRPr="002F4CF2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14:paraId="6ACA62ED" w14:textId="77777777"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Ind w:w="-459" w:type="dxa"/>
        <w:tblLook w:val="04A0" w:firstRow="1" w:lastRow="0" w:firstColumn="1" w:lastColumn="0" w:noHBand="0" w:noVBand="1"/>
      </w:tblPr>
      <w:tblGrid>
        <w:gridCol w:w="2263"/>
        <w:gridCol w:w="6790"/>
        <w:gridCol w:w="6790"/>
      </w:tblGrid>
      <w:tr w:rsidR="00F321AA" w:rsidRPr="009F512C" w14:paraId="534476B5" w14:textId="77777777" w:rsidTr="002F4CF2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14:paraId="71421468" w14:textId="77777777"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14:paraId="0F15D2CB" w14:textId="77777777"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B44C2B" w:rsidRPr="009F512C" w14:paraId="663B93A6" w14:textId="77777777" w:rsidTr="002F4CF2">
        <w:trPr>
          <w:trHeight w:val="443"/>
          <w:tblHeader/>
        </w:trPr>
        <w:tc>
          <w:tcPr>
            <w:tcW w:w="2263" w:type="dxa"/>
            <w:vMerge/>
            <w:vAlign w:val="center"/>
          </w:tcPr>
          <w:p w14:paraId="048AEA1B" w14:textId="77777777"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vAlign w:val="center"/>
          </w:tcPr>
          <w:p w14:paraId="6043B3F2" w14:textId="77777777"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14:paraId="205B3637" w14:textId="77777777"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B44C2B" w:rsidRPr="002F4CF2" w14:paraId="3A87E6CF" w14:textId="77777777" w:rsidTr="002F4CF2">
        <w:tc>
          <w:tcPr>
            <w:tcW w:w="2263" w:type="dxa"/>
          </w:tcPr>
          <w:p w14:paraId="169C45F0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</w:t>
            </w:r>
          </w:p>
          <w:p w14:paraId="0433BA9E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(руководитель</w:t>
            </w:r>
            <w:r w:rsidR="00415E4C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6790" w:type="dxa"/>
          </w:tcPr>
          <w:p w14:paraId="4F8AFC3D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незамедлительно информировать о происшествии оперативные службы;</w:t>
            </w:r>
          </w:p>
          <w:p w14:paraId="21FB9CE2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незамедлительно информировать о вооруженном нападении</w:t>
            </w:r>
            <w:r w:rsidR="00F32587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руководителя в случае его отсутствия на объекте;</w:t>
            </w:r>
          </w:p>
          <w:p w14:paraId="4CBE5315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14:paraId="3C862352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усиление охраны и контроля пропускного и внутриобъектового </w:t>
            </w:r>
            <w:proofErr w:type="spellStart"/>
            <w:proofErr w:type="gramStart"/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режимов,а</w:t>
            </w:r>
            <w:proofErr w:type="spellEnd"/>
            <w:proofErr w:type="gramEnd"/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также прекращение доступа людей и транспортных средств на объект (кроме оперативных служб);</w:t>
            </w:r>
          </w:p>
          <w:p w14:paraId="0105E0B4" w14:textId="77777777" w:rsidR="00706575" w:rsidRPr="002F4CF2" w:rsidRDefault="002F4CF2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166F" w:rsidRPr="002F4CF2">
              <w:rPr>
                <w:rFonts w:ascii="Times New Roman" w:hAnsi="Times New Roman" w:cs="Times New Roman"/>
                <w:sz w:val="28"/>
                <w:szCs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89F9AF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14:paraId="1D3C936E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находиться на постоянной связи с оперативными службами;</w:t>
            </w:r>
          </w:p>
          <w:p w14:paraId="37F0B4A2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 возможности отслеживать ситуацию на территории и направление движения нарушителя;</w:t>
            </w:r>
          </w:p>
          <w:p w14:paraId="284E843E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беспрепятственный доступ к месту происшествия оперативных служб;</w:t>
            </w:r>
          </w:p>
          <w:p w14:paraId="67340CBF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52D9ED80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14:paraId="0D7939D8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14:paraId="7EACCDFC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незамедлительно информировать о происшествии оперативные службы;</w:t>
            </w:r>
          </w:p>
          <w:p w14:paraId="4667376E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незамедлительно информировать о вооруженном нападении </w:t>
            </w:r>
            <w:r w:rsidR="00F32587" w:rsidRPr="002F4CF2">
              <w:rPr>
                <w:rFonts w:ascii="Times New Roman" w:hAnsi="Times New Roman" w:cs="Times New Roman"/>
                <w:sz w:val="28"/>
                <w:szCs w:val="28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00C64C9C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14:paraId="5275A163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усиление охраны и контроля пропускного и внутриобъектового режимов,</w:t>
            </w:r>
            <w:r w:rsidR="009F512C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а также прекращение доступа людей и транспортных средств на объект (кроме оперативных служб);</w:t>
            </w:r>
          </w:p>
          <w:p w14:paraId="05BD2CF5" w14:textId="77777777" w:rsidR="0033166F" w:rsidRPr="002F4CF2" w:rsidRDefault="0033166F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14:paraId="457277B7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 возможности принять меры к воспрепятствованию дальнейшего продвижения нарушителя (изоляцию</w:t>
            </w:r>
            <w:r w:rsidR="004F4C36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в определенной части здания);</w:t>
            </w:r>
          </w:p>
          <w:p w14:paraId="5367709C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находиться на постоянной связи с оперативными службами;</w:t>
            </w:r>
          </w:p>
          <w:p w14:paraId="4257F54D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при возможности отслеживать ситуацию в здании и направление движения нарушителя;</w:t>
            </w:r>
          </w:p>
          <w:p w14:paraId="436A62A4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беспрепятственный доступ к месту происшествия оперативных служб;</w:t>
            </w:r>
          </w:p>
          <w:p w14:paraId="6356F4FC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1A01455C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14:paraId="3DCE9DC8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2F4CF2" w14:paraId="0B3148F5" w14:textId="77777777" w:rsidTr="002F4CF2">
        <w:tc>
          <w:tcPr>
            <w:tcW w:w="2263" w:type="dxa"/>
          </w:tcPr>
          <w:p w14:paraId="0AAE7549" w14:textId="77777777" w:rsidR="00706575" w:rsidRPr="002F4CF2" w:rsidRDefault="00A20B5F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6790" w:type="dxa"/>
          </w:tcPr>
          <w:p w14:paraId="61D61C14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 ситуации и своем месте нахождения любым доступным способом;</w:t>
            </w:r>
          </w:p>
          <w:p w14:paraId="6E000BB2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 </w:t>
            </w:r>
            <w:r w:rsidR="00275C24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объекта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переместиться в ближайшее помещение, уводя за собой людей, </w:t>
            </w:r>
            <w:r w:rsidR="00A20B5F" w:rsidRPr="002F4CF2">
              <w:rPr>
                <w:rFonts w:ascii="Times New Roman" w:hAnsi="Times New Roman" w:cs="Times New Roman"/>
                <w:sz w:val="28"/>
                <w:szCs w:val="28"/>
              </w:rPr>
              <w:t>находящих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="00A20B5F" w:rsidRPr="002F4CF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близости и далее действовать в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указанном ниже порядке;</w:t>
            </w:r>
          </w:p>
          <w:p w14:paraId="12CDA31A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14:paraId="75F6E499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1BACBEB7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14:paraId="4D1D3325" w14:textId="77777777" w:rsidR="0033166F" w:rsidRPr="002F4CF2" w:rsidRDefault="0033166F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информирование оперативных служб любым доступным способом (при возможности);</w:t>
            </w:r>
          </w:p>
          <w:p w14:paraId="743FE2E9" w14:textId="77777777" w:rsidR="0033166F" w:rsidRPr="002F4CF2" w:rsidRDefault="0033166F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14:paraId="51F107FE" w14:textId="77777777" w:rsidR="0033166F" w:rsidRPr="002F4CF2" w:rsidRDefault="0033166F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не допускать общения людей по любым средствам связи; </w:t>
            </w:r>
          </w:p>
          <w:p w14:paraId="26CC8526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14:paraId="0F1CCF89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ожидать прибытия оперативных служб, разблокировать входы и покидать помещения тол</w:t>
            </w:r>
            <w:r w:rsidR="001D53EF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ько по команде руководства либо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оперативных служб;</w:t>
            </w:r>
          </w:p>
          <w:p w14:paraId="5F526E3E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после нейтрализации нарушителя по указанию руководства обеспечить информирование родителей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(законных представителей) о временном прекращении учебного процесса;</w:t>
            </w:r>
          </w:p>
          <w:p w14:paraId="785C388E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сбор и передачу обучающихся роди</w:t>
            </w:r>
            <w:r w:rsidR="001D53EF" w:rsidRPr="002F4CF2">
              <w:rPr>
                <w:rFonts w:ascii="Times New Roman" w:hAnsi="Times New Roman" w:cs="Times New Roman"/>
                <w:sz w:val="28"/>
                <w:szCs w:val="28"/>
              </w:rPr>
              <w:t>телям (законным представителям);</w:t>
            </w:r>
          </w:p>
          <w:p w14:paraId="04F29F58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2F4CF2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14:paraId="6AD79AE7" w14:textId="77777777" w:rsidR="006334E4" w:rsidRPr="002F4CF2" w:rsidRDefault="006334E4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 проведения</w:t>
            </w:r>
            <w:proofErr w:type="gramEnd"/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операции по пресечению вооруженного нападения:</w:t>
            </w:r>
          </w:p>
          <w:p w14:paraId="6C5E8900" w14:textId="77777777" w:rsidR="006334E4" w:rsidRPr="002F4CF2" w:rsidRDefault="006334E4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14:paraId="01BAB339" w14:textId="77777777" w:rsidR="006334E4" w:rsidRPr="002F4CF2" w:rsidRDefault="006334E4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14:paraId="727A4CAC" w14:textId="77777777" w:rsidR="006334E4" w:rsidRPr="002F4CF2" w:rsidRDefault="006334E4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14:paraId="58DC60D1" w14:textId="77777777" w:rsidR="006334E4" w:rsidRPr="002F4CF2" w:rsidRDefault="006334E4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14:paraId="197B05EC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</w:t>
            </w:r>
            <w:r w:rsidR="00A20B5F" w:rsidRPr="002F4CF2">
              <w:rPr>
                <w:rFonts w:ascii="Times New Roman" w:hAnsi="Times New Roman" w:cs="Times New Roman"/>
                <w:sz w:val="28"/>
                <w:szCs w:val="28"/>
              </w:rPr>
              <w:t>и руководителя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 ситуации и своем месте нахождения любым доступным способом;</w:t>
            </w:r>
          </w:p>
          <w:p w14:paraId="1F9EF9F7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275C24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объекта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переместиться в ближайшее помещение, уводя за собой людей, </w:t>
            </w:r>
            <w:r w:rsidR="001D53EF"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находящих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="001D53EF" w:rsidRPr="002F4CF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близости и далее действовать в указанном ниже порядке;</w:t>
            </w:r>
          </w:p>
          <w:p w14:paraId="30E83A4B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14:paraId="5811269D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250326EF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14:paraId="04F966C2" w14:textId="77777777" w:rsidR="0033166F" w:rsidRPr="002F4CF2" w:rsidRDefault="0033166F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информирование оперативных служб любым доступным способом (при возможности);</w:t>
            </w:r>
          </w:p>
          <w:p w14:paraId="6EE7E256" w14:textId="77777777" w:rsidR="0033166F" w:rsidRPr="002F4CF2" w:rsidRDefault="0033166F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14:paraId="50E2F07B" w14:textId="77777777" w:rsidR="0033166F" w:rsidRPr="002F4CF2" w:rsidRDefault="0033166F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не допускать общения людей по любым средствам связи; </w:t>
            </w:r>
          </w:p>
          <w:p w14:paraId="2D30869C" w14:textId="77777777" w:rsidR="0033166F" w:rsidRPr="002F4CF2" w:rsidRDefault="0033166F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14:paraId="39A8E60A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14:paraId="1F8DDF88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после нейтрализации нарушителя по указанию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руководства обеспечить информирование родителей (законных представителей) о временном прекращении учебного процесса;</w:t>
            </w:r>
          </w:p>
          <w:p w14:paraId="20C52C57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сбор и передачу обучающихся роди</w:t>
            </w:r>
            <w:r w:rsidR="001D53EF" w:rsidRPr="002F4CF2">
              <w:rPr>
                <w:rFonts w:ascii="Times New Roman" w:hAnsi="Times New Roman" w:cs="Times New Roman"/>
                <w:sz w:val="28"/>
                <w:szCs w:val="28"/>
              </w:rPr>
              <w:t>телям (законным представителям);</w:t>
            </w:r>
          </w:p>
          <w:p w14:paraId="4742C778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руководства проведение мероприятий по ликв</w:t>
            </w:r>
            <w:r w:rsidR="00D94BC3" w:rsidRPr="002F4CF2">
              <w:rPr>
                <w:rFonts w:ascii="Times New Roman" w:hAnsi="Times New Roman" w:cs="Times New Roman"/>
                <w:sz w:val="28"/>
                <w:szCs w:val="28"/>
              </w:rPr>
              <w:t>идации последствий происшествия;</w:t>
            </w:r>
          </w:p>
          <w:p w14:paraId="67EB1378" w14:textId="77777777" w:rsidR="00D94BC3" w:rsidRPr="002F4CF2" w:rsidRDefault="00D94BC3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 проведения</w:t>
            </w:r>
            <w:proofErr w:type="gramEnd"/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операции по пресечению вооруженного нападения:</w:t>
            </w:r>
          </w:p>
          <w:p w14:paraId="4056CA5F" w14:textId="77777777" w:rsidR="00D94BC3" w:rsidRPr="002F4CF2" w:rsidRDefault="00D94BC3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br/>
              <w:t>и не двигаться;</w:t>
            </w:r>
          </w:p>
          <w:p w14:paraId="5C9E67F1" w14:textId="77777777" w:rsidR="00D94BC3" w:rsidRPr="002F4CF2" w:rsidRDefault="00D94BC3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14:paraId="440662B1" w14:textId="77777777" w:rsidR="00D94BC3" w:rsidRPr="002F4CF2" w:rsidRDefault="00D94BC3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14:paraId="4404E77C" w14:textId="77777777" w:rsidR="00D94BC3" w:rsidRPr="002F4CF2" w:rsidRDefault="00D94BC3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2F4CF2" w14:paraId="56FC3D0C" w14:textId="77777777" w:rsidTr="002F4CF2">
        <w:tc>
          <w:tcPr>
            <w:tcW w:w="2263" w:type="dxa"/>
          </w:tcPr>
          <w:p w14:paraId="7CC8885C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14:paraId="34243BD1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>- 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</w:t>
            </w:r>
            <w:r w:rsidR="0015024E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14:paraId="6D178748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 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переместиться в ближайшее помещение или в сторону </w:t>
            </w:r>
            <w:r w:rsidR="0095508F" w:rsidRPr="002F4CF2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сообщить ему об опасности и далее действовать по его указаниям;</w:t>
            </w:r>
          </w:p>
          <w:p w14:paraId="3AADC480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14:paraId="37583958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4E9CAC73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14:paraId="6B909C8E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переключить средства связи в бесшумный режим либо их выключить;</w:t>
            </w:r>
          </w:p>
          <w:p w14:paraId="25D2D931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оказать помощь и поддержку другим обучающимся только по указанию работника организации;</w:t>
            </w:r>
          </w:p>
          <w:p w14:paraId="24E2EBF8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2F4CF2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или оперативных служб;</w:t>
            </w:r>
          </w:p>
          <w:p w14:paraId="3083414B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 проведения</w:t>
            </w:r>
            <w:proofErr w:type="gramEnd"/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операции по пресечению вооруженного нападения:</w:t>
            </w:r>
          </w:p>
          <w:p w14:paraId="366C9690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</w:t>
            </w:r>
            <w:r w:rsidR="0095508F" w:rsidRPr="002F4C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и не двигаться;</w:t>
            </w:r>
          </w:p>
          <w:p w14:paraId="7ED8F49D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держаться подальше от проемов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дверей и окон;</w:t>
            </w:r>
          </w:p>
          <w:p w14:paraId="642D3739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14:paraId="35AC8037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</w:t>
            </w:r>
            <w:r w:rsidR="0095508F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ак они могут посчитать бегущих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за преступников.</w:t>
            </w:r>
          </w:p>
        </w:tc>
        <w:tc>
          <w:tcPr>
            <w:tcW w:w="6790" w:type="dxa"/>
          </w:tcPr>
          <w:p w14:paraId="35BF9725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 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вне здания объекта немедленно уйти в сторону от </w:t>
            </w:r>
            <w:r w:rsidR="00AF7A86" w:rsidRPr="002F4CF2">
              <w:rPr>
                <w:rFonts w:ascii="Times New Roman" w:hAnsi="Times New Roman" w:cs="Times New Roman"/>
                <w:sz w:val="28"/>
                <w:szCs w:val="28"/>
              </w:rPr>
              <w:t>здания, в котором находится преступник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, по возможности покинуть территорию объекта и сообщить родителям (законным представителям) о своем месте нахождения, в случае нахождения</w:t>
            </w:r>
            <w:r w:rsidR="0015024E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в непосредственной близости работника организации сообщить ему об опасности и далее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действовать по его указаниям;</w:t>
            </w:r>
          </w:p>
          <w:p w14:paraId="12164621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 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переместиться в ближайшее помещение или в сторону </w:t>
            </w:r>
            <w:r w:rsidR="0095508F" w:rsidRPr="002F4CF2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сообщить ему об опасности и далее действовать по его указаниям;</w:t>
            </w:r>
          </w:p>
          <w:p w14:paraId="7B8D11BD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помочь работнику организации заблокировать входы</w:t>
            </w:r>
            <w:r w:rsidR="0095508F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в помещениях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14:paraId="6DEE70E0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6F6D2CE5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14:paraId="4A604035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переключить средства связи в бесшумный режим либо их выключить;</w:t>
            </w:r>
          </w:p>
          <w:p w14:paraId="698C0433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оказать помощь и поддержку другим обучающимся только по указанию работника организации;</w:t>
            </w:r>
          </w:p>
          <w:p w14:paraId="3B89F54A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2F4CF2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или оперативных служб;</w:t>
            </w:r>
          </w:p>
          <w:p w14:paraId="3693ECC7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 проведения</w:t>
            </w:r>
            <w:proofErr w:type="gramEnd"/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операции по пресечению вооруженного нападения:</w:t>
            </w:r>
          </w:p>
          <w:p w14:paraId="63EF606A" w14:textId="77777777" w:rsidR="0095508F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</w:t>
            </w:r>
          </w:p>
          <w:p w14:paraId="71529F57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и не двигаться;</w:t>
            </w:r>
          </w:p>
          <w:p w14:paraId="09B7CED6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возможности держаться подальше от проемов дверей и окон;</w:t>
            </w:r>
          </w:p>
          <w:p w14:paraId="6B868F87" w14:textId="77777777" w:rsidR="00706575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14:paraId="243D1931" w14:textId="77777777" w:rsidR="00201D73" w:rsidRPr="002F4CF2" w:rsidRDefault="007065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могут посчитать бегущих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за преступников.</w:t>
            </w:r>
          </w:p>
        </w:tc>
      </w:tr>
    </w:tbl>
    <w:p w14:paraId="25BEE3CE" w14:textId="77777777" w:rsidR="00AE30AB" w:rsidRPr="002F4CF2" w:rsidRDefault="00AE30AB" w:rsidP="002F4CF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273625A3" w14:textId="77777777" w:rsidR="00367C6A" w:rsidRPr="002F4CF2" w:rsidRDefault="00367C6A" w:rsidP="002F4CF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634EA2D9" w14:textId="77777777" w:rsidR="00EC125B" w:rsidRPr="002F4CF2" w:rsidRDefault="00DE01A9" w:rsidP="002F4CF2">
      <w:pPr>
        <w:pStyle w:val="af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F4CF2">
        <w:rPr>
          <w:rFonts w:ascii="Times New Roman" w:hAnsi="Times New Roman" w:cs="Times New Roman"/>
          <w:b/>
          <w:sz w:val="28"/>
          <w:szCs w:val="28"/>
        </w:rPr>
        <w:t>.2.</w:t>
      </w:r>
      <w:r w:rsidR="00EC125B" w:rsidRPr="002F4CF2">
        <w:rPr>
          <w:rFonts w:ascii="Times New Roman" w:hAnsi="Times New Roman" w:cs="Times New Roman"/>
          <w:b/>
          <w:sz w:val="28"/>
          <w:szCs w:val="28"/>
        </w:rPr>
        <w:t>Размещение взрывного устройств</w:t>
      </w:r>
      <w:r w:rsidR="00F321AA" w:rsidRPr="002F4CF2">
        <w:rPr>
          <w:rFonts w:ascii="Times New Roman" w:hAnsi="Times New Roman" w:cs="Times New Roman"/>
          <w:b/>
          <w:sz w:val="28"/>
          <w:szCs w:val="28"/>
        </w:rPr>
        <w:t>а</w:t>
      </w:r>
    </w:p>
    <w:p w14:paraId="5ACA475B" w14:textId="77777777" w:rsidR="004E7219" w:rsidRPr="002F4CF2" w:rsidRDefault="004E7219" w:rsidP="002F4CF2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Ind w:w="-459" w:type="dxa"/>
        <w:tblLook w:val="04A0" w:firstRow="1" w:lastRow="0" w:firstColumn="1" w:lastColumn="0" w:noHBand="0" w:noVBand="1"/>
      </w:tblPr>
      <w:tblGrid>
        <w:gridCol w:w="1916"/>
        <w:gridCol w:w="7002"/>
        <w:gridCol w:w="7002"/>
      </w:tblGrid>
      <w:tr w:rsidR="00367C6A" w:rsidRPr="002F4CF2" w14:paraId="64981EB3" w14:textId="77777777" w:rsidTr="002F4CF2">
        <w:trPr>
          <w:trHeight w:val="331"/>
          <w:tblHeader/>
        </w:trPr>
        <w:tc>
          <w:tcPr>
            <w:tcW w:w="1916" w:type="dxa"/>
            <w:vMerge w:val="restart"/>
            <w:vAlign w:val="center"/>
          </w:tcPr>
          <w:p w14:paraId="1D2056D0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4004" w:type="dxa"/>
            <w:gridSpan w:val="2"/>
            <w:vAlign w:val="center"/>
          </w:tcPr>
          <w:p w14:paraId="7CAF1A7D" w14:textId="77777777" w:rsidR="00367C6A" w:rsidRPr="002F4CF2" w:rsidRDefault="00367C6A" w:rsidP="002F4CF2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367C6A" w:rsidRPr="002F4CF2" w14:paraId="452EADD7" w14:textId="77777777" w:rsidTr="002F4CF2">
        <w:trPr>
          <w:trHeight w:val="552"/>
          <w:tblHeader/>
        </w:trPr>
        <w:tc>
          <w:tcPr>
            <w:tcW w:w="1916" w:type="dxa"/>
            <w:vMerge/>
          </w:tcPr>
          <w:p w14:paraId="3ADEAB72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2" w:type="dxa"/>
            <w:vAlign w:val="center"/>
          </w:tcPr>
          <w:p w14:paraId="0B63F5E8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14:paraId="14DD6F52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на входе (при попытке проноса)</w:t>
            </w:r>
          </w:p>
        </w:tc>
        <w:tc>
          <w:tcPr>
            <w:tcW w:w="7002" w:type="dxa"/>
            <w:vAlign w:val="center"/>
          </w:tcPr>
          <w:p w14:paraId="0E044C72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14:paraId="55F578F8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в здании</w:t>
            </w:r>
          </w:p>
        </w:tc>
      </w:tr>
      <w:tr w:rsidR="00367C6A" w:rsidRPr="002F4CF2" w14:paraId="767A4D9B" w14:textId="77777777" w:rsidTr="002F4CF2">
        <w:tc>
          <w:tcPr>
            <w:tcW w:w="1916" w:type="dxa"/>
          </w:tcPr>
          <w:p w14:paraId="2ACFF297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  <w:p w14:paraId="069A4A66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(руководитель</w:t>
            </w:r>
          </w:p>
          <w:p w14:paraId="6824DFBA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7002" w:type="dxa"/>
          </w:tcPr>
          <w:p w14:paraId="69A7D702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14:paraId="66F04BE7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2B9CD781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14:paraId="3B0429A2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обеспечить открытие и доступность коридоров и эвакуационных выходов;</w:t>
            </w:r>
          </w:p>
          <w:p w14:paraId="29BE076A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контроль за осуществлением эвакуации людей в соответствии с планом эвакуации;</w:t>
            </w:r>
          </w:p>
          <w:p w14:paraId="7A2F45FF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029D3556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6413D4B8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находиться вблизи объекта до прибытия оперативных служб;</w:t>
            </w:r>
          </w:p>
          <w:p w14:paraId="67D484B0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после завершения работы оперативных служб</w:t>
            </w:r>
            <w:r w:rsid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002" w:type="dxa"/>
          </w:tcPr>
          <w:p w14:paraId="5EF34FB8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14:paraId="37462262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 незамедлительно информировать оперативные службы об обнаружении взрывного устройства;</w:t>
            </w:r>
          </w:p>
          <w:p w14:paraId="18A1C998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незамедлительно информировать об обнаружении взрывного устройства орган (организацию) -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11BF8458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14:paraId="7B44D950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открытие и доступность коридоров и эвакуационных выходов;</w:t>
            </w:r>
          </w:p>
          <w:p w14:paraId="1B51DEDB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контроль за осуществлением эвакуации людей в соответствии с планом эвакуации;</w:t>
            </w:r>
          </w:p>
          <w:p w14:paraId="2EDF36B9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444335C4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617282E2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находиться вблизи объекта до прибытия оперативных служб;</w:t>
            </w:r>
          </w:p>
          <w:p w14:paraId="0113FA69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после завершения работы оперативных служб 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F4CF2" w14:paraId="5AB89278" w14:textId="77777777" w:rsidTr="002F4CF2">
        <w:tc>
          <w:tcPr>
            <w:tcW w:w="1916" w:type="dxa"/>
          </w:tcPr>
          <w:p w14:paraId="4D002DBE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7002" w:type="dxa"/>
          </w:tcPr>
          <w:p w14:paraId="1AE7AFC3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  <w:p w14:paraId="454E883B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при объявлении эвакуации приступить к эвакуации,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уводя за собой обучающихся, находящихся поблизости и далее действовать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планом эвакуации;</w:t>
            </w:r>
          </w:p>
          <w:p w14:paraId="70CD28B5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099F8977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14:paraId="48694850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 по возможности открыть все окна и двери для рассредоточения ударной волны;</w:t>
            </w:r>
          </w:p>
          <w:p w14:paraId="0A07F3BE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6E1E68DB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любым доступным способом;</w:t>
            </w:r>
          </w:p>
          <w:p w14:paraId="1FA9998A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по указанию руководителя осуществить проверку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 на предмет эвакуации людей и о результатах сообщить руководителю или назначенному им лицу;</w:t>
            </w:r>
          </w:p>
          <w:p w14:paraId="4873FFE6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14:paraId="252D004F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14:paraId="4A71A3CD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002" w:type="dxa"/>
          </w:tcPr>
          <w:p w14:paraId="04A5C5CB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br/>
              <w:t>на безопасное расстояние;</w:t>
            </w:r>
          </w:p>
          <w:p w14:paraId="66A1B9D0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14:paraId="65623BD3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  <w:p w14:paraId="049DF0A3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при объявлении эвакуации приступить к эвакуации, уводя за собой обучающихся, находящихся поблизости и далее действовать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планом эвакуации;</w:t>
            </w:r>
          </w:p>
          <w:p w14:paraId="3A254EAB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4447CB77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14:paraId="115569CD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 по возможности открыть все окна и двери для рассредоточения ударной волны;</w:t>
            </w:r>
          </w:p>
          <w:p w14:paraId="14C8A196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проведение эвакуации обучающихся, при возможности с личными (ценными) вещами, теплой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одеждой к месту сбора в соответствии с планом эвакуации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br/>
              <w:t>(в зимний период принять все возможные меры к исключению случаев обморожения обучающихся);</w:t>
            </w:r>
          </w:p>
          <w:p w14:paraId="6FEBAF3C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любым доступным способом;</w:t>
            </w:r>
          </w:p>
          <w:p w14:paraId="3FAE9665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14:paraId="27CC7570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14:paraId="69C20DDF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14:paraId="549B0917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F4CF2" w14:paraId="03D742A3" w14:textId="77777777" w:rsidTr="002F4CF2">
        <w:tc>
          <w:tcPr>
            <w:tcW w:w="1916" w:type="dxa"/>
          </w:tcPr>
          <w:p w14:paraId="75D7DAA2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7002" w:type="dxa"/>
          </w:tcPr>
          <w:p w14:paraId="74EB7F45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проследовать на безопасное расстояние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14:paraId="097E752D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действовать по распоряжению руководителя, охранника или работника организации;</w:t>
            </w:r>
          </w:p>
          <w:p w14:paraId="5362039B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в случае эвакуации сохранять спокойствие, отключить средства связи;</w:t>
            </w:r>
          </w:p>
          <w:p w14:paraId="72313D5A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002" w:type="dxa"/>
          </w:tcPr>
          <w:p w14:paraId="660BA30C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 трогать и не приближаться к оставленным другими лицами (бесхозным) предметам;</w:t>
            </w:r>
          </w:p>
          <w:p w14:paraId="677AFF37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последовало сообщить ближайшему работнику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либо обучающемуся старшего возраста;</w:t>
            </w:r>
          </w:p>
          <w:p w14:paraId="749DC47B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проследовать на безопасное расстояние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14:paraId="6387AB47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действовать по распоряжению руководителя, охранника или работника организации;</w:t>
            </w:r>
          </w:p>
          <w:p w14:paraId="66C2A1BA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в случае эвакуации сохранять спокойствие, отключить средства связи;</w:t>
            </w:r>
          </w:p>
          <w:p w14:paraId="53C33BBA" w14:textId="77777777" w:rsidR="00367C6A" w:rsidRPr="002F4CF2" w:rsidRDefault="00367C6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</w:tbl>
    <w:p w14:paraId="7424288D" w14:textId="77777777" w:rsidR="00767E6F" w:rsidRPr="002F4CF2" w:rsidRDefault="00767E6F" w:rsidP="002F4CF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2A34920D" w14:textId="77777777" w:rsidR="00134313" w:rsidRPr="002F4CF2" w:rsidRDefault="00134313" w:rsidP="002F4CF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3DD3B4B2" w14:textId="77777777" w:rsidR="00F321AA" w:rsidRPr="002F4CF2" w:rsidRDefault="00DE01A9" w:rsidP="002F4CF2">
      <w:pPr>
        <w:pStyle w:val="af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33CBE">
        <w:rPr>
          <w:rFonts w:ascii="Times New Roman" w:hAnsi="Times New Roman" w:cs="Times New Roman"/>
          <w:b/>
          <w:sz w:val="28"/>
          <w:szCs w:val="28"/>
        </w:rPr>
        <w:t xml:space="preserve">.3. </w:t>
      </w:r>
      <w:r w:rsidR="00F321AA" w:rsidRPr="002F4CF2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14:paraId="7DC7DE70" w14:textId="77777777" w:rsidR="004E7219" w:rsidRPr="002F4CF2" w:rsidRDefault="004E7219" w:rsidP="002F4CF2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4"/>
        <w:gridCol w:w="12967"/>
      </w:tblGrid>
      <w:tr w:rsidR="00201D73" w:rsidRPr="002F4CF2" w14:paraId="3BA1076C" w14:textId="77777777" w:rsidTr="00633CBE">
        <w:tc>
          <w:tcPr>
            <w:tcW w:w="2244" w:type="dxa"/>
            <w:vAlign w:val="center"/>
          </w:tcPr>
          <w:p w14:paraId="77AD5D5B" w14:textId="77777777" w:rsidR="00F321AA" w:rsidRPr="002F4CF2" w:rsidRDefault="00F321AA" w:rsidP="002F4CF2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2967" w:type="dxa"/>
            <w:vAlign w:val="center"/>
          </w:tcPr>
          <w:p w14:paraId="50E350D6" w14:textId="77777777" w:rsidR="00F321AA" w:rsidRPr="002F4CF2" w:rsidRDefault="00F321AA" w:rsidP="00633CB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201D73" w:rsidRPr="002F4CF2" w14:paraId="095A255C" w14:textId="77777777" w:rsidTr="00633CBE">
        <w:tc>
          <w:tcPr>
            <w:tcW w:w="2244" w:type="dxa"/>
          </w:tcPr>
          <w:p w14:paraId="2BA6805E" w14:textId="77777777" w:rsidR="003B6E1F" w:rsidRPr="002F4CF2" w:rsidRDefault="00F321A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  <w:r w:rsidR="003B6E1F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977097" w14:textId="77777777" w:rsidR="00F321AA" w:rsidRPr="002F4CF2" w:rsidRDefault="003B6E1F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(руководитель и его заместители)</w:t>
            </w:r>
          </w:p>
        </w:tc>
        <w:tc>
          <w:tcPr>
            <w:tcW w:w="12967" w:type="dxa"/>
          </w:tcPr>
          <w:p w14:paraId="25C70D8D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незамедлительно информирова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14F75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происшествии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оперативны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5F92A4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незамедлительно информирова</w:t>
            </w:r>
            <w:r w:rsidR="00E14F75" w:rsidRPr="002F4CF2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879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о захвате заложников </w:t>
            </w:r>
            <w:r w:rsidR="00F32587" w:rsidRPr="002F4CF2">
              <w:rPr>
                <w:rFonts w:ascii="Times New Roman" w:hAnsi="Times New Roman" w:cs="Times New Roman"/>
                <w:sz w:val="28"/>
                <w:szCs w:val="28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4D89952A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незамедлительно прибыть к месту захвата заложников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не приближаясь к нарушителю, оцени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обстановку и принять решение о направлениях и способах эвакуации людей;</w:t>
            </w:r>
          </w:p>
          <w:p w14:paraId="322C4234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14:paraId="66F4857A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606F1F" w:rsidRPr="002F4CF2">
              <w:rPr>
                <w:rFonts w:ascii="Times New Roman" w:hAnsi="Times New Roman" w:cs="Times New Roman"/>
                <w:sz w:val="28"/>
                <w:szCs w:val="28"/>
              </w:rPr>
              <w:t>обеспечить любыми доступными способами вывод людей из о</w:t>
            </w:r>
            <w:r w:rsidR="004E7219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пасной зоны, при невозможности </w:t>
            </w:r>
            <w:r w:rsidR="00606F1F" w:rsidRPr="002F4CF2">
              <w:rPr>
                <w:rFonts w:ascii="Times New Roman" w:hAnsi="Times New Roman" w:cs="Times New Roman"/>
                <w:sz w:val="28"/>
                <w:szCs w:val="28"/>
              </w:rPr>
              <w:t>прекратить всякого рода передвижения;</w:t>
            </w:r>
          </w:p>
          <w:p w14:paraId="4DB18930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любым доступным способом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информирование людей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близлежащих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опасной зоны</w:t>
            </w:r>
            <w:proofErr w:type="gramEnd"/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помещениях,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14:paraId="2EE8D78C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 собственной инициативе в переговоры с нарушителем не вступать и иными действиями</w:t>
            </w:r>
            <w:r w:rsidR="00A04734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его не провоцировать;</w:t>
            </w:r>
          </w:p>
          <w:p w14:paraId="35A1D8EC" w14:textId="77777777" w:rsidR="00FF16DE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эвакуаци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людей в соответствии с планом эвакуации, в той части объекта, которая </w:t>
            </w:r>
          </w:p>
          <w:p w14:paraId="1D0B9F04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не находится под контролем нарушителя без использования системы оповещения;</w:t>
            </w:r>
          </w:p>
          <w:p w14:paraId="61E028A7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6F848474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49DA44A9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обеспечить беспрепятственный доступ к месту происшествия оперативных служб;</w:t>
            </w:r>
          </w:p>
          <w:p w14:paraId="5588DE3C" w14:textId="77777777" w:rsidR="00531D90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по прибытии оперативных служб действовать </w:t>
            </w:r>
            <w:r w:rsidR="006278CC" w:rsidRPr="002F4CF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их распоряжениям;</w:t>
            </w:r>
          </w:p>
          <w:p w14:paraId="7EC291A3" w14:textId="77777777" w:rsidR="00F321AA" w:rsidRPr="002F4CF2" w:rsidRDefault="00531D9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2F4CF2" w14:paraId="1B2E8AA5" w14:textId="77777777" w:rsidTr="00633CBE">
        <w:tc>
          <w:tcPr>
            <w:tcW w:w="2244" w:type="dxa"/>
          </w:tcPr>
          <w:p w14:paraId="6257F9BC" w14:textId="77777777" w:rsidR="00F321AA" w:rsidRPr="002F4CF2" w:rsidRDefault="00A97F41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2967" w:type="dxa"/>
          </w:tcPr>
          <w:p w14:paraId="64148DCB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2F4C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за собой находящихся </w:t>
            </w:r>
            <w:r w:rsidR="00FF16DE" w:rsidRPr="002F4CF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близости </w:t>
            </w:r>
            <w:r w:rsidR="006F21D5" w:rsidRPr="002F4CF2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3907F30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и персонала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, не переключать на себя внимание нарушителя</w:t>
            </w:r>
            <w:r w:rsidR="00606F1F" w:rsidRPr="002F4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6C1121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14:paraId="21D9FDC6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14:paraId="42E96627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размещение </w:t>
            </w:r>
            <w:r w:rsidR="006F21D5" w:rsidRPr="002F4CF2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безопасным из возможных способов, как можно дальше</w:t>
            </w:r>
            <w:r w:rsidR="00A04734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от входов, ближе к капитальным стенам, ниже уровня оконных проемов, под прикрытием мебели;</w:t>
            </w:r>
          </w:p>
          <w:p w14:paraId="0F00BC1D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14:paraId="2A3D6520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не допускать общения обучающихся</w:t>
            </w:r>
            <w:r w:rsidR="006F21D5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и персонала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по любым средствам связи; </w:t>
            </w:r>
          </w:p>
          <w:p w14:paraId="105D4622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передачу информации о захвате заложников </w:t>
            </w:r>
            <w:r w:rsidR="00675C13" w:rsidRPr="002F4CF2">
              <w:rPr>
                <w:rFonts w:ascii="Times New Roman" w:hAnsi="Times New Roman" w:cs="Times New Roman"/>
                <w:sz w:val="28"/>
                <w:szCs w:val="28"/>
              </w:rPr>
              <w:t>руководству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любым доступным способом при возможности;</w:t>
            </w:r>
          </w:p>
          <w:p w14:paraId="65584118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обеспечить информирование оперативных служб любым доступным способом при возможности;</w:t>
            </w:r>
          </w:p>
          <w:p w14:paraId="05C61F26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ожидать прибытия оперативных служб, разблокировать входы и покида</w:t>
            </w:r>
            <w:r w:rsidR="00675C13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ть помещения только </w:t>
            </w:r>
            <w:r w:rsidR="004E7219" w:rsidRPr="002F4C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75C13" w:rsidRPr="002F4CF2">
              <w:rPr>
                <w:rFonts w:ascii="Times New Roman" w:hAnsi="Times New Roman" w:cs="Times New Roman"/>
                <w:sz w:val="28"/>
                <w:szCs w:val="28"/>
              </w:rPr>
              <w:t>по команде руководства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либо оперативных служб;</w:t>
            </w:r>
          </w:p>
          <w:p w14:paraId="1CA597B9" w14:textId="77777777" w:rsidR="006F21D5" w:rsidRPr="002F4CF2" w:rsidRDefault="006F21D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b/>
                <w:sz w:val="28"/>
                <w:szCs w:val="28"/>
              </w:rPr>
              <w:t>- 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к месту сбора в соответствии с планом эвакуации (в зимний период принять все возможные меры</w:t>
            </w:r>
            <w:r w:rsidR="00A04734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к исключению случаев обморожения обучающихся);</w:t>
            </w:r>
          </w:p>
          <w:p w14:paraId="17BA6069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убедившись в полной эвакуации из помещения при возможности закрыть входы;</w:t>
            </w:r>
          </w:p>
          <w:p w14:paraId="64116B91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по указанию </w:t>
            </w:r>
            <w:r w:rsidR="00675C13" w:rsidRPr="002F4CF2">
              <w:rPr>
                <w:rFonts w:ascii="Times New Roman" w:hAnsi="Times New Roman" w:cs="Times New Roman"/>
                <w:sz w:val="28"/>
                <w:szCs w:val="28"/>
              </w:rPr>
              <w:t>руководства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проверку помещений на предмет эвакуации людей</w:t>
            </w:r>
            <w:r w:rsidR="00675C13" w:rsidRPr="002F4C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сообщить </w:t>
            </w:r>
            <w:r w:rsidR="00675C13" w:rsidRPr="002F4CF2">
              <w:rPr>
                <w:rFonts w:ascii="Times New Roman" w:hAnsi="Times New Roman" w:cs="Times New Roman"/>
                <w:sz w:val="28"/>
                <w:szCs w:val="28"/>
              </w:rPr>
              <w:t>руководству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588833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по указанию </w:t>
            </w:r>
            <w:r w:rsidR="00675C13" w:rsidRPr="002F4CF2">
              <w:rPr>
                <w:rFonts w:ascii="Times New Roman" w:hAnsi="Times New Roman" w:cs="Times New Roman"/>
                <w:sz w:val="28"/>
                <w:szCs w:val="28"/>
              </w:rPr>
              <w:t>руководства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информирование родителей (законных представителей)</w:t>
            </w:r>
            <w:r w:rsidR="006F21D5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 временном прекращении учебного процесса;</w:t>
            </w:r>
          </w:p>
          <w:p w14:paraId="5E6DBCEE" w14:textId="77777777" w:rsidR="00E14F75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по указанию </w:t>
            </w:r>
            <w:r w:rsidR="00675C13" w:rsidRPr="002F4CF2">
              <w:rPr>
                <w:rFonts w:ascii="Times New Roman" w:hAnsi="Times New Roman" w:cs="Times New Roman"/>
                <w:sz w:val="28"/>
                <w:szCs w:val="28"/>
              </w:rPr>
              <w:t>руководства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передачу </w:t>
            </w:r>
            <w:r w:rsidR="00FF16DE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родителям (законным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представителям);</w:t>
            </w:r>
          </w:p>
          <w:p w14:paraId="32F5DD57" w14:textId="77777777" w:rsidR="00F321AA" w:rsidRPr="002F4CF2" w:rsidRDefault="00E14F7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после завершения работы оперативных служб и по распоряжению </w:t>
            </w:r>
            <w:r w:rsidR="00675C13" w:rsidRPr="002F4CF2">
              <w:rPr>
                <w:rFonts w:ascii="Times New Roman" w:hAnsi="Times New Roman" w:cs="Times New Roman"/>
                <w:sz w:val="28"/>
                <w:szCs w:val="28"/>
              </w:rPr>
              <w:t>руководства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проведение мероприятий по ликв</w:t>
            </w:r>
            <w:r w:rsidR="0015024E" w:rsidRPr="002F4CF2">
              <w:rPr>
                <w:rFonts w:ascii="Times New Roman" w:hAnsi="Times New Roman" w:cs="Times New Roman"/>
                <w:sz w:val="28"/>
                <w:szCs w:val="28"/>
              </w:rPr>
              <w:t>идации последствий происшествия;</w:t>
            </w:r>
          </w:p>
          <w:p w14:paraId="1D391525" w14:textId="77777777" w:rsidR="0015024E" w:rsidRPr="002F4CF2" w:rsidRDefault="0015024E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 во время проведения операции по освобождению: </w:t>
            </w:r>
          </w:p>
          <w:p w14:paraId="31ECEB4F" w14:textId="77777777" w:rsidR="0015024E" w:rsidRPr="002F4CF2" w:rsidRDefault="0015024E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и не двигаться; </w:t>
            </w:r>
          </w:p>
          <w:p w14:paraId="690BF862" w14:textId="77777777" w:rsidR="0015024E" w:rsidRPr="002F4CF2" w:rsidRDefault="0015024E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держаться подальше от проемов дверей и окон; </w:t>
            </w:r>
          </w:p>
          <w:p w14:paraId="0B44BAC5" w14:textId="77777777" w:rsidR="0015024E" w:rsidRPr="002F4CF2" w:rsidRDefault="0015024E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при ранении постараться не двигаться с целью уменьшения потери крови; </w:t>
            </w:r>
          </w:p>
          <w:p w14:paraId="66BDD202" w14:textId="77777777" w:rsidR="0015024E" w:rsidRPr="002F4CF2" w:rsidRDefault="0015024E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2F4CF2" w14:paraId="2264DE70" w14:textId="77777777" w:rsidTr="00633CBE">
        <w:tc>
          <w:tcPr>
            <w:tcW w:w="2244" w:type="dxa"/>
          </w:tcPr>
          <w:p w14:paraId="63898F57" w14:textId="77777777" w:rsidR="00DF6F51" w:rsidRPr="002F4CF2" w:rsidRDefault="006F21D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</w:p>
          <w:p w14:paraId="2F4CEDAC" w14:textId="77777777" w:rsidR="006F21D5" w:rsidRPr="002F4CF2" w:rsidRDefault="006F21D5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7" w:type="dxa"/>
          </w:tcPr>
          <w:p w14:paraId="3546BCFF" w14:textId="77777777" w:rsidR="003B3B27" w:rsidRPr="002F4CF2" w:rsidRDefault="003B3B27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и не переключать на себя внимание нарушителя</w:t>
            </w:r>
            <w:r w:rsidR="00606F1F" w:rsidRPr="002F4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CD507C" w14:textId="77777777" w:rsidR="003B3B27" w:rsidRPr="002F4CF2" w:rsidRDefault="003B3B27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при нахождении в помещении вблизи места захвата заложников</w:t>
            </w:r>
            <w:r w:rsidR="00706575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помочь работникам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2F4CF2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ника), сохранять спокойствие, разговаривать тихо, внимательно слушать</w:t>
            </w:r>
            <w:r w:rsidR="00A04734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и выполнять указания </w:t>
            </w:r>
            <w:r w:rsidR="00706575" w:rsidRPr="002F4CF2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ника организации;</w:t>
            </w:r>
          </w:p>
          <w:p w14:paraId="60959AAF" w14:textId="77777777" w:rsidR="003B3B27" w:rsidRPr="002F4CF2" w:rsidRDefault="003B3B27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разместиться наиболее безопасным из возможных способов: как можно дальше от входов, ближе к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капитальным стенам, ниже уровня оконных проемов, под прикрытием мебели;</w:t>
            </w:r>
          </w:p>
          <w:p w14:paraId="665C0C4E" w14:textId="77777777" w:rsidR="003B3B27" w:rsidRPr="002F4CF2" w:rsidRDefault="003B3B27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 переключить средства связи в бесшумный режим либо выключить их;</w:t>
            </w:r>
          </w:p>
          <w:p w14:paraId="7450F947" w14:textId="77777777" w:rsidR="003B3B27" w:rsidRPr="002F4CF2" w:rsidRDefault="003B3B27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оказать помощь и поддержку другим обучающимся только по указанию </w:t>
            </w:r>
            <w:r w:rsidR="00706575" w:rsidRPr="002F4CF2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ника организации;</w:t>
            </w:r>
          </w:p>
          <w:p w14:paraId="61781D0A" w14:textId="77777777" w:rsidR="006F21D5" w:rsidRPr="002F4CF2" w:rsidRDefault="003B3B27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- разблокировать выходы и выходить из помещения только по указанию </w:t>
            </w:r>
            <w:r w:rsidR="00706575" w:rsidRPr="002F4CF2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ника организации, руководителя</w:t>
            </w:r>
            <w:r w:rsidR="00F92F7A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 или оперативных служб;</w:t>
            </w:r>
          </w:p>
          <w:p w14:paraId="57FEF966" w14:textId="77777777" w:rsidR="00FF16DE" w:rsidRPr="002F4CF2" w:rsidRDefault="00F92F7A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3B6E1F" w:rsidRPr="002F4CF2">
              <w:rPr>
                <w:rFonts w:ascii="Times New Roman" w:hAnsi="Times New Roman" w:cs="Times New Roman"/>
                <w:sz w:val="28"/>
                <w:szCs w:val="28"/>
              </w:rPr>
              <w:t>о время проведения операции по освобождению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BB2A60E" w14:textId="77777777" w:rsidR="00FF16DE" w:rsidRPr="002F4CF2" w:rsidRDefault="00A42FE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и не двигаться; </w:t>
            </w:r>
          </w:p>
          <w:p w14:paraId="3F99456C" w14:textId="77777777" w:rsidR="00FF16DE" w:rsidRPr="002F4CF2" w:rsidRDefault="00A42FE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держаться подальше от проемов дверей и окон; </w:t>
            </w:r>
          </w:p>
          <w:p w14:paraId="76090E15" w14:textId="77777777" w:rsidR="00FF16DE" w:rsidRPr="002F4CF2" w:rsidRDefault="00A42FE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при ранении постараться не двигаться с целью уменьшения потери крови; </w:t>
            </w:r>
          </w:p>
          <w:p w14:paraId="546E3144" w14:textId="77777777" w:rsidR="003B6E1F" w:rsidRPr="002F4CF2" w:rsidRDefault="00A42FE0" w:rsidP="002F4CF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операцию, или от них, так к</w:t>
            </w:r>
            <w:r w:rsidR="00FF16DE" w:rsidRPr="002F4CF2">
              <w:rPr>
                <w:rFonts w:ascii="Times New Roman" w:hAnsi="Times New Roman" w:cs="Times New Roman"/>
                <w:sz w:val="28"/>
                <w:szCs w:val="28"/>
              </w:rPr>
              <w:t xml:space="preserve">ак они могут посчитать бегущих </w:t>
            </w:r>
            <w:r w:rsidRPr="002F4CF2">
              <w:rPr>
                <w:rFonts w:ascii="Times New Roman" w:hAnsi="Times New Roman" w:cs="Times New Roman"/>
                <w:sz w:val="28"/>
                <w:szCs w:val="28"/>
              </w:rPr>
              <w:t>за преступников.</w:t>
            </w:r>
          </w:p>
        </w:tc>
      </w:tr>
    </w:tbl>
    <w:p w14:paraId="12B63546" w14:textId="77777777" w:rsidR="003E263B" w:rsidRPr="002F4CF2" w:rsidRDefault="003E263B" w:rsidP="002F4CF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732675F3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2587DBF9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680E9A20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133BA015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71791307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4CDBE5BC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2B09303E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1A8C974A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1E94A06A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46DAD4A1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541C0153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516BA904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2A3FCC75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6C935B59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6C246409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4B1E8D1A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6E180492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2A7444FC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49873969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63B23E05" w14:textId="77777777" w:rsidR="00633CBE" w:rsidRDefault="00633CBE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48022D98" w14:textId="77777777" w:rsidR="0041045E" w:rsidRPr="002F4CF2" w:rsidRDefault="0041045E" w:rsidP="00633CBE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caps/>
          <w:sz w:val="28"/>
          <w:szCs w:val="28"/>
        </w:rPr>
        <w:t>П</w:t>
      </w:r>
      <w:r w:rsidRPr="002F4CF2">
        <w:rPr>
          <w:rFonts w:ascii="Times New Roman" w:hAnsi="Times New Roman" w:cs="Times New Roman"/>
          <w:sz w:val="28"/>
          <w:szCs w:val="28"/>
        </w:rPr>
        <w:t>риложение</w:t>
      </w:r>
    </w:p>
    <w:p w14:paraId="169BE9A7" w14:textId="77777777" w:rsidR="00A04734" w:rsidRPr="002F4CF2" w:rsidRDefault="00A04734" w:rsidP="002F4CF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765F5F71" w14:textId="77777777" w:rsidR="00A04734" w:rsidRPr="002F4CF2" w:rsidRDefault="00A04734" w:rsidP="002F4CF2">
      <w:pPr>
        <w:pStyle w:val="af3"/>
        <w:rPr>
          <w:rFonts w:ascii="Times New Roman" w:hAnsi="Times New Roman" w:cs="Times New Roman"/>
          <w:caps/>
          <w:sz w:val="28"/>
          <w:szCs w:val="28"/>
        </w:rPr>
      </w:pPr>
    </w:p>
    <w:p w14:paraId="43DD5F99" w14:textId="77777777" w:rsidR="0041045E" w:rsidRPr="002F4CF2" w:rsidRDefault="00B77AE6" w:rsidP="002F4CF2">
      <w:pPr>
        <w:pStyle w:val="af3"/>
        <w:rPr>
          <w:rFonts w:ascii="Times New Roman" w:hAnsi="Times New Roman" w:cs="Times New Roman"/>
          <w:b/>
          <w:caps/>
          <w:sz w:val="28"/>
          <w:szCs w:val="28"/>
        </w:rPr>
      </w:pPr>
      <w:r w:rsidRPr="002F4CF2">
        <w:rPr>
          <w:rFonts w:ascii="Times New Roman" w:hAnsi="Times New Roman" w:cs="Times New Roman"/>
          <w:b/>
          <w:caps/>
          <w:sz w:val="28"/>
          <w:szCs w:val="28"/>
        </w:rPr>
        <w:t xml:space="preserve">РЕКОМЕНДУЕМЫЕ </w:t>
      </w:r>
      <w:r w:rsidR="0041045E" w:rsidRPr="002F4CF2">
        <w:rPr>
          <w:rFonts w:ascii="Times New Roman" w:hAnsi="Times New Roman" w:cs="Times New Roman"/>
          <w:b/>
          <w:caps/>
          <w:sz w:val="28"/>
          <w:szCs w:val="28"/>
        </w:rPr>
        <w:t xml:space="preserve">расстояния </w:t>
      </w:r>
      <w:r w:rsidR="00A04734" w:rsidRPr="002F4CF2">
        <w:rPr>
          <w:rFonts w:ascii="Times New Roman" w:hAnsi="Times New Roman" w:cs="Times New Roman"/>
          <w:b/>
          <w:caps/>
          <w:sz w:val="28"/>
          <w:szCs w:val="28"/>
        </w:rPr>
        <w:t>для ЭВАКУАЦИИ И ОЦЕПЛЕНИЯ</w:t>
      </w:r>
    </w:p>
    <w:p w14:paraId="1EA939A4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b/>
          <w:caps/>
          <w:sz w:val="28"/>
          <w:szCs w:val="28"/>
        </w:rPr>
      </w:pPr>
      <w:r w:rsidRPr="002F4CF2">
        <w:rPr>
          <w:rFonts w:ascii="Times New Roman" w:hAnsi="Times New Roman" w:cs="Times New Roman"/>
          <w:b/>
          <w:caps/>
          <w:sz w:val="28"/>
          <w:szCs w:val="28"/>
        </w:rPr>
        <w:t xml:space="preserve">ПРИ ОБНАРУЖЕНИИ ВЗРЫВНОГО УСТРОЙСТВА ИЛИ </w:t>
      </w:r>
      <w:r w:rsidR="0041045E" w:rsidRPr="002F4CF2">
        <w:rPr>
          <w:rFonts w:ascii="Times New Roman" w:hAnsi="Times New Roman" w:cs="Times New Roman"/>
          <w:b/>
          <w:caps/>
          <w:sz w:val="28"/>
          <w:szCs w:val="28"/>
        </w:rPr>
        <w:t xml:space="preserve">похожего на него </w:t>
      </w:r>
      <w:r w:rsidRPr="002F4CF2">
        <w:rPr>
          <w:rFonts w:ascii="Times New Roman" w:hAnsi="Times New Roman" w:cs="Times New Roman"/>
          <w:b/>
          <w:caps/>
          <w:sz w:val="28"/>
          <w:szCs w:val="28"/>
        </w:rPr>
        <w:t>ПРЕДМЕТА</w:t>
      </w:r>
      <w:r w:rsidR="0041045E" w:rsidRPr="002F4CF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5D14FFE0" w14:textId="77777777" w:rsidR="0041045E" w:rsidRPr="002F4CF2" w:rsidRDefault="0041045E" w:rsidP="002F4CF2">
      <w:pPr>
        <w:pStyle w:val="af3"/>
        <w:rPr>
          <w:rFonts w:ascii="Times New Roman" w:hAnsi="Times New Roman" w:cs="Times New Roman"/>
          <w:sz w:val="28"/>
          <w:szCs w:val="28"/>
        </w:rPr>
      </w:pPr>
    </w:p>
    <w:p w14:paraId="09A9102A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1. Граната РГД-5 </w:t>
      </w:r>
      <w:r w:rsidR="0041045E" w:rsidRPr="002F4CF2">
        <w:rPr>
          <w:rFonts w:ascii="Times New Roman" w:hAnsi="Times New Roman" w:cs="Times New Roman"/>
          <w:sz w:val="28"/>
          <w:szCs w:val="28"/>
        </w:rPr>
        <w:t>–</w:t>
      </w:r>
      <w:r w:rsidRPr="002F4CF2">
        <w:rPr>
          <w:rFonts w:ascii="Times New Roman" w:hAnsi="Times New Roman" w:cs="Times New Roman"/>
          <w:sz w:val="28"/>
          <w:szCs w:val="28"/>
        </w:rPr>
        <w:t xml:space="preserve"> 50 </w:t>
      </w:r>
      <w:r w:rsidR="0041045E" w:rsidRPr="002F4CF2">
        <w:rPr>
          <w:rFonts w:ascii="Times New Roman" w:hAnsi="Times New Roman" w:cs="Times New Roman"/>
          <w:sz w:val="28"/>
          <w:szCs w:val="28"/>
        </w:rPr>
        <w:t>метров</w:t>
      </w:r>
    </w:p>
    <w:p w14:paraId="35DDE24A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2. Граната Ф-1 </w:t>
      </w:r>
      <w:r w:rsidR="0041045E" w:rsidRPr="002F4CF2">
        <w:rPr>
          <w:rFonts w:ascii="Times New Roman" w:hAnsi="Times New Roman" w:cs="Times New Roman"/>
          <w:sz w:val="28"/>
          <w:szCs w:val="28"/>
        </w:rPr>
        <w:t>–</w:t>
      </w:r>
      <w:r w:rsidRPr="002F4CF2">
        <w:rPr>
          <w:rFonts w:ascii="Times New Roman" w:hAnsi="Times New Roman" w:cs="Times New Roman"/>
          <w:sz w:val="28"/>
          <w:szCs w:val="28"/>
        </w:rPr>
        <w:t xml:space="preserve"> 200 метров</w:t>
      </w:r>
    </w:p>
    <w:p w14:paraId="1C3F1238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3. Тротиловая шашка массой 200 граммов </w:t>
      </w:r>
      <w:r w:rsidR="0041045E" w:rsidRPr="002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2F4CF2">
        <w:rPr>
          <w:rFonts w:ascii="Times New Roman" w:hAnsi="Times New Roman" w:cs="Times New Roman"/>
          <w:sz w:val="28"/>
          <w:szCs w:val="28"/>
        </w:rPr>
        <w:t>45 метров</w:t>
      </w:r>
    </w:p>
    <w:p w14:paraId="3AAA9FF2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4. Тротиловая шашка массой 400 граммов </w:t>
      </w:r>
      <w:r w:rsidR="0041045E" w:rsidRPr="002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2F4CF2">
        <w:rPr>
          <w:rFonts w:ascii="Times New Roman" w:hAnsi="Times New Roman" w:cs="Times New Roman"/>
          <w:sz w:val="28"/>
          <w:szCs w:val="28"/>
        </w:rPr>
        <w:t>55 метров</w:t>
      </w:r>
    </w:p>
    <w:p w14:paraId="3EC6EA32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5. Пивная банка 0,33 литра </w:t>
      </w:r>
      <w:r w:rsidR="0041045E" w:rsidRPr="002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2F4CF2">
        <w:rPr>
          <w:rFonts w:ascii="Times New Roman" w:hAnsi="Times New Roman" w:cs="Times New Roman"/>
          <w:sz w:val="28"/>
          <w:szCs w:val="28"/>
        </w:rPr>
        <w:t>60 метров</w:t>
      </w:r>
    </w:p>
    <w:p w14:paraId="70134D7D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7. Чемодан (кейс) </w:t>
      </w:r>
      <w:r w:rsidR="0041045E" w:rsidRPr="002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2F4CF2">
        <w:rPr>
          <w:rFonts w:ascii="Times New Roman" w:hAnsi="Times New Roman" w:cs="Times New Roman"/>
          <w:sz w:val="28"/>
          <w:szCs w:val="28"/>
        </w:rPr>
        <w:t>230 метров</w:t>
      </w:r>
    </w:p>
    <w:p w14:paraId="2F909FA2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8. Дорожный чемодан </w:t>
      </w:r>
      <w:r w:rsidR="0041045E" w:rsidRPr="002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2F4CF2">
        <w:rPr>
          <w:rFonts w:ascii="Times New Roman" w:hAnsi="Times New Roman" w:cs="Times New Roman"/>
          <w:sz w:val="28"/>
          <w:szCs w:val="28"/>
        </w:rPr>
        <w:t>350 метров</w:t>
      </w:r>
    </w:p>
    <w:p w14:paraId="5A48E0FE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9. Автомобиль типа «Жигули» </w:t>
      </w:r>
      <w:r w:rsidR="0041045E" w:rsidRPr="002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2F4CF2">
        <w:rPr>
          <w:rFonts w:ascii="Times New Roman" w:hAnsi="Times New Roman" w:cs="Times New Roman"/>
          <w:sz w:val="28"/>
          <w:szCs w:val="28"/>
        </w:rPr>
        <w:t>460 метров</w:t>
      </w:r>
    </w:p>
    <w:p w14:paraId="38EC53A1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10. Автомобиль типа «Волга» </w:t>
      </w:r>
      <w:r w:rsidR="0041045E" w:rsidRPr="002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2F4CF2">
        <w:rPr>
          <w:rFonts w:ascii="Times New Roman" w:hAnsi="Times New Roman" w:cs="Times New Roman"/>
          <w:sz w:val="28"/>
          <w:szCs w:val="28"/>
        </w:rPr>
        <w:t>580 метров</w:t>
      </w:r>
    </w:p>
    <w:p w14:paraId="5D511BC8" w14:textId="77777777" w:rsidR="00B77AE6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11. Микроавтобус </w:t>
      </w:r>
      <w:r w:rsidR="0041045E" w:rsidRPr="002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2F4CF2">
        <w:rPr>
          <w:rFonts w:ascii="Times New Roman" w:hAnsi="Times New Roman" w:cs="Times New Roman"/>
          <w:sz w:val="28"/>
          <w:szCs w:val="28"/>
        </w:rPr>
        <w:t>920 метров</w:t>
      </w:r>
    </w:p>
    <w:p w14:paraId="0BA3AEC3" w14:textId="77777777" w:rsidR="00FE0A6C" w:rsidRPr="002F4CF2" w:rsidRDefault="00B77AE6" w:rsidP="002F4CF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F4CF2">
        <w:rPr>
          <w:rFonts w:ascii="Times New Roman" w:hAnsi="Times New Roman" w:cs="Times New Roman"/>
          <w:sz w:val="28"/>
          <w:szCs w:val="28"/>
        </w:rPr>
        <w:t xml:space="preserve">12. Грузовая автомашина (фургон) </w:t>
      </w:r>
      <w:r w:rsidR="0041045E" w:rsidRPr="002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2F4CF2">
        <w:rPr>
          <w:rFonts w:ascii="Times New Roman" w:hAnsi="Times New Roman" w:cs="Times New Roman"/>
          <w:sz w:val="28"/>
          <w:szCs w:val="28"/>
        </w:rPr>
        <w:t>1240 метров</w:t>
      </w:r>
    </w:p>
    <w:sectPr w:rsidR="00FE0A6C" w:rsidRPr="002F4CF2" w:rsidSect="002F4CF2">
      <w:headerReference w:type="default" r:id="rId10"/>
      <w:pgSz w:w="16838" w:h="11906" w:orient="landscape"/>
      <w:pgMar w:top="1418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ADDE3" w14:textId="77777777" w:rsidR="001D3F13" w:rsidRDefault="001D3F13" w:rsidP="00CE2DF1">
      <w:r>
        <w:separator/>
      </w:r>
    </w:p>
  </w:endnote>
  <w:endnote w:type="continuationSeparator" w:id="0">
    <w:p w14:paraId="4CD57D6A" w14:textId="77777777" w:rsidR="001D3F13" w:rsidRDefault="001D3F13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41FEC" w14:textId="77777777" w:rsidR="001D3F13" w:rsidRDefault="001D3F13" w:rsidP="00CE2DF1">
      <w:r>
        <w:separator/>
      </w:r>
    </w:p>
  </w:footnote>
  <w:footnote w:type="continuationSeparator" w:id="0">
    <w:p w14:paraId="3DFB0EF9" w14:textId="77777777" w:rsidR="001D3F13" w:rsidRDefault="001D3F13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B3ABD" w14:textId="77777777"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E36358">
      <w:rPr>
        <w:rFonts w:ascii="Times New Roman" w:hAnsi="Times New Roman" w:cs="Times New Roman"/>
        <w:noProof/>
      </w:rPr>
      <w:t>16</w:t>
    </w:r>
    <w:r w:rsidRPr="00CE2DF1">
      <w:rPr>
        <w:rFonts w:ascii="Times New Roman" w:hAnsi="Times New Roman" w:cs="Times New Roman"/>
      </w:rPr>
      <w:fldChar w:fldCharType="end"/>
    </w:r>
  </w:p>
  <w:p w14:paraId="37095F2B" w14:textId="77777777"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818B0"/>
    <w:rsid w:val="001934AA"/>
    <w:rsid w:val="001B1F4E"/>
    <w:rsid w:val="001C16A7"/>
    <w:rsid w:val="001D3F13"/>
    <w:rsid w:val="001D53EF"/>
    <w:rsid w:val="00201D73"/>
    <w:rsid w:val="00231903"/>
    <w:rsid w:val="00275C24"/>
    <w:rsid w:val="00297313"/>
    <w:rsid w:val="002C43D9"/>
    <w:rsid w:val="002C77C9"/>
    <w:rsid w:val="002D0425"/>
    <w:rsid w:val="002F4CF2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33CBE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13171"/>
    <w:rsid w:val="008417C2"/>
    <w:rsid w:val="008447E5"/>
    <w:rsid w:val="00851BEE"/>
    <w:rsid w:val="0087678A"/>
    <w:rsid w:val="0089489B"/>
    <w:rsid w:val="008D3A67"/>
    <w:rsid w:val="008F6B12"/>
    <w:rsid w:val="0095508F"/>
    <w:rsid w:val="009822F8"/>
    <w:rsid w:val="009B3188"/>
    <w:rsid w:val="009D0016"/>
    <w:rsid w:val="009D1BBE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2143"/>
    <w:rsid w:val="00D142CC"/>
    <w:rsid w:val="00D25982"/>
    <w:rsid w:val="00D72829"/>
    <w:rsid w:val="00D86258"/>
    <w:rsid w:val="00D94BC3"/>
    <w:rsid w:val="00DA758F"/>
    <w:rsid w:val="00DC01FA"/>
    <w:rsid w:val="00DD20C6"/>
    <w:rsid w:val="00DD5ADC"/>
    <w:rsid w:val="00DE01A9"/>
    <w:rsid w:val="00DF6F51"/>
    <w:rsid w:val="00E0224F"/>
    <w:rsid w:val="00E0257D"/>
    <w:rsid w:val="00E14F75"/>
    <w:rsid w:val="00E36358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E4B81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6B207"/>
  <w15:docId w15:val="{E59DCCB3-BBD5-42D1-8A16-5FC55B25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  <w:style w:type="paragraph" w:styleId="af3">
    <w:name w:val="No Spacing"/>
    <w:uiPriority w:val="1"/>
    <w:qFormat/>
    <w:rsid w:val="002F4CF2"/>
    <w:pPr>
      <w:suppressAutoHyphens/>
      <w:spacing w:after="0" w:line="240" w:lineRule="auto"/>
    </w:pPr>
    <w:rPr>
      <w:rFonts w:ascii="Arial Unicode MS" w:eastAsia="Arial Unicode MS" w:hAnsi="Arial Unicode MS" w:cs="Mangal"/>
      <w:color w:val="000000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2D32B-B48C-4681-9D6F-B0B184A9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4193</Words>
  <Characters>23903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User</cp:lastModifiedBy>
  <cp:revision>14</cp:revision>
  <cp:lastPrinted>2022-10-20T23:20:00Z</cp:lastPrinted>
  <dcterms:created xsi:type="dcterms:W3CDTF">2022-08-12T09:40:00Z</dcterms:created>
  <dcterms:modified xsi:type="dcterms:W3CDTF">2022-10-21T00:11:00Z</dcterms:modified>
</cp:coreProperties>
</file>