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EBEE431" wp14:editId="6C44F9E0">
            <wp:simplePos x="0" y="0"/>
            <wp:positionH relativeFrom="column">
              <wp:posOffset>2522220</wp:posOffset>
            </wp:positionH>
            <wp:positionV relativeFrom="paragraph">
              <wp:posOffset>-146050</wp:posOffset>
            </wp:positionV>
            <wp:extent cx="685800" cy="866140"/>
            <wp:effectExtent l="0" t="0" r="0" b="0"/>
            <wp:wrapNone/>
            <wp:docPr id="2" name="Рисунок 2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ЧУГУЕВСКОГО 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C1C5A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1D19E1" w:rsidRDefault="001D19E1" w:rsidP="001D1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FA7E34" w:rsidP="001D19E1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D19E1" w:rsidRPr="007D5D52">
        <w:rPr>
          <w:sz w:val="28"/>
          <w:szCs w:val="28"/>
        </w:rPr>
        <w:t>.0</w:t>
      </w:r>
      <w:r w:rsidR="007D5D52">
        <w:rPr>
          <w:sz w:val="28"/>
          <w:szCs w:val="28"/>
        </w:rPr>
        <w:t>2</w:t>
      </w:r>
      <w:r w:rsidR="001D19E1" w:rsidRPr="007D5D52">
        <w:rPr>
          <w:sz w:val="28"/>
          <w:szCs w:val="28"/>
        </w:rPr>
        <w:t>.202</w:t>
      </w:r>
      <w:r w:rsidR="00901873">
        <w:rPr>
          <w:sz w:val="28"/>
          <w:szCs w:val="28"/>
        </w:rPr>
        <w:t>4</w:t>
      </w:r>
      <w:r w:rsidR="001D19E1" w:rsidRPr="007D5D52">
        <w:rPr>
          <w:sz w:val="28"/>
          <w:szCs w:val="28"/>
        </w:rPr>
        <w:t xml:space="preserve"> г.</w:t>
      </w:r>
      <w:r w:rsidR="001D19E1" w:rsidRPr="00A70EC5">
        <w:rPr>
          <w:sz w:val="28"/>
          <w:szCs w:val="28"/>
        </w:rPr>
        <w:t xml:space="preserve">                                    </w:t>
      </w:r>
      <w:proofErr w:type="gramStart"/>
      <w:r w:rsidR="001D19E1" w:rsidRPr="00A70EC5">
        <w:rPr>
          <w:sz w:val="28"/>
          <w:szCs w:val="28"/>
        </w:rPr>
        <w:t>с</w:t>
      </w:r>
      <w:proofErr w:type="gramEnd"/>
      <w:r w:rsidR="001D19E1" w:rsidRPr="00A70EC5">
        <w:rPr>
          <w:sz w:val="28"/>
          <w:szCs w:val="28"/>
        </w:rPr>
        <w:t xml:space="preserve">. Чугуевка                                         №  </w:t>
      </w:r>
      <w:r>
        <w:rPr>
          <w:sz w:val="28"/>
          <w:szCs w:val="28"/>
        </w:rPr>
        <w:t>33</w:t>
      </w:r>
      <w:r w:rsidR="001D19E1" w:rsidRPr="00A70EC5">
        <w:rPr>
          <w:sz w:val="28"/>
          <w:szCs w:val="28"/>
        </w:rPr>
        <w:t xml:space="preserve"> </w:t>
      </w:r>
      <w:r w:rsidR="001D19E1" w:rsidRPr="007D5D52">
        <w:rPr>
          <w:sz w:val="28"/>
          <w:szCs w:val="28"/>
        </w:rPr>
        <w:t>-А</w:t>
      </w:r>
      <w:r w:rsidR="001D19E1">
        <w:rPr>
          <w:sz w:val="28"/>
          <w:szCs w:val="28"/>
        </w:rPr>
        <w:t xml:space="preserve"> </w:t>
      </w:r>
    </w:p>
    <w:p w:rsidR="001D19E1" w:rsidRDefault="001D19E1" w:rsidP="001D19E1">
      <w:pPr>
        <w:jc w:val="center"/>
        <w:rPr>
          <w:sz w:val="28"/>
          <w:szCs w:val="28"/>
        </w:rPr>
      </w:pPr>
    </w:p>
    <w:p w:rsidR="001D19E1" w:rsidRDefault="001D19E1" w:rsidP="001D19E1">
      <w:pPr>
        <w:ind w:firstLine="720"/>
        <w:rPr>
          <w:sz w:val="28"/>
          <w:szCs w:val="28"/>
        </w:rPr>
      </w:pPr>
    </w:p>
    <w:p w:rsidR="00D14530" w:rsidRPr="00D14530" w:rsidRDefault="00D14530" w:rsidP="00D14530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 xml:space="preserve">О проведении </w:t>
      </w:r>
      <w:r w:rsidR="00C074D2">
        <w:rPr>
          <w:b/>
          <w:sz w:val="28"/>
          <w:szCs w:val="28"/>
        </w:rPr>
        <w:t>в</w:t>
      </w:r>
      <w:r w:rsidRPr="00D14530">
        <w:rPr>
          <w:b/>
          <w:sz w:val="28"/>
          <w:szCs w:val="28"/>
        </w:rPr>
        <w:t xml:space="preserve">сероссийских проверочных работ </w:t>
      </w:r>
    </w:p>
    <w:p w:rsidR="001D19E1" w:rsidRDefault="00D14530" w:rsidP="001D19E1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 xml:space="preserve">в </w:t>
      </w:r>
      <w:r w:rsidR="001D19E1">
        <w:rPr>
          <w:b/>
          <w:sz w:val="28"/>
          <w:szCs w:val="28"/>
        </w:rPr>
        <w:t>общеобразовательных организаци</w:t>
      </w:r>
      <w:r w:rsidR="00CB78AC">
        <w:rPr>
          <w:b/>
          <w:sz w:val="28"/>
          <w:szCs w:val="28"/>
        </w:rPr>
        <w:t>ях</w:t>
      </w:r>
      <w:r w:rsidR="001D19E1">
        <w:rPr>
          <w:b/>
          <w:sz w:val="28"/>
          <w:szCs w:val="28"/>
        </w:rPr>
        <w:t xml:space="preserve"> в 202</w:t>
      </w:r>
      <w:r w:rsidR="00901873">
        <w:rPr>
          <w:b/>
          <w:sz w:val="28"/>
          <w:szCs w:val="28"/>
        </w:rPr>
        <w:t>4</w:t>
      </w:r>
      <w:r w:rsidR="001D19E1">
        <w:rPr>
          <w:b/>
          <w:sz w:val="28"/>
          <w:szCs w:val="28"/>
        </w:rPr>
        <w:t xml:space="preserve"> году </w:t>
      </w: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b/>
          <w:sz w:val="28"/>
          <w:szCs w:val="28"/>
        </w:rPr>
      </w:pPr>
    </w:p>
    <w:p w:rsidR="00F46F94" w:rsidRPr="00CE037A" w:rsidRDefault="001D19E1" w:rsidP="005915C5">
      <w:pPr>
        <w:spacing w:line="360" w:lineRule="auto"/>
        <w:jc w:val="both"/>
        <w:rPr>
          <w:bCs/>
          <w:sz w:val="28"/>
          <w:szCs w:val="28"/>
        </w:rPr>
      </w:pPr>
      <w:r w:rsidRPr="00C1062C">
        <w:rPr>
          <w:sz w:val="28"/>
          <w:szCs w:val="28"/>
        </w:rPr>
        <w:t xml:space="preserve">           </w:t>
      </w:r>
      <w:r w:rsidR="005915C5">
        <w:rPr>
          <w:sz w:val="28"/>
          <w:szCs w:val="28"/>
        </w:rPr>
        <w:t xml:space="preserve">В целях обеспечения объективности проведения на территории </w:t>
      </w:r>
      <w:proofErr w:type="spellStart"/>
      <w:proofErr w:type="gramStart"/>
      <w:r w:rsidR="005915C5">
        <w:rPr>
          <w:sz w:val="28"/>
          <w:szCs w:val="28"/>
        </w:rPr>
        <w:t>Чугуевского</w:t>
      </w:r>
      <w:proofErr w:type="spellEnd"/>
      <w:r w:rsidR="005915C5">
        <w:rPr>
          <w:sz w:val="28"/>
          <w:szCs w:val="28"/>
        </w:rPr>
        <w:t xml:space="preserve"> муниципального округа в 2024 году В</w:t>
      </w:r>
      <w:r w:rsidR="005915C5" w:rsidRPr="00832EA3">
        <w:rPr>
          <w:sz w:val="28"/>
          <w:szCs w:val="28"/>
        </w:rPr>
        <w:t>сероссийских проверочных работ</w:t>
      </w:r>
      <w:r w:rsidR="005915C5">
        <w:rPr>
          <w:sz w:val="28"/>
          <w:szCs w:val="28"/>
        </w:rPr>
        <w:t xml:space="preserve"> (далее – ВПР)  в</w:t>
      </w:r>
      <w:r w:rsidR="00C074D2">
        <w:rPr>
          <w:sz w:val="28"/>
          <w:szCs w:val="28"/>
        </w:rPr>
        <w:t xml:space="preserve"> </w:t>
      </w:r>
      <w:r w:rsidR="005915C5">
        <w:rPr>
          <w:sz w:val="28"/>
          <w:szCs w:val="28"/>
        </w:rPr>
        <w:t>соответствии с</w:t>
      </w:r>
      <w:r w:rsidR="006765FF" w:rsidRPr="006765FF">
        <w:rPr>
          <w:sz w:val="28"/>
          <w:szCs w:val="28"/>
        </w:rPr>
        <w:t xml:space="preserve"> приказ</w:t>
      </w:r>
      <w:r w:rsidR="005915C5">
        <w:rPr>
          <w:sz w:val="28"/>
          <w:szCs w:val="28"/>
        </w:rPr>
        <w:t>ом</w:t>
      </w:r>
      <w:r w:rsidR="00832EA3">
        <w:rPr>
          <w:sz w:val="28"/>
          <w:szCs w:val="28"/>
        </w:rPr>
        <w:t xml:space="preserve"> Федеральной службы по надзору в сфере образования и науки</w:t>
      </w:r>
      <w:r w:rsidR="00CF1FB2">
        <w:rPr>
          <w:sz w:val="28"/>
          <w:szCs w:val="28"/>
        </w:rPr>
        <w:t xml:space="preserve"> </w:t>
      </w:r>
      <w:r w:rsidR="006765FF" w:rsidRPr="006765FF">
        <w:rPr>
          <w:sz w:val="28"/>
          <w:szCs w:val="28"/>
        </w:rPr>
        <w:t xml:space="preserve">от </w:t>
      </w:r>
      <w:r w:rsidR="00BA489C">
        <w:rPr>
          <w:sz w:val="28"/>
          <w:szCs w:val="28"/>
        </w:rPr>
        <w:t>21</w:t>
      </w:r>
      <w:r w:rsidR="006765FF" w:rsidRPr="00832EA3">
        <w:rPr>
          <w:sz w:val="28"/>
          <w:szCs w:val="28"/>
        </w:rPr>
        <w:t>.</w:t>
      </w:r>
      <w:r w:rsidR="00CF1FB2">
        <w:rPr>
          <w:sz w:val="28"/>
          <w:szCs w:val="28"/>
        </w:rPr>
        <w:t>12</w:t>
      </w:r>
      <w:r w:rsidR="006765FF" w:rsidRPr="00832EA3">
        <w:rPr>
          <w:sz w:val="28"/>
          <w:szCs w:val="28"/>
        </w:rPr>
        <w:t>.20</w:t>
      </w:r>
      <w:r w:rsidR="009838D3" w:rsidRPr="00832EA3">
        <w:rPr>
          <w:sz w:val="28"/>
          <w:szCs w:val="28"/>
        </w:rPr>
        <w:t>2</w:t>
      </w:r>
      <w:r w:rsidR="00BA489C">
        <w:rPr>
          <w:sz w:val="28"/>
          <w:szCs w:val="28"/>
        </w:rPr>
        <w:t>3</w:t>
      </w:r>
      <w:r w:rsidR="00BA71A6">
        <w:rPr>
          <w:sz w:val="28"/>
          <w:szCs w:val="28"/>
        </w:rPr>
        <w:t xml:space="preserve"> </w:t>
      </w:r>
      <w:r w:rsidR="006765FF" w:rsidRPr="00832EA3">
        <w:rPr>
          <w:sz w:val="28"/>
          <w:szCs w:val="28"/>
        </w:rPr>
        <w:t xml:space="preserve">№ </w:t>
      </w:r>
      <w:r w:rsidR="00BA489C">
        <w:rPr>
          <w:sz w:val="28"/>
          <w:szCs w:val="28"/>
        </w:rPr>
        <w:t>2160</w:t>
      </w:r>
      <w:r w:rsidR="00F46F94">
        <w:rPr>
          <w:sz w:val="28"/>
          <w:szCs w:val="28"/>
        </w:rPr>
        <w:t xml:space="preserve"> </w:t>
      </w:r>
      <w:r w:rsidR="006765FF" w:rsidRPr="00832EA3">
        <w:rPr>
          <w:sz w:val="28"/>
          <w:szCs w:val="28"/>
        </w:rPr>
        <w:t>"О проведении Федеральной службой по надзору в сфере образования и науки</w:t>
      </w:r>
      <w:r w:rsidR="00BF2926">
        <w:rPr>
          <w:sz w:val="28"/>
          <w:szCs w:val="28"/>
        </w:rPr>
        <w:t xml:space="preserve"> </w:t>
      </w:r>
      <w:r w:rsidR="006765FF" w:rsidRPr="00832EA3">
        <w:rPr>
          <w:sz w:val="28"/>
          <w:szCs w:val="28"/>
        </w:rPr>
        <w:t>мониторинга качества подготовки обучающихся общеобразовательных организаций в форме всероссийских проверочных работ в 202</w:t>
      </w:r>
      <w:r w:rsidR="00BA489C">
        <w:rPr>
          <w:sz w:val="28"/>
          <w:szCs w:val="28"/>
        </w:rPr>
        <w:t>4</w:t>
      </w:r>
      <w:r w:rsidR="006765FF" w:rsidRPr="00832EA3">
        <w:rPr>
          <w:sz w:val="28"/>
          <w:szCs w:val="28"/>
        </w:rPr>
        <w:t xml:space="preserve"> году»</w:t>
      </w:r>
      <w:r w:rsidR="005915C5">
        <w:rPr>
          <w:sz w:val="28"/>
          <w:szCs w:val="28"/>
        </w:rPr>
        <w:t xml:space="preserve">, </w:t>
      </w:r>
      <w:r w:rsidR="00F46F94" w:rsidRPr="00F46F94">
        <w:rPr>
          <w:bCs/>
          <w:color w:val="000000"/>
          <w:kern w:val="36"/>
          <w:sz w:val="28"/>
          <w:szCs w:val="28"/>
        </w:rPr>
        <w:t>При</w:t>
      </w:r>
      <w:r w:rsidR="00F46F94">
        <w:rPr>
          <w:bCs/>
          <w:color w:val="000000"/>
          <w:kern w:val="36"/>
          <w:sz w:val="28"/>
          <w:szCs w:val="28"/>
        </w:rPr>
        <w:t>каз</w:t>
      </w:r>
      <w:r w:rsidR="005915C5">
        <w:rPr>
          <w:bCs/>
          <w:color w:val="000000"/>
          <w:kern w:val="36"/>
          <w:sz w:val="28"/>
          <w:szCs w:val="28"/>
        </w:rPr>
        <w:t xml:space="preserve">ом </w:t>
      </w:r>
      <w:r w:rsidR="00F46F94">
        <w:rPr>
          <w:bCs/>
          <w:color w:val="000000"/>
          <w:kern w:val="36"/>
          <w:sz w:val="28"/>
          <w:szCs w:val="28"/>
        </w:rPr>
        <w:t>Министерства образования и науки Приморского края от</w:t>
      </w:r>
      <w:proofErr w:type="gramEnd"/>
      <w:r w:rsidR="00F46F94">
        <w:rPr>
          <w:bCs/>
          <w:color w:val="000000"/>
          <w:kern w:val="36"/>
          <w:sz w:val="28"/>
          <w:szCs w:val="28"/>
        </w:rPr>
        <w:t xml:space="preserve"> 27.06.2022 №23-а-668 «Об утверждении </w:t>
      </w:r>
      <w:r w:rsidR="00F46F94" w:rsidRPr="00F46F94">
        <w:rPr>
          <w:bCs/>
          <w:color w:val="000000"/>
          <w:kern w:val="36"/>
          <w:sz w:val="28"/>
          <w:szCs w:val="28"/>
        </w:rPr>
        <w:t>Регламент</w:t>
      </w:r>
      <w:r w:rsidR="00F46F94">
        <w:rPr>
          <w:bCs/>
          <w:color w:val="000000"/>
          <w:kern w:val="36"/>
          <w:sz w:val="28"/>
          <w:szCs w:val="28"/>
        </w:rPr>
        <w:t>а</w:t>
      </w:r>
      <w:r w:rsidR="00F46F94" w:rsidRPr="00F46F94">
        <w:rPr>
          <w:bCs/>
          <w:color w:val="000000"/>
          <w:kern w:val="36"/>
          <w:sz w:val="28"/>
          <w:szCs w:val="28"/>
        </w:rPr>
        <w:t xml:space="preserve"> </w:t>
      </w:r>
      <w:r w:rsidR="00F46F94" w:rsidRPr="00F46F94">
        <w:rPr>
          <w:bCs/>
          <w:color w:val="000000"/>
          <w:kern w:val="36"/>
          <w:sz w:val="30"/>
          <w:szCs w:val="30"/>
        </w:rPr>
        <w:t>проведения Всероссийских проверочных работ</w:t>
      </w:r>
      <w:r w:rsidR="005915C5">
        <w:rPr>
          <w:bCs/>
          <w:color w:val="000000"/>
          <w:kern w:val="36"/>
          <w:sz w:val="30"/>
          <w:szCs w:val="30"/>
        </w:rPr>
        <w:t xml:space="preserve"> </w:t>
      </w:r>
      <w:r w:rsidR="00F46F94" w:rsidRPr="00F46F94">
        <w:rPr>
          <w:bCs/>
          <w:color w:val="000000"/>
          <w:kern w:val="36"/>
          <w:sz w:val="30"/>
          <w:szCs w:val="30"/>
        </w:rPr>
        <w:t>в Приморском крае</w:t>
      </w:r>
      <w:r w:rsidR="00F46F94">
        <w:rPr>
          <w:bCs/>
          <w:color w:val="000000"/>
          <w:kern w:val="36"/>
          <w:sz w:val="30"/>
          <w:szCs w:val="30"/>
        </w:rPr>
        <w:t xml:space="preserve">»,  </w:t>
      </w:r>
      <w:r w:rsidR="00CE037A">
        <w:rPr>
          <w:bCs/>
          <w:color w:val="000000"/>
          <w:kern w:val="36"/>
          <w:sz w:val="28"/>
          <w:szCs w:val="28"/>
        </w:rPr>
        <w:t>Приказ</w:t>
      </w:r>
      <w:r w:rsidR="005915C5">
        <w:rPr>
          <w:bCs/>
          <w:color w:val="000000"/>
          <w:kern w:val="36"/>
          <w:sz w:val="28"/>
          <w:szCs w:val="28"/>
        </w:rPr>
        <w:t>ом</w:t>
      </w:r>
      <w:r w:rsidR="00CE037A">
        <w:rPr>
          <w:bCs/>
          <w:color w:val="000000"/>
          <w:kern w:val="36"/>
          <w:sz w:val="28"/>
          <w:szCs w:val="28"/>
        </w:rPr>
        <w:t xml:space="preserve"> администрации </w:t>
      </w:r>
      <w:proofErr w:type="spellStart"/>
      <w:r w:rsidR="00CE037A">
        <w:rPr>
          <w:bCs/>
          <w:color w:val="000000"/>
          <w:kern w:val="36"/>
          <w:sz w:val="28"/>
          <w:szCs w:val="28"/>
        </w:rPr>
        <w:t>Чугуевского</w:t>
      </w:r>
      <w:proofErr w:type="spellEnd"/>
      <w:r w:rsidR="00CE037A">
        <w:rPr>
          <w:bCs/>
          <w:color w:val="000000"/>
          <w:kern w:val="36"/>
          <w:sz w:val="28"/>
          <w:szCs w:val="28"/>
        </w:rPr>
        <w:t xml:space="preserve"> муниципального округа от 10.03.2022 №46-А «</w:t>
      </w:r>
      <w:r w:rsidR="006E017D">
        <w:rPr>
          <w:bCs/>
          <w:color w:val="000000"/>
          <w:kern w:val="36"/>
          <w:sz w:val="28"/>
          <w:szCs w:val="28"/>
        </w:rPr>
        <w:t>Об утверждении</w:t>
      </w:r>
      <w:r w:rsidR="006E017D" w:rsidRPr="00CE037A">
        <w:rPr>
          <w:sz w:val="28"/>
          <w:szCs w:val="28"/>
        </w:rPr>
        <w:t xml:space="preserve"> </w:t>
      </w:r>
      <w:r w:rsidR="00F46F94" w:rsidRPr="00CE037A">
        <w:rPr>
          <w:sz w:val="28"/>
          <w:szCs w:val="28"/>
        </w:rPr>
        <w:t>Порядк</w:t>
      </w:r>
      <w:r w:rsidR="006E017D">
        <w:rPr>
          <w:sz w:val="28"/>
          <w:szCs w:val="28"/>
        </w:rPr>
        <w:t>а</w:t>
      </w:r>
      <w:r w:rsidR="00CE037A">
        <w:rPr>
          <w:sz w:val="28"/>
          <w:szCs w:val="28"/>
        </w:rPr>
        <w:t xml:space="preserve"> </w:t>
      </w:r>
      <w:r w:rsidR="00F46F94" w:rsidRPr="00CE037A">
        <w:rPr>
          <w:sz w:val="28"/>
          <w:szCs w:val="28"/>
        </w:rPr>
        <w:t>(</w:t>
      </w:r>
      <w:r w:rsidR="00CE037A">
        <w:rPr>
          <w:sz w:val="28"/>
          <w:szCs w:val="28"/>
        </w:rPr>
        <w:t>р</w:t>
      </w:r>
      <w:r w:rsidR="00F46F94" w:rsidRPr="00CE037A">
        <w:rPr>
          <w:sz w:val="28"/>
          <w:szCs w:val="28"/>
        </w:rPr>
        <w:t>егламент</w:t>
      </w:r>
      <w:r w:rsidR="006E017D">
        <w:rPr>
          <w:sz w:val="28"/>
          <w:szCs w:val="28"/>
        </w:rPr>
        <w:t>а</w:t>
      </w:r>
      <w:r w:rsidR="00CE037A">
        <w:rPr>
          <w:sz w:val="28"/>
          <w:szCs w:val="28"/>
        </w:rPr>
        <w:t>)</w:t>
      </w:r>
      <w:r w:rsidR="00F46F94" w:rsidRPr="00CE037A">
        <w:rPr>
          <w:sz w:val="28"/>
          <w:szCs w:val="28"/>
        </w:rPr>
        <w:t xml:space="preserve"> проведения всероссийских</w:t>
      </w:r>
      <w:r w:rsidR="00CE037A">
        <w:rPr>
          <w:sz w:val="28"/>
          <w:szCs w:val="28"/>
        </w:rPr>
        <w:t xml:space="preserve"> </w:t>
      </w:r>
      <w:r w:rsidR="00F46F94" w:rsidRPr="00CE037A">
        <w:rPr>
          <w:sz w:val="28"/>
          <w:szCs w:val="28"/>
        </w:rPr>
        <w:t xml:space="preserve">проверочных работ </w:t>
      </w:r>
      <w:r w:rsidR="00F46F94" w:rsidRPr="00CE037A">
        <w:rPr>
          <w:bCs/>
          <w:sz w:val="28"/>
          <w:szCs w:val="28"/>
        </w:rPr>
        <w:t xml:space="preserve">в </w:t>
      </w:r>
      <w:proofErr w:type="spellStart"/>
      <w:r w:rsidR="00F46F94" w:rsidRPr="00CE037A">
        <w:rPr>
          <w:bCs/>
          <w:sz w:val="28"/>
          <w:szCs w:val="28"/>
        </w:rPr>
        <w:t>Чугуевском</w:t>
      </w:r>
      <w:proofErr w:type="spellEnd"/>
      <w:r w:rsidR="00F46F94" w:rsidRPr="00CE037A">
        <w:rPr>
          <w:bCs/>
          <w:sz w:val="28"/>
          <w:szCs w:val="28"/>
        </w:rPr>
        <w:t xml:space="preserve"> муниципальном округе</w:t>
      </w:r>
      <w:r w:rsidR="00CE037A">
        <w:rPr>
          <w:bCs/>
          <w:sz w:val="28"/>
          <w:szCs w:val="28"/>
        </w:rPr>
        <w:t>»</w:t>
      </w:r>
    </w:p>
    <w:p w:rsidR="001D19E1" w:rsidRPr="002930DD" w:rsidRDefault="001D19E1" w:rsidP="001D19E1">
      <w:pPr>
        <w:spacing w:line="360" w:lineRule="auto"/>
        <w:jc w:val="both"/>
        <w:rPr>
          <w:color w:val="FF0000"/>
          <w:sz w:val="28"/>
          <w:szCs w:val="28"/>
        </w:rPr>
      </w:pP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19E1" w:rsidRDefault="001D19E1" w:rsidP="001D19E1">
      <w:pPr>
        <w:spacing w:line="360" w:lineRule="auto"/>
        <w:ind w:firstLine="720"/>
        <w:jc w:val="both"/>
        <w:rPr>
          <w:sz w:val="28"/>
          <w:szCs w:val="28"/>
        </w:rPr>
      </w:pPr>
    </w:p>
    <w:p w:rsidR="006765FF" w:rsidRPr="00647E43" w:rsidRDefault="001D19E1" w:rsidP="006765FF">
      <w:pPr>
        <w:spacing w:line="360" w:lineRule="auto"/>
        <w:ind w:firstLine="720"/>
        <w:jc w:val="both"/>
        <w:rPr>
          <w:sz w:val="28"/>
          <w:szCs w:val="28"/>
        </w:rPr>
      </w:pPr>
      <w:r w:rsidRPr="00647E43">
        <w:rPr>
          <w:sz w:val="28"/>
          <w:szCs w:val="28"/>
        </w:rPr>
        <w:t xml:space="preserve">1. Провести Всероссийские проверочные работы </w:t>
      </w:r>
      <w:r w:rsidR="009838D3" w:rsidRPr="00647E43">
        <w:rPr>
          <w:sz w:val="28"/>
          <w:szCs w:val="28"/>
        </w:rPr>
        <w:t xml:space="preserve">(далее – ВПР) </w:t>
      </w:r>
      <w:r w:rsidRPr="00647E43">
        <w:rPr>
          <w:sz w:val="28"/>
          <w:szCs w:val="28"/>
        </w:rPr>
        <w:t xml:space="preserve">в </w:t>
      </w:r>
      <w:r w:rsidR="00832D86" w:rsidRPr="00647E43">
        <w:rPr>
          <w:sz w:val="28"/>
          <w:szCs w:val="28"/>
        </w:rPr>
        <w:t>обще</w:t>
      </w:r>
      <w:r w:rsidRPr="00647E43">
        <w:rPr>
          <w:sz w:val="28"/>
          <w:szCs w:val="28"/>
        </w:rPr>
        <w:t>образовательных организациях</w:t>
      </w:r>
      <w:r w:rsidR="006765FF" w:rsidRPr="00647E43">
        <w:rPr>
          <w:sz w:val="28"/>
          <w:szCs w:val="28"/>
        </w:rPr>
        <w:t>,</w:t>
      </w:r>
      <w:r w:rsidRPr="00647E43">
        <w:rPr>
          <w:sz w:val="28"/>
          <w:szCs w:val="28"/>
        </w:rPr>
        <w:t xml:space="preserve"> </w:t>
      </w:r>
      <w:r w:rsidR="006765FF" w:rsidRPr="00647E43">
        <w:rPr>
          <w:sz w:val="28"/>
          <w:szCs w:val="28"/>
        </w:rPr>
        <w:t xml:space="preserve">реализующих программы начального </w:t>
      </w:r>
      <w:r w:rsidR="006765FF" w:rsidRPr="00647E43">
        <w:rPr>
          <w:sz w:val="28"/>
          <w:szCs w:val="28"/>
        </w:rPr>
        <w:lastRenderedPageBreak/>
        <w:t>общего, основного общего и среднего общего образования в соответствии с планом-графиком проведения ВПР (</w:t>
      </w:r>
      <w:r w:rsidR="00D26934" w:rsidRPr="00647E43">
        <w:rPr>
          <w:sz w:val="28"/>
          <w:szCs w:val="28"/>
        </w:rPr>
        <w:t>п</w:t>
      </w:r>
      <w:r w:rsidR="006765FF" w:rsidRPr="00647E43">
        <w:rPr>
          <w:sz w:val="28"/>
          <w:szCs w:val="28"/>
        </w:rPr>
        <w:t xml:space="preserve">риложение 1). </w:t>
      </w:r>
    </w:p>
    <w:p w:rsidR="000F7A4E" w:rsidRDefault="006765FF" w:rsidP="00663DA4">
      <w:pPr>
        <w:spacing w:line="360" w:lineRule="auto"/>
        <w:ind w:firstLine="720"/>
        <w:jc w:val="both"/>
        <w:rPr>
          <w:sz w:val="28"/>
          <w:szCs w:val="28"/>
        </w:rPr>
      </w:pPr>
      <w:r w:rsidRPr="006765FF">
        <w:rPr>
          <w:sz w:val="28"/>
          <w:szCs w:val="28"/>
        </w:rPr>
        <w:t>2.   В рамках подготовки к проведению ВПР</w:t>
      </w:r>
      <w:r w:rsidR="00663DA4" w:rsidRPr="00663DA4">
        <w:rPr>
          <w:sz w:val="28"/>
          <w:szCs w:val="28"/>
        </w:rPr>
        <w:t xml:space="preserve"> </w:t>
      </w:r>
      <w:r w:rsidR="00663DA4" w:rsidRPr="006765FF">
        <w:rPr>
          <w:sz w:val="28"/>
          <w:szCs w:val="28"/>
        </w:rPr>
        <w:t>руководителям</w:t>
      </w:r>
      <w:r w:rsidR="00663DA4">
        <w:rPr>
          <w:sz w:val="28"/>
          <w:szCs w:val="28"/>
        </w:rPr>
        <w:t xml:space="preserve"> </w:t>
      </w:r>
      <w:r w:rsidR="00663DA4" w:rsidRPr="00663DA4">
        <w:rPr>
          <w:sz w:val="28"/>
          <w:szCs w:val="28"/>
        </w:rPr>
        <w:t xml:space="preserve"> </w:t>
      </w:r>
      <w:r w:rsidR="00832D86">
        <w:rPr>
          <w:sz w:val="28"/>
          <w:szCs w:val="28"/>
        </w:rPr>
        <w:t>обще</w:t>
      </w:r>
      <w:r w:rsidR="00663DA4" w:rsidRPr="00663DA4">
        <w:rPr>
          <w:sz w:val="28"/>
          <w:szCs w:val="28"/>
        </w:rPr>
        <w:t>образовательных организаций</w:t>
      </w:r>
      <w:r w:rsidR="000F7A4E">
        <w:rPr>
          <w:sz w:val="28"/>
          <w:szCs w:val="28"/>
        </w:rPr>
        <w:t>:</w:t>
      </w:r>
    </w:p>
    <w:p w:rsidR="00663DA4" w:rsidRDefault="000F7A4E" w:rsidP="00663DA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3DA4" w:rsidRPr="00663DA4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н</w:t>
      </w:r>
      <w:r w:rsidR="00663DA4" w:rsidRPr="00663DA4">
        <w:rPr>
          <w:sz w:val="28"/>
          <w:szCs w:val="28"/>
        </w:rPr>
        <w:t xml:space="preserve">азначить школьных координаторов – специалистов, ответственных за проведение ВПР в </w:t>
      </w:r>
      <w:r w:rsidR="00832D86">
        <w:rPr>
          <w:sz w:val="28"/>
          <w:szCs w:val="28"/>
        </w:rPr>
        <w:t>обще</w:t>
      </w:r>
      <w:r w:rsidR="00663DA4" w:rsidRPr="00663DA4">
        <w:rPr>
          <w:sz w:val="28"/>
          <w:szCs w:val="28"/>
        </w:rPr>
        <w:t xml:space="preserve">образовательной организации, </w:t>
      </w:r>
      <w:r w:rsidR="00A94847">
        <w:rPr>
          <w:sz w:val="28"/>
          <w:szCs w:val="28"/>
        </w:rPr>
        <w:t xml:space="preserve">организаторов в аудиториях </w:t>
      </w:r>
      <w:r w:rsidR="00663DA4" w:rsidRPr="00663DA4">
        <w:rPr>
          <w:sz w:val="28"/>
          <w:szCs w:val="28"/>
        </w:rPr>
        <w:t xml:space="preserve">и </w:t>
      </w:r>
      <w:r w:rsidR="00A94847">
        <w:rPr>
          <w:sz w:val="28"/>
          <w:szCs w:val="28"/>
        </w:rPr>
        <w:t xml:space="preserve">технического специалиста. </w:t>
      </w:r>
      <w:r w:rsidR="00A94847" w:rsidRPr="00832D86">
        <w:rPr>
          <w:sz w:val="28"/>
          <w:szCs w:val="28"/>
        </w:rPr>
        <w:t>С</w:t>
      </w:r>
      <w:r w:rsidR="00663DA4" w:rsidRPr="00832D86">
        <w:rPr>
          <w:sz w:val="28"/>
          <w:szCs w:val="28"/>
        </w:rPr>
        <w:t xml:space="preserve">писки школьных координаторов </w:t>
      </w:r>
      <w:r w:rsidR="00A94847" w:rsidRPr="00832D86">
        <w:rPr>
          <w:sz w:val="28"/>
          <w:szCs w:val="28"/>
        </w:rPr>
        <w:t xml:space="preserve">предоставить </w:t>
      </w:r>
      <w:r w:rsidR="00663DA4" w:rsidRPr="00832D86">
        <w:rPr>
          <w:sz w:val="28"/>
          <w:szCs w:val="28"/>
        </w:rPr>
        <w:t>муниципальному координатору (Ткачева Т.Т.)</w:t>
      </w:r>
      <w:r w:rsidR="00A43702" w:rsidRPr="00832D86">
        <w:rPr>
          <w:sz w:val="28"/>
          <w:szCs w:val="28"/>
        </w:rPr>
        <w:t xml:space="preserve"> в срок до</w:t>
      </w:r>
      <w:r w:rsidR="00B71820" w:rsidRPr="00832D86">
        <w:rPr>
          <w:sz w:val="28"/>
          <w:szCs w:val="28"/>
        </w:rPr>
        <w:t xml:space="preserve"> </w:t>
      </w:r>
      <w:r w:rsidR="00EC0EC6">
        <w:rPr>
          <w:sz w:val="28"/>
          <w:szCs w:val="28"/>
        </w:rPr>
        <w:t>06</w:t>
      </w:r>
      <w:r w:rsidR="00A43702" w:rsidRPr="00832D86">
        <w:rPr>
          <w:sz w:val="28"/>
          <w:szCs w:val="28"/>
        </w:rPr>
        <w:t xml:space="preserve">  марта 202</w:t>
      </w:r>
      <w:r w:rsidR="00BA489C">
        <w:rPr>
          <w:sz w:val="28"/>
          <w:szCs w:val="28"/>
        </w:rPr>
        <w:t>4</w:t>
      </w:r>
      <w:r w:rsidR="00A43702" w:rsidRPr="00832D86">
        <w:rPr>
          <w:sz w:val="28"/>
          <w:szCs w:val="28"/>
        </w:rPr>
        <w:t xml:space="preserve"> года</w:t>
      </w:r>
      <w:r w:rsidR="00CB78AC">
        <w:rPr>
          <w:sz w:val="28"/>
          <w:szCs w:val="28"/>
        </w:rPr>
        <w:t>;</w:t>
      </w:r>
    </w:p>
    <w:p w:rsidR="006765FF" w:rsidRPr="006765FF" w:rsidRDefault="000F7A4E" w:rsidP="006765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765FF" w:rsidRPr="006765FF">
        <w:rPr>
          <w:sz w:val="28"/>
          <w:szCs w:val="28"/>
        </w:rPr>
        <w:t>. </w:t>
      </w:r>
      <w:r w:rsidR="00CB78AC">
        <w:rPr>
          <w:sz w:val="28"/>
          <w:szCs w:val="28"/>
        </w:rPr>
        <w:t>о</w:t>
      </w:r>
      <w:r w:rsidR="006765FF" w:rsidRPr="006765FF">
        <w:rPr>
          <w:sz w:val="28"/>
          <w:szCs w:val="28"/>
        </w:rPr>
        <w:t xml:space="preserve">беспечить организационно-методическое и технологическое сопровождение проведения ВПР в </w:t>
      </w:r>
      <w:r w:rsidR="00832D86">
        <w:rPr>
          <w:sz w:val="28"/>
          <w:szCs w:val="28"/>
        </w:rPr>
        <w:t>обще</w:t>
      </w:r>
      <w:r w:rsidR="00663DA4">
        <w:rPr>
          <w:sz w:val="28"/>
          <w:szCs w:val="28"/>
        </w:rPr>
        <w:t>образовательной организации</w:t>
      </w:r>
      <w:r w:rsidR="00CB78AC">
        <w:rPr>
          <w:sz w:val="28"/>
          <w:szCs w:val="28"/>
        </w:rPr>
        <w:t>;</w:t>
      </w:r>
    </w:p>
    <w:p w:rsidR="000F7A4E" w:rsidRPr="000A7EA7" w:rsidRDefault="000F7A4E" w:rsidP="00B01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765FF" w:rsidRPr="006765FF">
        <w:rPr>
          <w:sz w:val="28"/>
          <w:szCs w:val="28"/>
        </w:rPr>
        <w:t>.   </w:t>
      </w:r>
      <w:r w:rsidR="00CB78AC">
        <w:rPr>
          <w:sz w:val="28"/>
          <w:szCs w:val="28"/>
        </w:rPr>
        <w:t>о</w:t>
      </w:r>
      <w:r w:rsidR="00435C35" w:rsidRPr="000A7EA7">
        <w:rPr>
          <w:sz w:val="28"/>
          <w:szCs w:val="28"/>
        </w:rPr>
        <w:t xml:space="preserve">рганизовать </w:t>
      </w:r>
      <w:r w:rsidR="006765FF" w:rsidRPr="000A7EA7">
        <w:rPr>
          <w:sz w:val="28"/>
          <w:szCs w:val="28"/>
        </w:rPr>
        <w:t xml:space="preserve"> проведени</w:t>
      </w:r>
      <w:r w:rsidR="005A7F61">
        <w:rPr>
          <w:sz w:val="28"/>
          <w:szCs w:val="28"/>
        </w:rPr>
        <w:t xml:space="preserve">е </w:t>
      </w:r>
      <w:r w:rsidR="006765FF" w:rsidRPr="000A7EA7">
        <w:rPr>
          <w:sz w:val="28"/>
          <w:szCs w:val="28"/>
        </w:rPr>
        <w:t xml:space="preserve"> ВПР </w:t>
      </w:r>
      <w:r w:rsidR="000A7EA7" w:rsidRPr="000A7EA7">
        <w:rPr>
          <w:sz w:val="28"/>
          <w:szCs w:val="28"/>
        </w:rPr>
        <w:t xml:space="preserve"> в </w:t>
      </w:r>
      <w:r w:rsidR="00832D86" w:rsidRPr="00832D86">
        <w:rPr>
          <w:sz w:val="28"/>
          <w:szCs w:val="28"/>
        </w:rPr>
        <w:t>обще</w:t>
      </w:r>
      <w:r w:rsidR="000A7EA7" w:rsidRPr="000A7EA7">
        <w:rPr>
          <w:sz w:val="28"/>
          <w:szCs w:val="28"/>
        </w:rPr>
        <w:t>образовательной организации</w:t>
      </w:r>
      <w:r w:rsidR="000A7EA7" w:rsidRPr="000A7EA7">
        <w:rPr>
          <w:b/>
          <w:sz w:val="28"/>
          <w:szCs w:val="28"/>
          <w:lang w:val="ru"/>
        </w:rPr>
        <w:t xml:space="preserve"> </w:t>
      </w:r>
      <w:r w:rsidR="000A7EA7">
        <w:rPr>
          <w:b/>
          <w:sz w:val="28"/>
          <w:szCs w:val="28"/>
          <w:lang w:val="ru"/>
        </w:rPr>
        <w:t xml:space="preserve"> </w:t>
      </w:r>
      <w:r w:rsidR="000A7EA7" w:rsidRPr="000A7EA7">
        <w:rPr>
          <w:sz w:val="28"/>
          <w:szCs w:val="28"/>
          <w:lang w:val="ru"/>
        </w:rPr>
        <w:t>в соответствии с</w:t>
      </w:r>
      <w:r w:rsidR="00E54780">
        <w:rPr>
          <w:sz w:val="28"/>
          <w:szCs w:val="28"/>
          <w:lang w:val="ru"/>
        </w:rPr>
        <w:t xml:space="preserve"> </w:t>
      </w:r>
      <w:r w:rsidR="000A7EA7" w:rsidRPr="000A7EA7">
        <w:rPr>
          <w:sz w:val="28"/>
          <w:szCs w:val="28"/>
          <w:lang w:val="ru"/>
        </w:rPr>
        <w:t>«</w:t>
      </w:r>
      <w:r w:rsidR="00435C35" w:rsidRPr="000A7EA7">
        <w:rPr>
          <w:sz w:val="28"/>
          <w:szCs w:val="28"/>
          <w:lang w:val="ru"/>
        </w:rPr>
        <w:t>Порядк</w:t>
      </w:r>
      <w:r w:rsidR="000A7EA7" w:rsidRPr="000A7EA7">
        <w:rPr>
          <w:sz w:val="28"/>
          <w:szCs w:val="28"/>
          <w:lang w:val="ru"/>
        </w:rPr>
        <w:t>ом</w:t>
      </w:r>
      <w:r w:rsidR="00435C35" w:rsidRPr="000A7EA7">
        <w:rPr>
          <w:sz w:val="28"/>
          <w:szCs w:val="28"/>
          <w:lang w:val="ru"/>
        </w:rPr>
        <w:t xml:space="preserve"> проведения </w:t>
      </w:r>
      <w:r w:rsidR="00E54780" w:rsidRPr="00E54780">
        <w:rPr>
          <w:rFonts w:eastAsiaTheme="minorHAnsi"/>
          <w:bCs/>
          <w:color w:val="000000"/>
          <w:sz w:val="28"/>
          <w:szCs w:val="28"/>
          <w:lang w:eastAsia="en-US"/>
        </w:rPr>
        <w:t>всероссийских проверочных работ</w:t>
      </w:r>
      <w:r w:rsidR="00E54780" w:rsidRPr="000A7EA7">
        <w:rPr>
          <w:sz w:val="28"/>
          <w:szCs w:val="28"/>
          <w:lang w:val="ru"/>
        </w:rPr>
        <w:t xml:space="preserve"> </w:t>
      </w:r>
      <w:r w:rsidR="00435C35" w:rsidRPr="000A7EA7">
        <w:rPr>
          <w:sz w:val="28"/>
          <w:szCs w:val="28"/>
          <w:lang w:val="ru"/>
        </w:rPr>
        <w:t xml:space="preserve">ВПР </w:t>
      </w:r>
      <w:r w:rsidR="00E54780" w:rsidRPr="00E54780">
        <w:rPr>
          <w:rFonts w:eastAsiaTheme="minorHAnsi"/>
          <w:bCs/>
          <w:color w:val="000000"/>
          <w:sz w:val="28"/>
          <w:szCs w:val="28"/>
          <w:lang w:eastAsia="en-US"/>
        </w:rPr>
        <w:t xml:space="preserve">в </w:t>
      </w:r>
      <w:proofErr w:type="spellStart"/>
      <w:r w:rsidR="00E54780" w:rsidRPr="00E54780">
        <w:rPr>
          <w:rFonts w:eastAsiaTheme="minorHAnsi"/>
          <w:bCs/>
          <w:color w:val="000000"/>
          <w:sz w:val="28"/>
          <w:szCs w:val="28"/>
          <w:lang w:eastAsia="en-US"/>
        </w:rPr>
        <w:t>Чугуевском</w:t>
      </w:r>
      <w:proofErr w:type="spellEnd"/>
      <w:r w:rsidR="00E54780" w:rsidRPr="00E54780">
        <w:rPr>
          <w:rFonts w:eastAsiaTheme="minorHAnsi"/>
          <w:bCs/>
          <w:color w:val="000000"/>
          <w:sz w:val="28"/>
          <w:szCs w:val="28"/>
          <w:lang w:eastAsia="en-US"/>
        </w:rPr>
        <w:t xml:space="preserve"> муниципальном округе в 2024 году</w:t>
      </w:r>
      <w:r w:rsidR="000A7EA7" w:rsidRPr="000A7EA7">
        <w:rPr>
          <w:sz w:val="28"/>
          <w:szCs w:val="28"/>
        </w:rPr>
        <w:t>»</w:t>
      </w:r>
      <w:r w:rsidR="000A7EA7">
        <w:rPr>
          <w:b/>
          <w:sz w:val="28"/>
          <w:szCs w:val="28"/>
        </w:rPr>
        <w:t xml:space="preserve"> </w:t>
      </w:r>
      <w:r w:rsidR="00435C35" w:rsidRPr="000A7EA7">
        <w:rPr>
          <w:sz w:val="28"/>
          <w:szCs w:val="28"/>
        </w:rPr>
        <w:t xml:space="preserve"> </w:t>
      </w:r>
      <w:r w:rsidRPr="000A7EA7">
        <w:rPr>
          <w:sz w:val="28"/>
          <w:szCs w:val="28"/>
        </w:rPr>
        <w:t>(</w:t>
      </w:r>
      <w:r w:rsidR="00D26934">
        <w:rPr>
          <w:sz w:val="28"/>
          <w:szCs w:val="28"/>
        </w:rPr>
        <w:t>п</w:t>
      </w:r>
      <w:r w:rsidRPr="000A7EA7">
        <w:rPr>
          <w:sz w:val="28"/>
          <w:szCs w:val="28"/>
        </w:rPr>
        <w:t xml:space="preserve">риложение </w:t>
      </w:r>
      <w:r w:rsidR="00435C35" w:rsidRPr="000A7EA7">
        <w:rPr>
          <w:sz w:val="28"/>
          <w:szCs w:val="28"/>
        </w:rPr>
        <w:t>2</w:t>
      </w:r>
      <w:r w:rsidRPr="000A7EA7">
        <w:rPr>
          <w:sz w:val="28"/>
          <w:szCs w:val="28"/>
        </w:rPr>
        <w:t>)</w:t>
      </w:r>
      <w:r w:rsidR="00CB78AC">
        <w:rPr>
          <w:sz w:val="28"/>
          <w:szCs w:val="28"/>
        </w:rPr>
        <w:t>;</w:t>
      </w:r>
    </w:p>
    <w:p w:rsidR="000A7EA7" w:rsidRDefault="001D19E1" w:rsidP="00094224">
      <w:pPr>
        <w:tabs>
          <w:tab w:val="left" w:pos="85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6E017D">
        <w:rPr>
          <w:sz w:val="28"/>
          <w:szCs w:val="28"/>
        </w:rPr>
        <w:t>4</w:t>
      </w:r>
      <w:r w:rsidR="00CB78AC">
        <w:rPr>
          <w:sz w:val="28"/>
          <w:szCs w:val="28"/>
        </w:rPr>
        <w:t>.</w:t>
      </w:r>
      <w:r w:rsidR="00C567A8">
        <w:rPr>
          <w:sz w:val="28"/>
          <w:szCs w:val="28"/>
        </w:rPr>
        <w:t xml:space="preserve"> </w:t>
      </w:r>
      <w:r w:rsidR="00CB78AC">
        <w:rPr>
          <w:sz w:val="28"/>
        </w:rPr>
        <w:t>п</w:t>
      </w:r>
      <w:r w:rsidR="00094224" w:rsidRPr="00843D74">
        <w:rPr>
          <w:sz w:val="28"/>
        </w:rPr>
        <w:t>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</w:t>
      </w:r>
      <w:r w:rsidR="00CB78AC">
        <w:rPr>
          <w:sz w:val="28"/>
        </w:rPr>
        <w:t>;</w:t>
      </w:r>
    </w:p>
    <w:p w:rsidR="001D19E1" w:rsidRDefault="001D19E1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7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A7EA7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о</w:t>
      </w:r>
      <w:r w:rsidR="009B1ED2">
        <w:rPr>
          <w:sz w:val="28"/>
          <w:szCs w:val="28"/>
        </w:rPr>
        <w:t>рганизова</w:t>
      </w:r>
      <w:r>
        <w:rPr>
          <w:sz w:val="28"/>
          <w:szCs w:val="28"/>
        </w:rPr>
        <w:t xml:space="preserve">ть </w:t>
      </w:r>
      <w:r w:rsidR="009B1ED2">
        <w:rPr>
          <w:sz w:val="28"/>
          <w:szCs w:val="28"/>
        </w:rPr>
        <w:t xml:space="preserve">присутствие общественных наблюдателей из числа родительской общественности, </w:t>
      </w:r>
      <w:r w:rsidR="00094224">
        <w:rPr>
          <w:sz w:val="28"/>
          <w:szCs w:val="28"/>
        </w:rPr>
        <w:t xml:space="preserve">методистов и специалистов управления образования </w:t>
      </w:r>
      <w:r w:rsidR="009B1ED2">
        <w:rPr>
          <w:sz w:val="28"/>
          <w:szCs w:val="28"/>
        </w:rPr>
        <w:t>(</w:t>
      </w:r>
      <w:r w:rsidR="00D26934">
        <w:rPr>
          <w:sz w:val="28"/>
          <w:szCs w:val="28"/>
        </w:rPr>
        <w:t>п</w:t>
      </w:r>
      <w:r w:rsidR="009B1ED2">
        <w:rPr>
          <w:sz w:val="28"/>
          <w:szCs w:val="28"/>
        </w:rPr>
        <w:t>риложение 3)</w:t>
      </w:r>
      <w:r>
        <w:rPr>
          <w:sz w:val="28"/>
          <w:szCs w:val="28"/>
        </w:rPr>
        <w:t>.</w:t>
      </w:r>
    </w:p>
    <w:p w:rsidR="00094224" w:rsidRDefault="008312F5" w:rsidP="001D19E1">
      <w:pPr>
        <w:spacing w:line="360" w:lineRule="auto"/>
        <w:ind w:firstLine="720"/>
        <w:jc w:val="both"/>
        <w:rPr>
          <w:sz w:val="28"/>
          <w:szCs w:val="28"/>
        </w:rPr>
      </w:pPr>
      <w:r w:rsidRPr="00094224">
        <w:rPr>
          <w:sz w:val="28"/>
          <w:szCs w:val="28"/>
        </w:rPr>
        <w:t xml:space="preserve">3. </w:t>
      </w:r>
      <w:r w:rsidR="00BA489C">
        <w:rPr>
          <w:sz w:val="28"/>
          <w:szCs w:val="28"/>
        </w:rPr>
        <w:t>З</w:t>
      </w:r>
      <w:r w:rsidRPr="00094224">
        <w:rPr>
          <w:sz w:val="28"/>
          <w:szCs w:val="28"/>
        </w:rPr>
        <w:t>аведующе</w:t>
      </w:r>
      <w:r w:rsidR="00BA489C">
        <w:rPr>
          <w:sz w:val="28"/>
          <w:szCs w:val="28"/>
        </w:rPr>
        <w:t>му</w:t>
      </w:r>
      <w:r w:rsidRPr="00094224">
        <w:rPr>
          <w:sz w:val="28"/>
          <w:szCs w:val="28"/>
        </w:rPr>
        <w:t xml:space="preserve"> методическим </w:t>
      </w:r>
      <w:r w:rsidR="00EC0EC6">
        <w:rPr>
          <w:sz w:val="28"/>
          <w:szCs w:val="28"/>
        </w:rPr>
        <w:t>отдел</w:t>
      </w:r>
      <w:r w:rsidRPr="00094224">
        <w:rPr>
          <w:sz w:val="28"/>
          <w:szCs w:val="28"/>
        </w:rPr>
        <w:t>ом</w:t>
      </w:r>
      <w:r w:rsidR="00CB78AC">
        <w:rPr>
          <w:sz w:val="28"/>
          <w:szCs w:val="28"/>
        </w:rPr>
        <w:t xml:space="preserve"> МКУ «ЦООУ» </w:t>
      </w:r>
      <w:r w:rsidR="00A73F40">
        <w:rPr>
          <w:sz w:val="28"/>
          <w:szCs w:val="28"/>
        </w:rPr>
        <w:t xml:space="preserve"> </w:t>
      </w:r>
      <w:r w:rsidR="00E70983">
        <w:rPr>
          <w:sz w:val="28"/>
          <w:szCs w:val="28"/>
        </w:rPr>
        <w:t xml:space="preserve">                         </w:t>
      </w:r>
      <w:r w:rsidR="00A73F40">
        <w:rPr>
          <w:sz w:val="28"/>
          <w:szCs w:val="28"/>
        </w:rPr>
        <w:t>(</w:t>
      </w:r>
      <w:r w:rsidR="00BF2926">
        <w:rPr>
          <w:sz w:val="28"/>
          <w:szCs w:val="28"/>
        </w:rPr>
        <w:t>Бурда С</w:t>
      </w:r>
      <w:r w:rsidR="00A73F40">
        <w:rPr>
          <w:sz w:val="28"/>
          <w:szCs w:val="28"/>
        </w:rPr>
        <w:t>.</w:t>
      </w:r>
      <w:r w:rsidR="00BF2926">
        <w:rPr>
          <w:sz w:val="28"/>
          <w:szCs w:val="28"/>
        </w:rPr>
        <w:t>С</w:t>
      </w:r>
      <w:r w:rsidR="00A73F40">
        <w:rPr>
          <w:sz w:val="28"/>
          <w:szCs w:val="28"/>
        </w:rPr>
        <w:t>.)</w:t>
      </w:r>
      <w:r w:rsidR="00094224">
        <w:rPr>
          <w:sz w:val="28"/>
          <w:szCs w:val="28"/>
        </w:rPr>
        <w:t>:</w:t>
      </w:r>
    </w:p>
    <w:p w:rsidR="008312F5" w:rsidRDefault="00094224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312F5" w:rsidRPr="00094224">
        <w:rPr>
          <w:sz w:val="28"/>
          <w:szCs w:val="28"/>
        </w:rPr>
        <w:t xml:space="preserve"> </w:t>
      </w:r>
      <w:r w:rsidR="00CB78AC">
        <w:rPr>
          <w:sz w:val="28"/>
          <w:szCs w:val="28"/>
        </w:rPr>
        <w:t>с</w:t>
      </w:r>
      <w:r w:rsidR="008312F5" w:rsidRPr="00094224">
        <w:rPr>
          <w:sz w:val="28"/>
          <w:szCs w:val="28"/>
        </w:rPr>
        <w:t>формировать комиссии по учебным предметам для выборочной перепроверки ВПР</w:t>
      </w:r>
      <w:r w:rsidR="00CB78AC">
        <w:rPr>
          <w:sz w:val="28"/>
          <w:szCs w:val="28"/>
        </w:rPr>
        <w:t>;</w:t>
      </w:r>
    </w:p>
    <w:p w:rsidR="003079CB" w:rsidRPr="003079CB" w:rsidRDefault="00094224" w:rsidP="003079C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079CB" w:rsidRPr="003079CB">
        <w:rPr>
          <w:sz w:val="28"/>
          <w:szCs w:val="28"/>
        </w:rPr>
        <w:t>обеспечить проведение муниципальной перепроверки ВПР-202</w:t>
      </w:r>
      <w:r w:rsidR="00BA489C">
        <w:rPr>
          <w:sz w:val="28"/>
          <w:szCs w:val="28"/>
        </w:rPr>
        <w:t>4</w:t>
      </w:r>
      <w:r w:rsidR="003079CB" w:rsidRPr="003079CB">
        <w:rPr>
          <w:sz w:val="28"/>
          <w:szCs w:val="28"/>
        </w:rPr>
        <w:t xml:space="preserve"> по русскому языку и математике в ОО, в которых в 20</w:t>
      </w:r>
      <w:r w:rsidR="00BF2926">
        <w:rPr>
          <w:sz w:val="28"/>
          <w:szCs w:val="28"/>
        </w:rPr>
        <w:t>2</w:t>
      </w:r>
      <w:r w:rsidR="00BA489C">
        <w:rPr>
          <w:sz w:val="28"/>
          <w:szCs w:val="28"/>
        </w:rPr>
        <w:t>2</w:t>
      </w:r>
      <w:r w:rsidR="003079CB" w:rsidRPr="003079CB">
        <w:rPr>
          <w:sz w:val="28"/>
          <w:szCs w:val="28"/>
        </w:rPr>
        <w:t>-202</w:t>
      </w:r>
      <w:r w:rsidR="00BA489C">
        <w:rPr>
          <w:sz w:val="28"/>
          <w:szCs w:val="28"/>
        </w:rPr>
        <w:t>3</w:t>
      </w:r>
      <w:r w:rsidR="003079CB" w:rsidRPr="003079CB">
        <w:rPr>
          <w:sz w:val="28"/>
          <w:szCs w:val="28"/>
        </w:rPr>
        <w:t xml:space="preserve"> г</w:t>
      </w:r>
      <w:r w:rsidR="00225622">
        <w:rPr>
          <w:sz w:val="28"/>
          <w:szCs w:val="28"/>
        </w:rPr>
        <w:t>одах</w:t>
      </w:r>
      <w:r w:rsidR="003079CB" w:rsidRPr="003079CB">
        <w:rPr>
          <w:sz w:val="28"/>
          <w:szCs w:val="28"/>
        </w:rPr>
        <w:t xml:space="preserve"> были выявлены признаки необъективности проведения проверочных работ;</w:t>
      </w:r>
    </w:p>
    <w:p w:rsidR="008312F5" w:rsidRDefault="004B2FD9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CB78AC">
        <w:rPr>
          <w:sz w:val="28"/>
          <w:szCs w:val="28"/>
        </w:rPr>
        <w:t>п</w:t>
      </w:r>
      <w:r w:rsidR="008312F5" w:rsidRPr="004B2FD9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 </w:t>
      </w:r>
      <w:r w:rsidR="008312F5" w:rsidRPr="004B2FD9">
        <w:rPr>
          <w:sz w:val="28"/>
          <w:szCs w:val="28"/>
        </w:rPr>
        <w:t xml:space="preserve">анализ результатов ВПР с целью выявления проблемных областей в разрезе учебных предметов и организации дальнейшей </w:t>
      </w:r>
      <w:r w:rsidR="00CB78AC">
        <w:rPr>
          <w:sz w:val="28"/>
          <w:szCs w:val="28"/>
        </w:rPr>
        <w:t xml:space="preserve">методической </w:t>
      </w:r>
      <w:r w:rsidR="008312F5" w:rsidRPr="004B2FD9">
        <w:rPr>
          <w:sz w:val="28"/>
          <w:szCs w:val="28"/>
        </w:rPr>
        <w:t>работы по их устранению.</w:t>
      </w:r>
    </w:p>
    <w:p w:rsidR="001D19E1" w:rsidRDefault="008312F5" w:rsidP="001D1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9E1">
        <w:rPr>
          <w:sz w:val="28"/>
          <w:szCs w:val="28"/>
        </w:rPr>
        <w:t xml:space="preserve">. </w:t>
      </w:r>
      <w:proofErr w:type="gramStart"/>
      <w:r w:rsidR="001D19E1">
        <w:rPr>
          <w:sz w:val="28"/>
          <w:szCs w:val="28"/>
        </w:rPr>
        <w:t>Контроль за</w:t>
      </w:r>
      <w:proofErr w:type="gramEnd"/>
      <w:r w:rsidR="001D19E1">
        <w:rPr>
          <w:sz w:val="28"/>
          <w:szCs w:val="28"/>
        </w:rPr>
        <w:t xml:space="preserve"> исполнением настоящего приказа оставляю за собой.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E70983" w:rsidRDefault="00E70983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0D7CF5" w:rsidRPr="000D7CF5" w:rsidRDefault="000D7CF5" w:rsidP="000D7CF5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 xml:space="preserve">Заместитель главы администрации – </w:t>
      </w:r>
    </w:p>
    <w:p w:rsidR="000D7CF5" w:rsidRPr="000D7CF5" w:rsidRDefault="000D7CF5" w:rsidP="000D7CF5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>начальник управления образования                                                        В.С. Олег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>
      <w:pPr>
        <w:sectPr w:rsidR="00520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7EBC" w:rsidRDefault="00527EBC" w:rsidP="00527EBC">
      <w:pPr>
        <w:jc w:val="right"/>
      </w:pPr>
      <w:r w:rsidRPr="00AD1E27">
        <w:lastRenderedPageBreak/>
        <w:t>Приложение</w:t>
      </w:r>
      <w:r w:rsidR="001A038A">
        <w:t xml:space="preserve"> 1</w:t>
      </w:r>
      <w:r w:rsidRPr="00AD1E27">
        <w:t xml:space="preserve"> </w:t>
      </w:r>
    </w:p>
    <w:p w:rsidR="00527EBC" w:rsidRPr="00AD1E27" w:rsidRDefault="00527EBC" w:rsidP="00527EBC">
      <w:pPr>
        <w:jc w:val="right"/>
      </w:pPr>
      <w:r w:rsidRPr="00AD1E27">
        <w:t xml:space="preserve">к </w:t>
      </w:r>
      <w:r>
        <w:t>приказ</w:t>
      </w:r>
      <w:r w:rsidRPr="00AD1E27">
        <w:t xml:space="preserve">у управления образования </w:t>
      </w:r>
    </w:p>
    <w:p w:rsidR="00527EBC" w:rsidRPr="00AD1E27" w:rsidRDefault="00527EBC" w:rsidP="00527EBC">
      <w:pPr>
        <w:jc w:val="right"/>
      </w:pPr>
      <w:r w:rsidRPr="00AD1E27">
        <w:t xml:space="preserve">администрации </w:t>
      </w:r>
      <w:proofErr w:type="spellStart"/>
      <w:r w:rsidRPr="00AD1E27">
        <w:t>Чугуевского</w:t>
      </w:r>
      <w:proofErr w:type="spellEnd"/>
    </w:p>
    <w:p w:rsidR="00527EBC" w:rsidRPr="00AD1E27" w:rsidRDefault="00527EBC" w:rsidP="00527EBC">
      <w:pPr>
        <w:jc w:val="right"/>
      </w:pPr>
      <w:r w:rsidRPr="00AD1E27">
        <w:t xml:space="preserve"> муниципального </w:t>
      </w:r>
      <w:r w:rsidR="00CD3FCE">
        <w:t>округ</w:t>
      </w:r>
      <w:r w:rsidRPr="00AD1E27">
        <w:t>а</w:t>
      </w:r>
    </w:p>
    <w:p w:rsidR="00527EBC" w:rsidRPr="00AD1E27" w:rsidRDefault="00527EBC" w:rsidP="00527EBC">
      <w:pPr>
        <w:jc w:val="right"/>
      </w:pPr>
      <w:r w:rsidRPr="00E70983">
        <w:t xml:space="preserve">от </w:t>
      </w:r>
      <w:r w:rsidR="00FA7E34">
        <w:t>19</w:t>
      </w:r>
      <w:r w:rsidRPr="00E70983">
        <w:t>.0</w:t>
      </w:r>
      <w:r w:rsidR="00E70983">
        <w:t>2.</w:t>
      </w:r>
      <w:r w:rsidRPr="00E70983">
        <w:t>202</w:t>
      </w:r>
      <w:r w:rsidR="003B6C17">
        <w:t>4</w:t>
      </w:r>
      <w:r w:rsidRPr="00E70983">
        <w:t xml:space="preserve"> г. </w:t>
      </w:r>
      <w:r w:rsidRPr="00FA7E34">
        <w:t>№</w:t>
      </w:r>
      <w:r w:rsidR="00F43137" w:rsidRPr="00FA7E34">
        <w:t>-</w:t>
      </w:r>
      <w:r w:rsidR="00FA7E34" w:rsidRPr="00FA7E34">
        <w:t>33</w:t>
      </w:r>
      <w:r w:rsidR="00F43137" w:rsidRPr="00FA7E34">
        <w:t>А</w:t>
      </w:r>
    </w:p>
    <w:p w:rsidR="003B6C17" w:rsidRPr="003B6C17" w:rsidRDefault="003B6C17" w:rsidP="003B6C1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B6C1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План-график проведения всероссийских проверочных работ в 2024 году </w:t>
      </w:r>
    </w:p>
    <w:p w:rsidR="003B6C17" w:rsidRPr="003B6C17" w:rsidRDefault="003B6C17" w:rsidP="003B6C1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3B6C17">
        <w:rPr>
          <w:rFonts w:eastAsiaTheme="minorHAnsi"/>
          <w:b/>
          <w:bCs/>
          <w:color w:val="000000"/>
          <w:sz w:val="26"/>
          <w:szCs w:val="26"/>
          <w:lang w:eastAsia="en-US"/>
        </w:rPr>
        <w:t>График формирования организационных и информационных ресурсов для проведения всероссийских проверочных работ</w:t>
      </w:r>
    </w:p>
    <w:p w:rsidR="003B6C17" w:rsidRPr="003B6C17" w:rsidRDefault="003B6C17" w:rsidP="003B6C1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2693"/>
        <w:gridCol w:w="4547"/>
      </w:tblGrid>
      <w:tr w:rsidR="003B6C17" w:rsidRPr="003B6C17" w:rsidTr="005C6C63">
        <w:trPr>
          <w:trHeight w:val="107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№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Срок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Ответственные</w:t>
            </w:r>
          </w:p>
        </w:tc>
      </w:tr>
      <w:tr w:rsidR="003B6C17" w:rsidRPr="003B6C17" w:rsidTr="005C6C63">
        <w:trPr>
          <w:trHeight w:val="1144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Формирование списка региональных координаторов, организующих проведение ВПР в каждом субъекте Российской Федерации, участвующем в ВПР 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 09.02.2024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организатор, Органы исполнительной власти субъектов Российской Федерации, осуществляющие государственное управление в сфере образования (ОИВ) </w:t>
            </w:r>
          </w:p>
        </w:tc>
      </w:tr>
      <w:tr w:rsidR="003B6C17" w:rsidRPr="003B6C17" w:rsidTr="005C6C63">
        <w:trPr>
          <w:trHeight w:val="315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2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Формирование заявки от ОО на участие в ВПР, в том числе в компьютерной форме в ЛК ООФИС ОКО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 09.02.2024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ОО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3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Мониторинг формирования заявки от ОО на участие в ВПР. 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09.02.2024 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Региональные координаторы </w:t>
            </w:r>
          </w:p>
        </w:tc>
      </w:tr>
      <w:tr w:rsidR="003B6C17" w:rsidRPr="003B6C17" w:rsidTr="005C6C63">
        <w:trPr>
          <w:trHeight w:val="315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4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Выверка списка муниципальных координаторов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 14.02.2024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Региональные координаторы</w:t>
            </w:r>
          </w:p>
        </w:tc>
      </w:tr>
      <w:tr w:rsidR="003B6C17" w:rsidRPr="003B6C17" w:rsidTr="005C6C63">
        <w:trPr>
          <w:trHeight w:val="285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5 </w:t>
            </w:r>
          </w:p>
        </w:tc>
        <w:tc>
          <w:tcPr>
            <w:tcW w:w="77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6"/>
              <w:gridCol w:w="4256"/>
              <w:gridCol w:w="4256"/>
            </w:tblGrid>
            <w:tr w:rsidR="003B6C17" w:rsidRPr="003B6C17" w:rsidTr="005C6C63">
              <w:trPr>
                <w:trHeight w:val="370"/>
              </w:trPr>
              <w:tc>
                <w:tcPr>
                  <w:tcW w:w="4256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Предоставление сводной заявки от ОО корректировки </w:t>
                  </w:r>
                </w:p>
              </w:tc>
              <w:tc>
                <w:tcPr>
                  <w:tcW w:w="4256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>на участие в ВПР для уточнения и</w:t>
                  </w:r>
                </w:p>
              </w:tc>
              <w:tc>
                <w:tcPr>
                  <w:tcW w:w="4256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Федеральный организатор </w:t>
                  </w:r>
                </w:p>
              </w:tc>
            </w:tr>
          </w:tbl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 14.02.2024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Федеральный организатор</w:t>
            </w:r>
          </w:p>
        </w:tc>
      </w:tr>
      <w:tr w:rsidR="003B6C17" w:rsidRPr="003B6C17" w:rsidTr="005C6C63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6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89"/>
            </w:tblGrid>
            <w:tr w:rsidR="003B6C17" w:rsidRPr="003B6C17" w:rsidTr="005C6C63">
              <w:trPr>
                <w:trHeight w:val="370"/>
              </w:trPr>
              <w:tc>
                <w:tcPr>
                  <w:tcW w:w="7689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ind w:left="-74" w:right="-1475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Сбор заявок на участие ОО в ВПР в 2024 году </w:t>
                  </w:r>
                  <w:proofErr w:type="gramStart"/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>от</w:t>
                  </w:r>
                  <w:proofErr w:type="gramEnd"/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 региональных </w:t>
                  </w:r>
                </w:p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ind w:left="-74" w:right="-1475"/>
                    <w:rPr>
                      <w:rFonts w:eastAsiaTheme="minorHAnsi"/>
                      <w:color w:val="000000"/>
                      <w:lang w:eastAsia="en-US"/>
                    </w:rPr>
                  </w:pPr>
                  <w:proofErr w:type="gramStart"/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>координаторов (корректировка заявок ОО (при необходимости)</w:t>
                  </w:r>
                  <w:proofErr w:type="gramEnd"/>
                </w:p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>в 4-8 классах</w:t>
                  </w:r>
                </w:p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>в 11 классах</w:t>
                  </w:r>
                </w:p>
              </w:tc>
            </w:tr>
          </w:tbl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01.03.2024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21.02.2024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Региональные координаторы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7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Консультирование региональных и/или муниципальных координаторов, организаторов ВПР в 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05.02.2024 – 24.05.2024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8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Консультирование экспертов по проверке заданий проверочной работы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01.03.2024 – 22.05.2024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9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Публикация в ФИС ОКО инструктивных материалов для региональных и/или муниципальных координаторов и организаторов ВПР в ОО по проведению ВПР в традиционной форме и в компьютерной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21.02.2024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10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Публикация в ФИС ОКО инструктивных материалов для экспертов по проверке заданий проверочной работы в традиционной форме и в компьютерной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28.02.2024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11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Сбор расписания проведения ВПР в традиционной и в компьютерной </w:t>
            </w: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 xml:space="preserve">форме: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в 4-8 классах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в 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04.03.2024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22.02.2024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 xml:space="preserve">Региональные и/или муниципальные </w:t>
            </w: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 xml:space="preserve">координаторы, ОО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 xml:space="preserve">12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Сбор списочного состава классов для формирования списков участников проверочных работ с контролем объективности результатов в 4-6 классах по учебным предметам «Русский язык» и «Математика»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в 11 классах по единой проверочной работе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по социально-гуманитарным учебным предметам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27.02.2024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Региональные координаторы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ОО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13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Размещение итогового списка участников проверочных работ с контролем объективности результатов в 4-6 классах по учебным предметам «Русский язык» и «Математика»  в 11 классах по единой проверочной работе по социальн</w:t>
            </w:r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о-</w:t>
            </w:r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 xml:space="preserve"> гуманитарным учебным предметам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11.03.2024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04.03.2024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14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Сбор расписания проведения единой проверочной работы по социально-гуманитарным учебным предметам (работа включает задания по предметам «География», «История», «Обществознание») в рамках выборочного проведения  с контролем объективности результатов в 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До 01.03.2024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Региональные и/или муниципальные координаторы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15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участников 5-8 классов для выполнения проверочных работ  в компьютерной форме по учебным предметам «История», «Биология», «География», «Обществознание»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Не позднее, чем за три рабочих дня до дня проведения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16 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участников для выполнения единой проверочной работы по социально-гуманитарным учебным предметам (работа включает задания по учебным предметам «География», «История», «Обществознание») с контролем объективности результатов в 11 классах 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07.03.2024 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Размещение реквизитов доступа для экспертов  по проверке заданий единой проверочной работы по социально-гуманитарным учебным предметам (работа включает задания по учебным предметам «География», «История», «Обществознание») с контролем объективности результатов в 11 классах в системе удаленной проверки заданий «Эксперт» 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07.03.2024 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Федеральный организатор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7797" w:type="dxa"/>
          </w:tcPr>
          <w:tbl>
            <w:tblPr>
              <w:tblW w:w="76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89"/>
            </w:tblGrid>
            <w:tr w:rsidR="003B6C17" w:rsidRPr="003B6C17" w:rsidTr="005C6C63">
              <w:trPr>
                <w:trHeight w:val="1093"/>
              </w:trPr>
              <w:tc>
                <w:tcPr>
                  <w:tcW w:w="7689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Размещение реквизитов доступа для экспертов по проверке заданий проверочных работ по учебным предметам «История», «Биология», «География», «Обществознание» участников 5-8 классов в системе удаленной проверки заданий «Эксперт» </w:t>
                  </w:r>
                </w:p>
              </w:tc>
            </w:tr>
          </w:tbl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02.04.2024 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Федеральный организатор </w:t>
            </w:r>
          </w:p>
        </w:tc>
      </w:tr>
      <w:tr w:rsidR="003B6C17" w:rsidRPr="003B6C17" w:rsidTr="005C6C63">
        <w:trPr>
          <w:trHeight w:val="316"/>
        </w:trPr>
        <w:tc>
          <w:tcPr>
            <w:tcW w:w="67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779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Сбор контекстных данных об ОО для проведения мониторинга качества подготовки обучающихся </w:t>
            </w:r>
          </w:p>
        </w:tc>
        <w:tc>
          <w:tcPr>
            <w:tcW w:w="26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04.03.2024 – 25.03.2024 </w:t>
            </w:r>
          </w:p>
        </w:tc>
        <w:tc>
          <w:tcPr>
            <w:tcW w:w="454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Региональные и/или муниципальные координаторы, ОО </w:t>
            </w:r>
          </w:p>
        </w:tc>
      </w:tr>
    </w:tbl>
    <w:p w:rsidR="003B6C17" w:rsidRPr="003B6C17" w:rsidRDefault="003B6C17" w:rsidP="003B6C1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6C17" w:rsidRPr="003B6C17" w:rsidRDefault="003B6C17" w:rsidP="003B6C1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B6C17">
        <w:rPr>
          <w:rFonts w:eastAsiaTheme="minorHAnsi"/>
          <w:b/>
          <w:bCs/>
          <w:sz w:val="28"/>
          <w:szCs w:val="28"/>
          <w:lang w:eastAsia="en-US"/>
        </w:rPr>
        <w:t>График проведения ВПР с контролем объективности результатов в 4-6 классах (в штатном режиме)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544"/>
        <w:gridCol w:w="3193"/>
        <w:gridCol w:w="3540"/>
      </w:tblGrid>
      <w:tr w:rsidR="003B6C17" w:rsidRPr="003B6C17" w:rsidTr="005C6C63">
        <w:trPr>
          <w:trHeight w:val="523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19.03.2024 –20.04.2024 </w:t>
            </w:r>
            <w:r w:rsidRPr="003B6C17">
              <w:rPr>
                <w:rFonts w:eastAsiaTheme="minorHAnsi"/>
                <w:color w:val="000000"/>
                <w:lang w:eastAsia="en-US"/>
              </w:rPr>
              <w:t xml:space="preserve">(в любой день указанного периода) </w:t>
            </w:r>
          </w:p>
        </w:tc>
        <w:tc>
          <w:tcPr>
            <w:tcW w:w="354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4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«Русский язык» (часть 1 и ч. 2), «Математика»</w:t>
            </w:r>
          </w:p>
        </w:tc>
        <w:tc>
          <w:tcPr>
            <w:tcW w:w="31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5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«Русский язык», «Математика»</w:t>
            </w:r>
          </w:p>
        </w:tc>
        <w:tc>
          <w:tcPr>
            <w:tcW w:w="354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язык», «Математика» </w:t>
            </w:r>
          </w:p>
        </w:tc>
      </w:tr>
      <w:tr w:rsidR="003B6C17" w:rsidRPr="003B6C17" w:rsidTr="005C6C63">
        <w:trPr>
          <w:trHeight w:val="523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Размещение архивов с материалами в ЛК ФИС ОКО региональных координаторов </w:t>
            </w:r>
          </w:p>
        </w:tc>
        <w:tc>
          <w:tcPr>
            <w:tcW w:w="354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15.03.2024 </w:t>
            </w:r>
          </w:p>
        </w:tc>
        <w:tc>
          <w:tcPr>
            <w:tcW w:w="31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354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</w:tr>
      <w:tr w:rsidR="003B6C17" w:rsidRPr="003B6C17" w:rsidTr="005C6C63">
        <w:trPr>
          <w:trHeight w:val="567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Размещение критериев оценивания работ в ЛК ФИС ОКО региональных координаторов </w:t>
            </w:r>
          </w:p>
        </w:tc>
        <w:tc>
          <w:tcPr>
            <w:tcW w:w="354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31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354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</w:tr>
      <w:tr w:rsidR="003B6C17" w:rsidRPr="003B6C17" w:rsidTr="005C6C63">
        <w:trPr>
          <w:trHeight w:val="109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Проведение работ </w:t>
            </w:r>
          </w:p>
        </w:tc>
        <w:tc>
          <w:tcPr>
            <w:tcW w:w="354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19.03.2024 –20.04.2024 </w:t>
            </w:r>
          </w:p>
        </w:tc>
        <w:tc>
          <w:tcPr>
            <w:tcW w:w="31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–20.04.2024</w:t>
            </w:r>
          </w:p>
        </w:tc>
        <w:tc>
          <w:tcPr>
            <w:tcW w:w="354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–20.04.2024</w:t>
            </w:r>
          </w:p>
        </w:tc>
      </w:tr>
      <w:tr w:rsidR="003B6C17" w:rsidRPr="003B6C17" w:rsidTr="005C6C63">
        <w:trPr>
          <w:trHeight w:val="315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354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–27.04.2024</w:t>
            </w:r>
          </w:p>
        </w:tc>
        <w:tc>
          <w:tcPr>
            <w:tcW w:w="319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–27.04.2024</w:t>
            </w:r>
          </w:p>
        </w:tc>
        <w:tc>
          <w:tcPr>
            <w:tcW w:w="354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–27.04.2024</w:t>
            </w:r>
          </w:p>
        </w:tc>
      </w:tr>
      <w:tr w:rsidR="003B6C17" w:rsidRPr="003B6C17" w:rsidTr="005C6C63">
        <w:trPr>
          <w:trHeight w:val="315"/>
        </w:trPr>
        <w:tc>
          <w:tcPr>
            <w:tcW w:w="492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lang w:eastAsia="en-US"/>
              </w:rPr>
              <w:t>Получение результатов</w:t>
            </w:r>
          </w:p>
        </w:tc>
        <w:tc>
          <w:tcPr>
            <w:tcW w:w="10277" w:type="dxa"/>
            <w:gridSpan w:val="3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lang w:eastAsia="en-US"/>
              </w:rPr>
              <w:t>С 15.05.2024</w:t>
            </w:r>
          </w:p>
        </w:tc>
      </w:tr>
    </w:tbl>
    <w:p w:rsidR="003B6C17" w:rsidRPr="003B6C17" w:rsidRDefault="003B6C17" w:rsidP="003B6C17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B6C17" w:rsidRPr="003B6C17" w:rsidRDefault="003B6C17" w:rsidP="003B6C1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B6C17">
        <w:rPr>
          <w:rFonts w:eastAsiaTheme="minorHAnsi"/>
          <w:b/>
          <w:bCs/>
          <w:sz w:val="28"/>
          <w:szCs w:val="28"/>
          <w:lang w:eastAsia="en-US"/>
        </w:rPr>
        <w:t>График проведения ВПР в 4–8 классах (в штатном режиме)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985"/>
        <w:gridCol w:w="1843"/>
        <w:gridCol w:w="1842"/>
        <w:gridCol w:w="1985"/>
        <w:gridCol w:w="1984"/>
      </w:tblGrid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19.03.2024 –17.05.2024 (в </w:t>
            </w:r>
            <w:r w:rsidRPr="003B6C17">
              <w:rPr>
                <w:rFonts w:eastAsiaTheme="minorHAnsi"/>
                <w:lang w:eastAsia="en-US"/>
              </w:rPr>
              <w:t>любой день указанного периода)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4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 </w:t>
            </w:r>
            <w:r w:rsidRPr="003B6C17">
              <w:rPr>
                <w:rFonts w:eastAsiaTheme="minorHAnsi"/>
                <w:lang w:eastAsia="en-US"/>
              </w:rPr>
              <w:t>(ч. 1 и ч. 2), «Математика», «Окружающий мир»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5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3B6C17">
              <w:rPr>
                <w:rFonts w:eastAsiaTheme="minorHAnsi"/>
                <w:lang w:eastAsia="en-US"/>
              </w:rPr>
              <w:t>«Математика», «История», «Биология»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3B6C17">
              <w:rPr>
                <w:rFonts w:eastAsiaTheme="minorHAnsi"/>
                <w:lang w:eastAsia="en-US"/>
              </w:rPr>
              <w:t>«Математика»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7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3B6C17">
              <w:rPr>
                <w:rFonts w:eastAsiaTheme="minorHAnsi"/>
                <w:lang w:eastAsia="en-US"/>
              </w:rPr>
              <w:t xml:space="preserve">«Математика» (в </w:t>
            </w:r>
            <w:proofErr w:type="spellStart"/>
            <w:r w:rsidRPr="003B6C17">
              <w:rPr>
                <w:rFonts w:eastAsiaTheme="minorHAnsi"/>
                <w:lang w:eastAsia="en-US"/>
              </w:rPr>
              <w:t>т</w:t>
            </w:r>
            <w:proofErr w:type="gramStart"/>
            <w:r w:rsidRPr="003B6C17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3B6C17">
              <w:rPr>
                <w:rFonts w:eastAsiaTheme="minorHAnsi"/>
                <w:lang w:eastAsia="en-US"/>
              </w:rPr>
              <w:t xml:space="preserve"> с </w:t>
            </w:r>
            <w:proofErr w:type="spellStart"/>
            <w:r w:rsidRPr="003B6C17">
              <w:rPr>
                <w:rFonts w:eastAsiaTheme="minorHAnsi"/>
                <w:lang w:eastAsia="en-US"/>
              </w:rPr>
              <w:t>углубл</w:t>
            </w:r>
            <w:proofErr w:type="spellEnd"/>
            <w:r w:rsidRPr="003B6C17">
              <w:rPr>
                <w:rFonts w:eastAsiaTheme="minorHAnsi"/>
                <w:lang w:eastAsia="en-US"/>
              </w:rPr>
              <w:t>. изучением)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8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«Русский язык», </w:t>
            </w:r>
            <w:r w:rsidRPr="003B6C17">
              <w:rPr>
                <w:rFonts w:eastAsiaTheme="minorHAnsi"/>
                <w:lang w:eastAsia="en-US"/>
              </w:rPr>
              <w:t xml:space="preserve">«Математика» (в </w:t>
            </w:r>
            <w:proofErr w:type="spellStart"/>
            <w:r w:rsidRPr="003B6C17">
              <w:rPr>
                <w:rFonts w:eastAsiaTheme="minorHAnsi"/>
                <w:lang w:eastAsia="en-US"/>
              </w:rPr>
              <w:t>т</w:t>
            </w:r>
            <w:proofErr w:type="gramStart"/>
            <w:r w:rsidRPr="003B6C17">
              <w:rPr>
                <w:rFonts w:eastAsiaTheme="minorHAnsi"/>
                <w:lang w:eastAsia="en-US"/>
              </w:rPr>
              <w:t>.ч</w:t>
            </w:r>
            <w:proofErr w:type="spellEnd"/>
            <w:proofErr w:type="gramEnd"/>
            <w:r w:rsidRPr="003B6C17">
              <w:rPr>
                <w:rFonts w:eastAsiaTheme="minorHAnsi"/>
                <w:lang w:eastAsia="en-US"/>
              </w:rPr>
              <w:t xml:space="preserve"> с </w:t>
            </w:r>
            <w:proofErr w:type="spellStart"/>
            <w:r w:rsidRPr="003B6C17">
              <w:rPr>
                <w:rFonts w:eastAsiaTheme="minorHAnsi"/>
                <w:lang w:eastAsia="en-US"/>
              </w:rPr>
              <w:t>углубл</w:t>
            </w:r>
            <w:proofErr w:type="spellEnd"/>
            <w:r w:rsidRPr="003B6C17">
              <w:rPr>
                <w:rFonts w:eastAsiaTheme="minorHAnsi"/>
                <w:lang w:eastAsia="en-US"/>
              </w:rPr>
              <w:t>. изучением)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58"/>
            </w:tblGrid>
            <w:tr w:rsidR="003B6C17" w:rsidRPr="003B6C17" w:rsidTr="005C6C63">
              <w:trPr>
                <w:trHeight w:val="2060"/>
              </w:trPr>
              <w:tc>
                <w:tcPr>
                  <w:tcW w:w="5558" w:type="dxa"/>
                </w:tcPr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Доступ к скачиванию материалов проверочных работ в ЛК ОО открывается не позднее 14.00 по местному времени за два дня до проведения работы (варианты для каждой ОО генерируются на основе банка заданий ВПР) </w:t>
                  </w:r>
                </w:p>
                <w:p w:rsidR="003B6C17" w:rsidRPr="003B6C17" w:rsidRDefault="003B6C17" w:rsidP="003B6C1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B6C17">
                    <w:rPr>
                      <w:rFonts w:eastAsiaTheme="minorHAnsi"/>
                      <w:color w:val="000000"/>
                      <w:lang w:eastAsia="en-US"/>
                    </w:rPr>
                    <w:t xml:space="preserve">Архивы с материалами проверочной работы будут доступны в течение трех рабочих дней после дня проведения </w:t>
                  </w:r>
                </w:p>
              </w:tc>
            </w:tr>
          </w:tbl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15.03.2024 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>Доступ к скачиванию архивов с критериями оценивания  работ открывается не позднее 12.00 по местному времени в день проведения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19.03.2024 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Размещение форм сбора результатов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18.03.2024 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18.03.2024 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18.03.2024 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18.03.2024 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С 18.03.2024 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Проведение работ 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19.03.2024 –21.05.2024 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Проверка работ и загрузка форм сбора результатов 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–17.05.2024</w:t>
            </w:r>
          </w:p>
        </w:tc>
        <w:tc>
          <w:tcPr>
            <w:tcW w:w="1843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15.03.2024 –26.05.2024</w:t>
            </w:r>
          </w:p>
        </w:tc>
        <w:tc>
          <w:tcPr>
            <w:tcW w:w="1842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15.03.2024 –26.05.2024 </w:t>
            </w:r>
          </w:p>
        </w:tc>
        <w:tc>
          <w:tcPr>
            <w:tcW w:w="1985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15.03.2024 –26.05.2024 </w:t>
            </w:r>
          </w:p>
        </w:tc>
        <w:tc>
          <w:tcPr>
            <w:tcW w:w="1984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15.03.2024 –26.05.2024 </w:t>
            </w:r>
          </w:p>
        </w:tc>
      </w:tr>
      <w:tr w:rsidR="003B6C17" w:rsidRPr="003B6C17" w:rsidTr="005C6C63">
        <w:trPr>
          <w:trHeight w:val="312"/>
        </w:trPr>
        <w:tc>
          <w:tcPr>
            <w:tcW w:w="5778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Получение результатов</w:t>
            </w:r>
          </w:p>
        </w:tc>
        <w:tc>
          <w:tcPr>
            <w:tcW w:w="9639" w:type="dxa"/>
            <w:gridSpan w:val="5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до 27 апреля 2024 года (до 23:00 </w:t>
            </w:r>
            <w:proofErr w:type="spellStart"/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 xml:space="preserve">), начнут получать результаты с 15 мая 2024 года. В статистике по муниципалитету, региону, Российской Федерации будут отражены результаты за период с 19 марта по 27 апреля 2024 г.  (первая волна); 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с 27 апреля 2024 года (после 23:00 </w:t>
            </w:r>
            <w:proofErr w:type="spellStart"/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>) до 21 мая 2024 года, начнут получать результаты с 4 июня 2024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19 марта по 21 мая 2024 г. (вторая волна).</w:t>
            </w:r>
          </w:p>
        </w:tc>
      </w:tr>
    </w:tbl>
    <w:p w:rsidR="003B6C17" w:rsidRPr="003B6C17" w:rsidRDefault="003B6C17" w:rsidP="003B6C1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6C17" w:rsidRPr="003B6C17" w:rsidRDefault="003B6C17" w:rsidP="003B6C1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B6C17">
        <w:rPr>
          <w:rFonts w:eastAsiaTheme="minorHAnsi"/>
          <w:b/>
          <w:bCs/>
          <w:sz w:val="28"/>
          <w:szCs w:val="28"/>
          <w:lang w:eastAsia="en-US"/>
        </w:rPr>
        <w:t>График проведения ВПР в традиционной форме в 6 - 8 классах по предметам на основе случайного выбора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260"/>
        <w:gridCol w:w="3686"/>
        <w:gridCol w:w="3827"/>
      </w:tblGrid>
      <w:tr w:rsidR="003B6C17" w:rsidRPr="003B6C17" w:rsidTr="005C6C63">
        <w:trPr>
          <w:trHeight w:val="1346"/>
        </w:trPr>
        <w:tc>
          <w:tcPr>
            <w:tcW w:w="4786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19.03.2024 –17.05.2024 </w:t>
            </w:r>
            <w:r w:rsidRPr="003B6C17">
              <w:rPr>
                <w:rFonts w:eastAsiaTheme="minorHAnsi"/>
                <w:color w:val="000000"/>
                <w:lang w:eastAsia="en-US"/>
              </w:rPr>
              <w:t xml:space="preserve">(в любой день указанного периода) </w:t>
            </w:r>
          </w:p>
        </w:tc>
        <w:tc>
          <w:tcPr>
            <w:tcW w:w="326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6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«География», «История», «Биология», «Обществознание» (для каждого класса по двум предметам на основе случайного выбора) </w:t>
            </w:r>
          </w:p>
        </w:tc>
        <w:tc>
          <w:tcPr>
            <w:tcW w:w="3686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7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«Биология», «Физика» (в </w:t>
            </w:r>
            <w:proofErr w:type="spellStart"/>
            <w:r w:rsidRPr="003B6C17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 xml:space="preserve"> с </w:t>
            </w:r>
            <w:proofErr w:type="spellStart"/>
            <w:r w:rsidRPr="003B6C17">
              <w:rPr>
                <w:rFonts w:eastAsiaTheme="minorHAnsi"/>
                <w:color w:val="000000"/>
                <w:lang w:eastAsia="en-US"/>
              </w:rPr>
              <w:t>углубл</w:t>
            </w:r>
            <w:proofErr w:type="spellEnd"/>
            <w:r w:rsidRPr="003B6C17">
              <w:rPr>
                <w:rFonts w:eastAsiaTheme="minorHAnsi"/>
                <w:color w:val="000000"/>
                <w:lang w:eastAsia="en-US"/>
              </w:rPr>
              <w:t xml:space="preserve">. изучением), «История», «География», «Обществознание» (для каждого класса по двум предметам на основе случайного выбора) </w:t>
            </w:r>
          </w:p>
        </w:tc>
        <w:tc>
          <w:tcPr>
            <w:tcW w:w="382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b/>
                <w:bCs/>
                <w:color w:val="000000"/>
                <w:lang w:eastAsia="en-US"/>
              </w:rPr>
              <w:t>8 класс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«Биология», «Физика» (в </w:t>
            </w:r>
            <w:proofErr w:type="spellStart"/>
            <w:r w:rsidRPr="003B6C17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 xml:space="preserve"> с </w:t>
            </w:r>
            <w:proofErr w:type="spellStart"/>
            <w:r w:rsidRPr="003B6C17">
              <w:rPr>
                <w:rFonts w:eastAsiaTheme="minorHAnsi"/>
                <w:color w:val="000000"/>
                <w:lang w:eastAsia="en-US"/>
              </w:rPr>
              <w:t>углубл</w:t>
            </w:r>
            <w:proofErr w:type="spellEnd"/>
            <w:r w:rsidRPr="003B6C17">
              <w:rPr>
                <w:rFonts w:eastAsiaTheme="minorHAnsi"/>
                <w:color w:val="000000"/>
                <w:lang w:eastAsia="en-US"/>
              </w:rPr>
              <w:t xml:space="preserve">. изучением), «География», «История», «Обществознание», «Химия» (для каждого класса по двум предметам на основе случайного выбора) </w:t>
            </w:r>
          </w:p>
        </w:tc>
      </w:tr>
      <w:tr w:rsidR="003B6C17" w:rsidRPr="003B6C17" w:rsidTr="00FA7E34">
        <w:trPr>
          <w:trHeight w:val="553"/>
        </w:trPr>
        <w:tc>
          <w:tcPr>
            <w:tcW w:w="4786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Доступ к скачиванию материалов проверочных работ в ЛК ОО открывается не позднее 14.00 по местному времени за два дня до проведения работы (варианты для каждой ОО генерируются на основе банка заданий ВПР)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Архивы с материалами проверочной работы </w:t>
            </w: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>будут доступны в течение трех рабочих дней после дня проведения</w:t>
            </w:r>
          </w:p>
        </w:tc>
        <w:tc>
          <w:tcPr>
            <w:tcW w:w="3260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>С 15.03.2024</w:t>
            </w:r>
          </w:p>
        </w:tc>
        <w:tc>
          <w:tcPr>
            <w:tcW w:w="3686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  <w:tc>
          <w:tcPr>
            <w:tcW w:w="3827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15.03.2024</w:t>
            </w:r>
          </w:p>
        </w:tc>
      </w:tr>
      <w:tr w:rsidR="003B6C17" w:rsidRPr="003B6C17" w:rsidTr="005C6C63">
        <w:trPr>
          <w:trHeight w:val="10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lastRenderedPageBreak/>
              <w:t xml:space="preserve">Получение от федерального организатора списка классов ОО с указанием конкретных предметов, по которым проводится ВПР в данном классе 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12.03.2024 до 10.05.2024 (информация о распределении конкретных предметов на основе случайного выбора по конкретным классам будет предоставляться ОО не ранее, чем за семь дней до дня проведения в ЛК ФИС ОКО в соответствии с расписанием, полученным от ОО)</w:t>
            </w:r>
          </w:p>
        </w:tc>
      </w:tr>
      <w:tr w:rsidR="003B6C17" w:rsidRPr="003B6C17" w:rsidTr="005C6C63">
        <w:trPr>
          <w:trHeight w:val="7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Доступ к скачиванию архивов с критериями оценивания работ открывается не позднее 12.00 по местному времени в день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С 19.03.2024</w:t>
            </w:r>
          </w:p>
        </w:tc>
      </w:tr>
      <w:tr w:rsidR="003B6C17" w:rsidRPr="003B6C17" w:rsidTr="005C6C63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Проведение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–17.05.2024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–17.05.2024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–17.05.2024</w:t>
            </w:r>
          </w:p>
        </w:tc>
      </w:tr>
      <w:tr w:rsidR="003B6C17" w:rsidRPr="003B6C17" w:rsidTr="005C6C63">
        <w:trPr>
          <w:trHeight w:val="4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Проверка работ и загрузка форм сбора результатов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19.03.2024 –21.05.2024</w:t>
            </w:r>
          </w:p>
        </w:tc>
      </w:tr>
      <w:tr w:rsidR="003B6C17" w:rsidRPr="003B6C17" w:rsidTr="005C6C63">
        <w:trPr>
          <w:trHeight w:val="1264"/>
        </w:trPr>
        <w:tc>
          <w:tcPr>
            <w:tcW w:w="4786" w:type="dxa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>Получение результатов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3" w:type="dxa"/>
            <w:gridSpan w:val="3"/>
          </w:tcPr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до 27 апреля 2024 года (до 23:00 </w:t>
            </w:r>
            <w:proofErr w:type="spellStart"/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>), начнут получать результаты с 15 мая 2024 года. В статистике по муниципалитету, региону, Российской Федерации будут отражены результаты за период с 19 марта по 27 апреля 2024 г. (первая волна);</w:t>
            </w:r>
          </w:p>
          <w:p w:rsidR="003B6C17" w:rsidRPr="003B6C17" w:rsidRDefault="003B6C17" w:rsidP="003B6C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6C17">
              <w:rPr>
                <w:rFonts w:eastAsiaTheme="minorHAnsi"/>
                <w:color w:val="000000"/>
                <w:lang w:eastAsia="en-US"/>
              </w:rPr>
              <w:t xml:space="preserve">- ОО, загрузившие в ЛК ФИС ОКО формы сбора результатов с 27 апреля 2024 года (после 23:00 </w:t>
            </w:r>
            <w:proofErr w:type="spellStart"/>
            <w:proofErr w:type="gramStart"/>
            <w:r w:rsidRPr="003B6C17">
              <w:rPr>
                <w:rFonts w:eastAsiaTheme="minorHAnsi"/>
                <w:color w:val="000000"/>
                <w:lang w:eastAsia="en-US"/>
              </w:rPr>
              <w:t>мск</w:t>
            </w:r>
            <w:proofErr w:type="spellEnd"/>
            <w:proofErr w:type="gramEnd"/>
            <w:r w:rsidRPr="003B6C17">
              <w:rPr>
                <w:rFonts w:eastAsiaTheme="minorHAnsi"/>
                <w:color w:val="000000"/>
                <w:lang w:eastAsia="en-US"/>
              </w:rPr>
              <w:t>) до 21 мая  2024 года, начнут получать результаты с  4 июня 2024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19 марта по 21 мая 2024 г. (вторая волна).</w:t>
            </w:r>
          </w:p>
        </w:tc>
      </w:tr>
    </w:tbl>
    <w:p w:rsidR="003B6C17" w:rsidRPr="003B6C17" w:rsidRDefault="003B6C17" w:rsidP="003B6C1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04D6" w:rsidRDefault="005204D6"/>
    <w:p w:rsidR="003B6C17" w:rsidRDefault="003B6C17" w:rsidP="00BF29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B6C17" w:rsidRDefault="003B6C17" w:rsidP="00BF29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07C2E" w:rsidRDefault="00607C2E" w:rsidP="00C62D69">
      <w:pPr>
        <w:jc w:val="right"/>
        <w:sectPr w:rsidR="00607C2E" w:rsidSect="00607C2E">
          <w:pgSz w:w="16838" w:h="11906" w:orient="landscape"/>
          <w:pgMar w:top="1276" w:right="709" w:bottom="709" w:left="709" w:header="708" w:footer="708" w:gutter="0"/>
          <w:cols w:space="708"/>
          <w:docGrid w:linePitch="360"/>
        </w:sectPr>
      </w:pPr>
    </w:p>
    <w:p w:rsidR="00C62D69" w:rsidRPr="00C62D69" w:rsidRDefault="00C62D69" w:rsidP="00C62D69">
      <w:pPr>
        <w:jc w:val="right"/>
      </w:pPr>
      <w:r w:rsidRPr="00C62D69">
        <w:lastRenderedPageBreak/>
        <w:t>Приложение</w:t>
      </w:r>
      <w:r w:rsidR="00784953">
        <w:t xml:space="preserve"> </w:t>
      </w:r>
      <w:r w:rsidRPr="00C62D69">
        <w:t xml:space="preserve">2 </w:t>
      </w:r>
    </w:p>
    <w:p w:rsidR="00C62D69" w:rsidRPr="00C62D69" w:rsidRDefault="00C62D69" w:rsidP="00C62D69">
      <w:pPr>
        <w:jc w:val="right"/>
      </w:pPr>
      <w:r w:rsidRPr="00C62D69">
        <w:t xml:space="preserve">к приказу управления образования </w:t>
      </w:r>
    </w:p>
    <w:p w:rsidR="00C62D69" w:rsidRPr="00C62D69" w:rsidRDefault="00C62D69" w:rsidP="00C62D69">
      <w:pPr>
        <w:jc w:val="right"/>
      </w:pPr>
      <w:r w:rsidRPr="00C62D69">
        <w:t xml:space="preserve">администрации </w:t>
      </w:r>
      <w:proofErr w:type="spellStart"/>
      <w:r w:rsidRPr="00C62D69">
        <w:t>Чугуевского</w:t>
      </w:r>
      <w:proofErr w:type="spellEnd"/>
    </w:p>
    <w:p w:rsidR="00C62D69" w:rsidRPr="00C62D69" w:rsidRDefault="00C62D69" w:rsidP="00C62D69">
      <w:pPr>
        <w:jc w:val="right"/>
      </w:pPr>
      <w:r w:rsidRPr="00C62D69">
        <w:t xml:space="preserve"> муниципального </w:t>
      </w:r>
      <w:r w:rsidR="00CD3FCE">
        <w:t>округ</w:t>
      </w:r>
      <w:r w:rsidRPr="00C62D69">
        <w:t>а</w:t>
      </w:r>
    </w:p>
    <w:p w:rsidR="00E70983" w:rsidRPr="00AD1E27" w:rsidRDefault="00E70983" w:rsidP="00E70983">
      <w:pPr>
        <w:jc w:val="right"/>
      </w:pPr>
      <w:r w:rsidRPr="00E70983">
        <w:t xml:space="preserve">от </w:t>
      </w:r>
      <w:r w:rsidR="00831AA7">
        <w:t>19</w:t>
      </w:r>
      <w:r w:rsidRPr="00E70983">
        <w:t>.0</w:t>
      </w:r>
      <w:r>
        <w:t>2.</w:t>
      </w:r>
      <w:r w:rsidRPr="00E70983">
        <w:t>202</w:t>
      </w:r>
      <w:r w:rsidR="00607C2E">
        <w:t>4</w:t>
      </w:r>
      <w:r w:rsidRPr="00E70983">
        <w:t xml:space="preserve"> г. </w:t>
      </w:r>
      <w:r w:rsidRPr="00FA7E34">
        <w:t>№</w:t>
      </w:r>
      <w:r w:rsidR="00FA7E34" w:rsidRPr="00FA7E34">
        <w:t>33</w:t>
      </w:r>
      <w:r w:rsidRPr="00FA7E34">
        <w:t>-А</w:t>
      </w:r>
    </w:p>
    <w:p w:rsidR="00C62D69" w:rsidRPr="00C62D69" w:rsidRDefault="00C62D69" w:rsidP="00C62D69">
      <w:pPr>
        <w:jc w:val="right"/>
      </w:pPr>
    </w:p>
    <w:p w:rsidR="00C62D69" w:rsidRPr="00C62D69" w:rsidRDefault="00C62D69" w:rsidP="00C62D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B0A42">
        <w:rPr>
          <w:rFonts w:eastAsiaTheme="minorHAnsi"/>
          <w:b/>
          <w:bCs/>
          <w:color w:val="000000"/>
          <w:sz w:val="28"/>
          <w:szCs w:val="28"/>
          <w:lang w:eastAsia="en-US"/>
        </w:rPr>
        <w:t>Порядок проведения всероссийских проверочных работ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B0A4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 </w:t>
      </w:r>
      <w:proofErr w:type="spellStart"/>
      <w:r w:rsidRPr="008B0A42">
        <w:rPr>
          <w:rFonts w:eastAsiaTheme="minorHAnsi"/>
          <w:b/>
          <w:bCs/>
          <w:color w:val="000000"/>
          <w:sz w:val="28"/>
          <w:szCs w:val="28"/>
          <w:lang w:eastAsia="en-US"/>
        </w:rPr>
        <w:t>Чугуевском</w:t>
      </w:r>
      <w:proofErr w:type="spellEnd"/>
      <w:r w:rsidRPr="008B0A4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муниципальном округе в 2024 году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Порядок проведения всероссийских проверочных работ в 2024 году разработан в соответствии с приказом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Рособрнадзора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 (далее – приказ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Рособрнадзора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№ 2160).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>Общие положения: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1. Всероссийские проверочные работы (далее – ВПР, проверочные работы) проводятся с целью мониторинга качества подготовки обучающихся общеобразовательных организаций (далее – ОО). ВПР не требуют специальной подготовки.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2. В 2024 году ВПР по учебным предметам в 4-8 и 11 классах будут проводиться по образцам и описаниям контрольных измерительных материалов 2023 года, представленным на сайте ФГБУ «Федеральный институт оценки качества образования» (https://fioco.ru/obraztsi_i_opisaniya_vpr_2023) (письмо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Рособрнадзора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от 04.12.2023 № 02-422).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3. Порядком проведения ВПР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 Решение об участии в ВПР обучающихся с ограниченными возможностями здоровья принимает ОО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 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ОО в соответствии с установленной действующим законодательством Российской Федерации в сфере образования компетенцией.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 В 4 классах по предмету «Русский язык» диктовать текст диктанта может только учитель начальных классов или учитель русского языка и литературы из основной школы, имеющий соответствующие навыки и владеющий методикой проведения диктанта в начальной школе. Привлечение к проведению диктанта учителей по другим предметам из основной школы, а также иных работников ОО не допускается.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 Наименования классов обозначаются их порядковыми номерами (фактические наименования (литеры) классов не используются).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8. Не рекомендуется привлекать учителей к заполнению электронных форм сбора результатов. Формы сбора результатов заполняет и загружает в Федеральную информационную систему оценки качества образования (далее – ФИС ОКО) ответственный организатор ОО (при необходимости с помощью технического специалиста).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9. Доступ к скачиванию материалов проверочных работ в личных кабинетах (далее – ЛК) ОО ФИС ОКО открывается не позднее 14.00 по местному времени за два рабочих дня до проведения работы. Архивы с материалами проверочных работ будут доступны в течение трех рабочих дней после дня проведения.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Дни размещения архивов с материалами ВПР представлены ниже в таблице.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2305"/>
        <w:gridCol w:w="3685"/>
      </w:tblGrid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Открытие доступа к материалам до проведения ВПР из ЛК ФИС ОКО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Проведение ВПР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Доступ к скачиванию материалов после проведения ВПР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 14:00 четверга 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понедельник 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до 18:00 четверга 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 14:00 пятницы 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вторник 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до 18:00 пятницы 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 14:00 понедельника 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среда 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до 18:00 понедельника 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 14:00 вторника 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четверг 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до 18:00 вторника 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 14:00 среды 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до 18:00 среды </w:t>
            </w:r>
          </w:p>
        </w:tc>
      </w:tr>
      <w:tr w:rsidR="008B0A42" w:rsidRPr="008B0A42" w:rsidTr="005C6C63">
        <w:tc>
          <w:tcPr>
            <w:tcW w:w="3936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 14:00 четверга</w:t>
            </w:r>
          </w:p>
        </w:tc>
        <w:tc>
          <w:tcPr>
            <w:tcW w:w="2305" w:type="dxa"/>
          </w:tcPr>
          <w:p w:rsidR="008B0A42" w:rsidRPr="008B0A42" w:rsidRDefault="008B0A42" w:rsidP="008B0A42">
            <w:pP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суббота</w:t>
            </w:r>
          </w:p>
        </w:tc>
        <w:tc>
          <w:tcPr>
            <w:tcW w:w="3685" w:type="dxa"/>
          </w:tcPr>
          <w:p w:rsidR="008B0A42" w:rsidRPr="008B0A42" w:rsidRDefault="008B0A42" w:rsidP="008B0A42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8B0A4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до 18:00 среды</w:t>
            </w:r>
          </w:p>
        </w:tc>
      </w:tr>
    </w:tbl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Архивы с материалами проверочных работ хранятся в ФИС ОКО только в период проведения ВПР в соответствии с планом-графиком проведения ВПР.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Ответственному организатору ОО рекомендуется скачать архивы с материалами ВПР в ЛК ФИС ОКО в период доступа, указанный в таблице выше,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>10. С учетом имеющихся существенных различий в подходах к построению образовательных программ основного общего образования по биологии в 2024 году для проведения ВПР по биологии в 6, 7 и 8 классах предложено две проверочные работы: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в 6 и 8 классах: по линейной программе и концентрической программе.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в 7 классах: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проверочная работа для 7 класса по линейной программе (по программе 7 класса) в соответствии с образцом и описанием проверочной работы по биологии 7 класс;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проверочная работа для 7 класса по концентрической программе (по программе 8 класса, линейная программа) в соответствии с образцом и описанием проверочной работы по биологии 8 класс, линейная программа.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Каждая ОО самостоятельно выбирает одну из предложенных работ, предварительно ознакомившись с образцами и описанием проверочных работ, размещенными на официальном сайте ФГБУ «ФИОКО» по ссылке https://fioco.ru/obraztsi_i_opisaniya_vpr_2023. Для каждой проверочной работы в ЛК ФИС ОКО размещается отдельная публикация с материалами в соответствии с планом-графиком проведения ВПР.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Перед заполнением заявки на проведение проверочной работы по предмету «Биология» в 6-8 классах необходимо ознакомить учителей биологии с образцами и описаниями проверочных работ по данному предмету и на основании решения учителей биологии осуществить выбор необходимых материалов для проведения ВПР.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>1. Проведение ВПР в 4-8 и 11 классах.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ОО в форме ВПР в 2024 году, утвержденного приказом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Рособрнадзора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№ 2160 (далее – график проведения ВПР).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Даты проведения ВПР определяются ОО самостоятельно.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Участниками ВПР в 4–8 классах по каждому учебному предмету являются все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Обучающиеся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11 классов принимают участие в ВПР по решению ОО. Орган исполнительной власти субъекта Российской Федерации, осуществляющий государственное управление в сфере образования (далее – ОИВ), может принять решение об участии в ВПР обучающихся 11 классов отдельных ОО. ВПР в 11 классах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>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1.1 ВПР: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в 4 классах по учебным предметам: «Русский язык», «Математика», «Окружающий мир» принимают участие все обучающиеся параллели.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По предмету «Русский язык» части 1 и 2 проверочной работы рекомендуется выполнять в разные дни (2 часть выполняется на следующий день или через день);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в 5 классах по учебным предметам «Русский язык», «Математика», «История», «Биология» принимают участие все обучающиеся параллели;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в 6 классах по учебным предметам «Русский язык», «Математика» принимают участие все обучающиеся параллели; по учебным предметам «История», «Биология», «География», «Обществознание» для каждого класса проводятся ВПР по двум предметам на основе случайного выбора;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в 4–6 классах проводятся ВПР с контролем объективности результатов по учебным предметам «Русский язык», «Математика» (формируемая выборка ОО и участников, включённых в выборку, определяется федеральным организатором). В каждой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Независимые наблюдатели и независимые эксперты определяются ОИВ. Опыт преподавания соответствующего предмета у экспертов, участвующих в проверке, должен составлять не менее трех лет.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- в 7 классах по учебным предметам «Русский язык», «Математика принимают участие все обучающиеся параллели; по учебным предметам «История», «Биология», «География», «Обществознание», «Физика» для каждого класса проводятся ВПР по двум предметам на основе случайного выбора.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В классах с углубленным изучением предмета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(-</w:t>
      </w:r>
      <w:proofErr w:type="spellStart"/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ов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) «Математика» и/или «Физика» ВПР по данным предметам могут проводиться на углубленном уровне.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8 классах по учебным предметам «Русский язык», «Математика» принимают участие все обучающиеся параллели; по учебным предметам «История», «Биология»,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>«География», «Обществознание», «Физика», «Химия» для каждого класса проводятся ВПР по двум предметам на основе случайного выбора.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В классах с углубленным изучением предметов «Математика и/или «Физика» ВПР по данным предметам могут проводиться на углубленном уровне.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общественно-научные предметы – «История», «Обществознание», «География»;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естественно-научные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предметы – «Физика», «Химия», «Биология».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В 6 классах для равного количества предметов для распределения предмет «География» переносится в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естественно-научную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предметную область.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Таким образом:</w:t>
      </w:r>
    </w:p>
    <w:tbl>
      <w:tblPr>
        <w:tblStyle w:val="a5"/>
        <w:tblW w:w="10304" w:type="dxa"/>
        <w:tblLook w:val="04A0" w:firstRow="1" w:lastRow="0" w:firstColumn="1" w:lastColumn="0" w:noHBand="0" w:noVBand="1"/>
      </w:tblPr>
      <w:tblGrid>
        <w:gridCol w:w="2802"/>
        <w:gridCol w:w="2509"/>
        <w:gridCol w:w="2509"/>
        <w:gridCol w:w="2484"/>
      </w:tblGrid>
      <w:tr w:rsidR="008B0A42" w:rsidRPr="008B0A42" w:rsidTr="005C6C63">
        <w:tc>
          <w:tcPr>
            <w:tcW w:w="2802" w:type="dxa"/>
          </w:tcPr>
          <w:p w:rsidR="008B0A42" w:rsidRPr="008B0A42" w:rsidRDefault="008B0A42" w:rsidP="008B0A42">
            <w:pPr>
              <w:rPr>
                <w:rFonts w:eastAsiaTheme="minorHAnsi"/>
                <w:b/>
                <w:lang w:eastAsia="en-US"/>
              </w:rPr>
            </w:pPr>
            <w:r w:rsidRPr="008B0A42">
              <w:rPr>
                <w:rFonts w:asciiTheme="minorHAnsi" w:eastAsiaTheme="minorHAnsi" w:hAnsiTheme="minorHAnsi" w:cstheme="minorBidi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A7BDD9" wp14:editId="6A2ADC36">
                      <wp:simplePos x="0" y="0"/>
                      <wp:positionH relativeFrom="column">
                        <wp:posOffset>-76613</wp:posOffset>
                      </wp:positionH>
                      <wp:positionV relativeFrom="paragraph">
                        <wp:posOffset>19980</wp:posOffset>
                      </wp:positionV>
                      <wp:extent cx="1775637" cy="318977"/>
                      <wp:effectExtent l="0" t="0" r="15240" b="2413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637" cy="3189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1.55pt" to="133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"/>
                  </w:pict>
                </mc:Fallback>
              </mc:AlternateContent>
            </w:r>
            <w:r w:rsidRPr="008B0A42">
              <w:rPr>
                <w:rFonts w:eastAsiaTheme="minorHAnsi"/>
                <w:b/>
                <w:lang w:eastAsia="en-US"/>
              </w:rPr>
              <w:t xml:space="preserve">                      Класс</w:t>
            </w:r>
          </w:p>
          <w:p w:rsidR="008B0A42" w:rsidRPr="008B0A42" w:rsidRDefault="008B0A42" w:rsidP="008B0A42">
            <w:pPr>
              <w:rPr>
                <w:rFonts w:eastAsiaTheme="minorHAnsi"/>
                <w:b/>
                <w:lang w:eastAsia="en-US"/>
              </w:rPr>
            </w:pPr>
            <w:r w:rsidRPr="008B0A42">
              <w:rPr>
                <w:rFonts w:eastAsiaTheme="minorHAnsi"/>
                <w:b/>
                <w:lang w:eastAsia="en-US"/>
              </w:rPr>
              <w:t>Область</w:t>
            </w:r>
          </w:p>
        </w:tc>
        <w:tc>
          <w:tcPr>
            <w:tcW w:w="2509" w:type="dxa"/>
            <w:vAlign w:val="center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B0A42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509" w:type="dxa"/>
            <w:vAlign w:val="center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B0A42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484" w:type="dxa"/>
            <w:vAlign w:val="center"/>
          </w:tcPr>
          <w:p w:rsidR="008B0A42" w:rsidRPr="008B0A42" w:rsidRDefault="008B0A42" w:rsidP="008B0A4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B0A42">
              <w:rPr>
                <w:rFonts w:eastAsiaTheme="minorHAnsi"/>
                <w:b/>
                <w:lang w:eastAsia="en-US"/>
              </w:rPr>
              <w:t>8</w:t>
            </w:r>
          </w:p>
        </w:tc>
      </w:tr>
      <w:tr w:rsidR="008B0A42" w:rsidRPr="008B0A42" w:rsidTr="005C6C63">
        <w:tc>
          <w:tcPr>
            <w:tcW w:w="2802" w:type="dxa"/>
          </w:tcPr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Общественно-научная предметная область</w:t>
            </w:r>
          </w:p>
        </w:tc>
        <w:tc>
          <w:tcPr>
            <w:tcW w:w="2509" w:type="dxa"/>
          </w:tcPr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 xml:space="preserve">«История» </w:t>
            </w:r>
          </w:p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«Обществознание»</w:t>
            </w:r>
          </w:p>
        </w:tc>
        <w:tc>
          <w:tcPr>
            <w:tcW w:w="2509" w:type="dxa"/>
          </w:tcPr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 xml:space="preserve">«История» </w:t>
            </w:r>
          </w:p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 xml:space="preserve">«Обществознание» </w:t>
            </w:r>
          </w:p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484" w:type="dxa"/>
          </w:tcPr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«История» «Обществознание» «География»</w:t>
            </w:r>
          </w:p>
        </w:tc>
      </w:tr>
      <w:tr w:rsidR="008B0A42" w:rsidRPr="008B0A42" w:rsidTr="005C6C63">
        <w:tc>
          <w:tcPr>
            <w:tcW w:w="2802" w:type="dxa"/>
          </w:tcPr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proofErr w:type="gramStart"/>
            <w:r w:rsidRPr="008B0A42">
              <w:rPr>
                <w:rFonts w:eastAsiaTheme="minorHAnsi"/>
                <w:lang w:eastAsia="en-US"/>
              </w:rPr>
              <w:t>Естественно-научная</w:t>
            </w:r>
            <w:proofErr w:type="gramEnd"/>
            <w:r w:rsidRPr="008B0A42">
              <w:rPr>
                <w:rFonts w:eastAsiaTheme="minorHAnsi"/>
                <w:lang w:eastAsia="en-US"/>
              </w:rPr>
              <w:t xml:space="preserve"> предметная область</w:t>
            </w:r>
          </w:p>
        </w:tc>
        <w:tc>
          <w:tcPr>
            <w:tcW w:w="2509" w:type="dxa"/>
          </w:tcPr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 xml:space="preserve">«Биология» </w:t>
            </w:r>
          </w:p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«География»</w:t>
            </w:r>
          </w:p>
        </w:tc>
        <w:tc>
          <w:tcPr>
            <w:tcW w:w="25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8B0A42" w:rsidRPr="008B0A42" w:rsidTr="005C6C63">
              <w:trPr>
                <w:trHeight w:val="610"/>
              </w:trPr>
              <w:tc>
                <w:tcPr>
                  <w:tcW w:w="0" w:type="auto"/>
                </w:tcPr>
                <w:p w:rsidR="008B0A42" w:rsidRPr="008B0A42" w:rsidRDefault="008B0A42" w:rsidP="008B0A42">
                  <w:pPr>
                    <w:rPr>
                      <w:rFonts w:eastAsiaTheme="minorHAnsi"/>
                      <w:lang w:eastAsia="en-US"/>
                    </w:rPr>
                  </w:pPr>
                  <w:r w:rsidRPr="008B0A42">
                    <w:rPr>
                      <w:rFonts w:eastAsiaTheme="minorHAnsi"/>
                      <w:lang w:eastAsia="en-US"/>
                    </w:rPr>
                    <w:t xml:space="preserve">«География» «Биология» «Физика» </w:t>
                  </w:r>
                </w:p>
              </w:tc>
            </w:tr>
          </w:tbl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484" w:type="dxa"/>
          </w:tcPr>
          <w:p w:rsidR="008B0A42" w:rsidRPr="008B0A42" w:rsidRDefault="008B0A42" w:rsidP="008B0A42">
            <w:pPr>
              <w:rPr>
                <w:rFonts w:eastAsiaTheme="minorHAnsi"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 xml:space="preserve">«Физика» </w:t>
            </w:r>
          </w:p>
          <w:p w:rsidR="008B0A42" w:rsidRPr="008B0A42" w:rsidRDefault="008B0A42" w:rsidP="008B0A42">
            <w:pPr>
              <w:rPr>
                <w:rFonts w:eastAsiaTheme="minorHAnsi"/>
                <w:bCs/>
                <w:lang w:eastAsia="en-US"/>
              </w:rPr>
            </w:pPr>
            <w:r w:rsidRPr="008B0A42">
              <w:rPr>
                <w:rFonts w:eastAsiaTheme="minorHAnsi"/>
                <w:lang w:eastAsia="en-US"/>
              </w:rPr>
              <w:t>«Химия» «Биология»</w:t>
            </w:r>
          </w:p>
        </w:tc>
      </w:tr>
    </w:tbl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1.2. В режиме апробации проводятся ВПР: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11 классах по учебным предметам «Физика», «Химия», «Биология», «История», «География»;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11 классах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В каждой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Независимые наблюдатели и независимые эксперты определяются ОИВ. Опыт преподавания соответствующего предмета у экспертов, участвующих в проверке, должен составлять не менее трех лет. В единую проверочную работу входят задания по учебным предметам «География», «История», «Обществознание».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1.3. При проведении ВПР ОО предоставляется альтернативная возможность выполнения участниками работ в компьютерной форме: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5 классах по учебным предметам «История», «Биология»;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6, 7, 8 классах по учебным предметам «История», «Биология», «География», «Обществознание».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Для проведения ВПР в 5–8 классах по учебным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Каждому участнику выдается один и тот же код на все работы (в 4–8 классах – пятизначный код, в 11 классах – четырехзначный код).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Инструктивные материалы, разработанные в соответствии с настоящим Порядком проведения для региональных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2024 году. В инструктивных материалах описывается последовательность действий привлеченных к проведению ВПР лиц.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Продолжительность выполнения работ и формат печати вариантов ВПР представлены в приложении к настоящему Порядку проведения.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2. Проведение ВПР в компьютерной форме в 5–8 классах.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ВПР в компьютерной форме проводятся: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5 классах по учебным предметам «История», «Биология»;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в 6–8 классах по учебным предметам «История», «Биология», «География», «Обществознание».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Решение о проведении проверочных работ в компьютерной форме ОО принимает самостоятельно с учетом технических возможностей. Выбор компьютерной формы по предмету не гарантирует распределение данной ОО именно этого предмета.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планом-графиком проведения ВПР. Количество сессий и время начала каждой сессии ОО определяет самостоятельно.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При проведении ВПР в несколько сессий необходимо обеспечить выполнение условий конфиденциальности предоставленных вариантов проверочной работы.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В случае принятия решения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Федеральный организатор обеспечивает ОО реквизитами доступа участников ВПР для выполнения проверочных работ в компьютерной форме и экспертов для проверки заданий. Реквизиты доступа участников публикуются в ЛК ОО ФИС ОКО на каждый день проведения. Реквизиты доступа экспертов публикуются в ЛК ОО ФИС ОКО до начала проверки.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Доступ к выполнению проверочной работы предоставляется с 8:00 до 20:00 по местному времени. Результаты работ, выполненных после 20:00 по местному времени, не будут учитываться при обработке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результатов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и предоставляться в разделе «Аналитика».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Технические требования к компьютерам (при выборе компьютерной формы проведения).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Под управлением операционной системы семейства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Windows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или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Linux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для платформ x86, x64.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Процессор: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Минимальная конфигурация: одноядерный, минимальная частота 3,0 ГГц.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Рекомендуемая конфигурация: двухъядерный, минимальная частота 2 ГГц.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Оперативная память: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Минимальный объем: от 2 ГБ.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Рекомендуемый объем: от 4 ГБ.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Свободное дисковое пространство: от 10 ГБ.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Прочее оборудование: Манипулятор «мышь». Клавиатура.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Видеокарта и монитор: разрешение не менее 1024 по горизонтали, не менее 768 по вертикали.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Дополнительное ПО: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Яндекс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.Б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раузер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актуальной версии.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Требуется стабильное подключение к сети Интернет.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Технический специалист, в присутствии ответственного организатора, проводит проверку доступа к сети Интернет на каждом рабочем месте.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2.1. Для проведения ВПР в компьютерной форме в параллели 5 классов предоставляется следующая информация: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количество классов в параллели;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- дата проведения ВПР по каждому предмету (не более пяти дней);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количество участников на каждую дату по каждому предмету.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2.2. 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количество классов в каждой параллели;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дата проведения ВПР по общественно-научному предмету (не более пяти дней);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дата проведения ВПР по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естественно-научному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предмету (не более пяти дней);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количество участников на каждую дату по каждому предмету.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При проведении проверочных работ в компьютерной форме предусмотрено заполнение и загрузка в ФИС ОКО электронных протоколов, в которых указывается связь логина участника,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предзаполнены</w:t>
      </w:r>
      <w:proofErr w:type="spell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логинами участников.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Результаты будут сформированы после проверки работ участников экспертами в системе электронной проверки заданий «Эксперт» в сроки, установленные планом-графиком проведения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3. Проведение ВПР в 6–8 классах по учебным предметам на основе случайного выбора.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3.1. В 6–8 классах распределение конкретных предметов на основе случайного выбора по конкретным классам осуществляется федеральным организатором.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3.2. Для 6–8 классов информация о распределении конкретных учебных предметов на основе случайного выбора по конкретным классам будет предоставляться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Ответственный 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4. Федеральный организатор: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4.1.Создаёт ЛК для региональных координаторов в ФИС ОКО;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4.2. Направляет региональному координатору реквизиты доступа в ЛК ФИС ОКО с соблюдением условий конфиденциальности;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4.3. Размещает в ЛК региональных координаторов в ФИС ОКО реквизиты доступа в ЛК ОО и муниципальных координаторов;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4.4. Публикует образцы и описания проверочных работ на сайте ФГБУ «ФИОКО» по ссылке https://fioco.ru/obraztsi_i_opisaniya_vpr_2023. Размещает демонстрационные варианты проверочных работ в компьютерной форме в системе тестирования по ссылке https://demo.fioco.ru.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4.5. Публикует в ФИС ОКО инструктивные материалы для региональных координаторов, ответственных организаторов ОО, организаторов в аудиториях, экспертов, участвующих в организации, проведении и проверке ВПР;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4.6. Собирает заявки на участие ОО в ВПР;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4.7. Собирает расписание проведения ВПР в ОО через ЛК ОО ФИС ОКО;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4.8. Публикует архивы с материалами для проведения ВПР и критерии оценивания для проверки в ЛК ОО ФИС ОКО;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4.9. Размещает архивы с материалами для проведения ВПР с контролем объективности результатов и критерии оценивания проверочных работ в ЛК ФИС ОКО региональных координаторов;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4.10. Размещает реквизиты доступа участников ВПР для проведения проверочных работ в компьютерной форме;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4.11. Размещает реквизиты доступа к системе удаленной проверки «Эксперт» для экспертов по проверке заданий проверочных работ;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4.12. Размещает формы сбора результатов и электронные протоколы для внесения информации об участниках;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4.13. Консультирует региональных координаторов, организаторов ВПР в ОО и других специалистов, участвующих в подготовке и проведении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5. Региональный/муниципальный координатор: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5.1. Получает от федерального организатора/регионального координатора реквизиты доступа в ЛК ФИС ОКО с соблюдением условий конфиденциальности;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5.2. Соблюдая конфиденциальность, направляет реквизиты доступа к ЛК ФИС ОКО муниципальным координаторам и в ОО.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5.3. Осуществляет мониторинг формирования заявки от ОО на участие в ВПР, корректирует заявку (при необходимости), взаимодействуя с муниципальными/региональными координаторами и ОО.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5.4. Осуществляет мониторинг заполнения ОО расписания проведения ВПР в традиционной и компьютерной формах. Расписание должно быть заполнено так, чтобы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5.5.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Информирует ответственных организаторов ОО о необходимости ознакомления с образцами и описаниями проверочных работ, размещенных на сайте ФГБУ «ФИОКО» по ссылке https://fioco.ru/obraztsi_i_opisaniya_vpr_2023, демонстрационными вариантами проверочных работ в компьютерной форме в системе тестирования по ссылке https://demo.fioco.ru, с инструктивными материалами для проведения ВПР, контролирует подготовку и проведение ВПР в ОО. </w:t>
      </w:r>
      <w:proofErr w:type="gramEnd"/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5.6. Осуществляет мониторинг загрузки ОО электронных форм сбора результатов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5.7. После проверки экспертами проверочных работ с контролем объективности результатов в 4-6 классах заполняет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5.8.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Принимает меры для своевременного завершения проверки в ОО (привлекает дополнительно экспертов) в случае необходимости.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5.9. Осуществляет мониторинг загрузки форм сбора контекстных данных об ОО ответственными организаторами ОО.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5.10. Своевременно информирует ОИВ о ходе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6. Ответственный организатор ОО: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6.1. Получает от регионального/муниципального координатора реквизиты доступа в ЛК ФИС ОКО с соблюдением условий конфиденциальности.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6.2. Формирует заявку на участие в ВПР в ЛК ФИС ОКО.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Материалы для проведения ВПР предоставляются по заявке на участие в ВПР, заполненной ОО.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Решение о проведении проверочной работы в 5 классах по учебным предметам «История», «Биология», в 6, 7,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https://fioco.ru/obraztsi_i_opisaniya_vpr_2023. </w:t>
      </w:r>
      <w:proofErr w:type="gramEnd"/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Демонстрационные варианты проверочных работ в компьютерной форме размещены в системе тестирования по ссылке https://demo.fioco.ru.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Перед заполнением заявки на проведение проверочной работы по предмету «Биология» в 6-8 классах необходимо ознакомить учителей биологии с образцами и описаниями проверочных работ по данному учебному предмету и на основании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решения учителей биологии осуществить выбор необходимых материалов для проведения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6.3. Формирует расписание ВПР в традиционной и компьютерной форме в 4–8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6.4. 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Каждому участнику присваивается один и тот же код на все работы (произвольно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из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6.5. 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6.6. Соблюдая конфиденциальность, скачивает архив с материалами для проведения ВПР – файлы для участников ВПР в ЛК ФИС ОКО https://lk-fisoko.obrnadzor.gov.ru в разделе «ВПР». Архив размещается в ФИС ОКО в сроки, установленные планом-графиком проведения ВПР. Рекомендуется скачать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– А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4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, печать чёрно-белая, односторонняя. По всем предметам в 4-8 и 11 классах формат печати – А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4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, 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4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из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имеющихся). Каждый участник переписывает код в специально отведенное поле на каждой странице работы.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доступа, указанный в таблице выше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6.7. Скачивает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6.8. Собирает все работы с ответами участников по окончании проведения ВПР.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6.9. Организует проверку работ участников экспертами с помощью критериев оценивания (период проверки работ определен в плане-графике проведения ВПР).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Информирует экспертов о сроках проверки заданий проверочных работ. Обеспечивает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контроль за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6.10. 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6.11. Загружает 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6.12. 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Информирует экспертов о сроках проверки заданий проверочных работ. Обеспечивает контроль за ходом проверки, принимает меры для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своевременного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6.13. Заполняет форму сбора контекстных данных для проведения мониторинга качества подготовки обучающихся.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7. Организатор в аудитории: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 При проведении ВПР в традиционной форме: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7.1.1. Получает от ответственного организатора коды и варианты (первый и второй) проверочных работ.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Если коды не выданы участникам заранее, раздает коды в соответствии со списком, полученным от ответственного организатора.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Работа может выполняться ручками (синей или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черной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), которые обычно используются обучающимися на уроках.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7.1.2. Проводит инструктаж (не более 5 мин.) (текст размещен в инструктивных материалах).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7.1.3. Проверяет, чтобы каждый участник записал выданный ему код в специально отведенное поле в верхней правой части каждого листа с заданиями.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7.1.4.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7.1.5. По окончании проведения проверочной работы собирает работы участников и передает их ответственному организатору ОО.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 При проведении ВПР в компьютерной форме: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7.2.2. Получает от ответственного организатора ОО бумажные протоколы проведения.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7.2.3.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7.2.4. Проводит инструктаж (не более 5 мин.) (текст размещен в инструктивных материалах).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7.2.5.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7.2.6. 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ФИС ОКО (https://lk-fisoko.obrnadzor.gov.ru).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7.2.7. 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8. Эксперт: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Для проверки работ с контролем объективности результатов в качестве независимых экспертов должны быть привлечены педагогические работники, не работающие в ОО, в которой проводятся проверочные работы с контролем объективности результатов. </w:t>
      </w:r>
      <w:proofErr w:type="gramEnd"/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Опыт преподавания соответствующего предмета у независимых экспертов, участвующих в проверке работ с контролем объективности результатов, должен составлять не менее трех лет. Независимые эксперты определяются ОИВ.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8.1. Оценивает работы в соответствии с полученными критериями оценивания.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8.2. Вписывает баллы за каждое задание в специальное квадратное поле с пунктирной границей слева от соответствующего задания: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- если какие-либо задания не могли быть выполнены целым классом по причинам, связанным с отсутствием соответствующей темы в реализуемой школой </w:t>
      </w: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>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п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» («тема не пройдена»).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8.3. После проверки каждой работы необходимо внести баллы в таблицу на титульном листе работы «Таблица для внесения баллов участника» для внесения баллов за каждое задание.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8.4. В случае принятия решения ОО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9. Независимый наблюдатель (при проведении проверочных работ с контролем объективности результатов):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Независимым наблюдателем может быть специалист ОИВ, курирующий вопросы федерального государственного контроля качества образования (ФГККО) в субъекте Российской Федерации; специалист ОИВ, курирующий вопросы оценки качества образования. 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Могут быть привлечены специалисты муниципальных органов управления образованием, институтов развития образования, центров оценки качества образования, курирующие вопросы оценки качества общего образования, заместители директоров ОО, не работающие в ОО, в которой проводятся проверочные работы с контролем объективности результатов.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Независимые наблюдатели определяются ОИВ.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9.1. При проведении ВПР с контролем объективности результатов по учебным предметам «Русский язык», «Математика» в 4-6 классах и единой проверочной работы по социально-гуманитарным предметам в 11 классах ОИВ должен обеспечить присутствие независимых наблюдателей (по одному на каждую аудиторию).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9.2.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9.3. Независимый наблюдатель следит за соблюдением процедуры проведения ВПР в аудитории.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10. Консультирование региональных координаторов, организаторов ВПР в ОО, экспертов и других специалистов, участвующих в организации, проведении и проверке ВПР: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>10.1 Консультирование региональных/муниципальных координаторов, организаторов ВПР в ОО по вопросам порядка проведения и мониторинга хода проведения ВПР на уровне субъекта и/или муниципалитета посредством предоставления доступа к инструктивным материалам, размещённым в ФИС ОКО, а также посредством предоставления доступа к разделу «Форум технической поддержки ВПР» в ФИС ОКО (https://help-fisoko.obrnadzor.gov.ru/vpr/rt1.php</w:t>
      </w:r>
      <w:proofErr w:type="gramStart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 )</w:t>
      </w:r>
      <w:proofErr w:type="gramEnd"/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,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где каждый региональный/муниципальный координатор, организатор в ОО может задать вопрос и получить ответ.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10.2. Консультирование экспертов по вопросам проверки и оценивания ответов участников осуществляется посредством предоставления доступа к инструктивным материалам, размещённым в ФИС ОКО, а также посредством предоставления доступа к разделу «Форум для экспертов ВПР» в ФИС ОКО, где каждый эксперт может задать вопрос федеральному организатору и получить ответ.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Региональные координаторы, ответственные организаторы ОО и другие специалисты могут направлять вопросы по организации, проведению и проверке ВПР на адрес электронной почты технической поддержки vprhelp@fioco.ru.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11. Получение результатов ВПР: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Ответственный организатор ОО, муниципальный и/или региональный координатор: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Получает результаты ВПР в разделе «Аналитика» ФИС ОКО в соответствии с инструкцией по работе с разделом, размещенной во вкладке «Техническая поддержка» в ЛК ФИС ОКО.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 xml:space="preserve">Региональные координаторы передают результаты ВПР в ОИВ. </w:t>
      </w:r>
    </w:p>
    <w:p w:rsidR="008B0A42" w:rsidRPr="008B0A42" w:rsidRDefault="008B0A42" w:rsidP="008B0A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B0A42">
        <w:rPr>
          <w:rFonts w:eastAsiaTheme="minorHAnsi"/>
          <w:bCs/>
          <w:color w:val="000000"/>
          <w:sz w:val="26"/>
          <w:szCs w:val="26"/>
          <w:lang w:eastAsia="en-US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77191B" w:rsidRPr="0077191B" w:rsidRDefault="0077191B" w:rsidP="0077191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77191B" w:rsidRPr="0077191B" w:rsidSect="00607C2E">
          <w:pgSz w:w="11906" w:h="16838"/>
          <w:pgMar w:top="709" w:right="709" w:bottom="709" w:left="1276" w:header="708" w:footer="708" w:gutter="0"/>
          <w:cols w:space="708"/>
          <w:docGrid w:linePitch="360"/>
        </w:sectPr>
      </w:pPr>
    </w:p>
    <w:p w:rsidR="005C6C63" w:rsidRPr="005C6C63" w:rsidRDefault="005C6C63" w:rsidP="009F39BA">
      <w:pPr>
        <w:jc w:val="right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5C6C63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77191B" w:rsidRPr="0077191B" w:rsidRDefault="0077191B" w:rsidP="0077191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7191B">
        <w:rPr>
          <w:rFonts w:eastAsiaTheme="minorHAnsi"/>
          <w:sz w:val="26"/>
          <w:szCs w:val="26"/>
          <w:lang w:eastAsia="en-US"/>
        </w:rPr>
        <w:t>к Порядку проведения ВПР</w:t>
      </w:r>
    </w:p>
    <w:p w:rsidR="0077191B" w:rsidRPr="0077191B" w:rsidRDefault="0077191B" w:rsidP="0077191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F39BA" w:rsidRPr="009F39BA" w:rsidRDefault="009F39BA" w:rsidP="009F39BA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F39BA">
        <w:rPr>
          <w:rFonts w:eastAsiaTheme="minorHAnsi"/>
          <w:b/>
          <w:color w:val="000000"/>
          <w:sz w:val="28"/>
          <w:szCs w:val="28"/>
          <w:lang w:eastAsia="en-US"/>
        </w:rPr>
        <w:t>Продолжительность выполнения работ и формат печати ВПР в 2024 году</w:t>
      </w:r>
    </w:p>
    <w:p w:rsidR="009F39BA" w:rsidRPr="009F39BA" w:rsidRDefault="009F39BA" w:rsidP="009F39B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134"/>
        <w:gridCol w:w="4111"/>
        <w:gridCol w:w="4962"/>
      </w:tblGrid>
      <w:tr w:rsidR="009F39BA" w:rsidRPr="009F39BA" w:rsidTr="00F46F94">
        <w:trPr>
          <w:trHeight w:val="440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Предмет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b/>
                <w:bCs/>
                <w:color w:val="000000"/>
                <w:lang w:eastAsia="en-US"/>
              </w:rPr>
              <w:t>Класс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b/>
                <w:bCs/>
                <w:color w:val="000000"/>
                <w:lang w:eastAsia="en-US"/>
              </w:rPr>
              <w:t>Продолжительность выполнения работы</w:t>
            </w:r>
          </w:p>
        </w:tc>
        <w:tc>
          <w:tcPr>
            <w:tcW w:w="4962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Печать вариантов ВПР </w:t>
            </w:r>
          </w:p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Не допускается </w:t>
            </w:r>
            <w:r w:rsidRPr="009F39BA">
              <w:rPr>
                <w:rFonts w:eastAsiaTheme="minorHAnsi"/>
                <w:i/>
                <w:iCs/>
                <w:color w:val="000000"/>
                <w:lang w:eastAsia="en-US"/>
              </w:rPr>
              <w:t>печать двух страниц на одну сторону листа А</w:t>
            </w:r>
            <w:proofErr w:type="gramStart"/>
            <w:r w:rsidRPr="009F39BA">
              <w:rPr>
                <w:rFonts w:eastAsiaTheme="minorHAnsi"/>
                <w:i/>
                <w:iCs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</w:tc>
      </w:tr>
      <w:tr w:rsidR="009F39BA" w:rsidRPr="009F39BA" w:rsidTr="00F46F94">
        <w:trPr>
          <w:trHeight w:val="21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Русский язык  (1 часть)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односторонняя </w:t>
            </w:r>
          </w:p>
        </w:tc>
      </w:tr>
      <w:tr w:rsidR="009F39BA" w:rsidRPr="009F39BA" w:rsidTr="00F46F94">
        <w:trPr>
          <w:trHeight w:val="223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Русский язык  (2 часть)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42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117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Окружающий мир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18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60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Математика (в </w:t>
            </w:r>
            <w:proofErr w:type="spellStart"/>
            <w:r w:rsidRPr="009F39BA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 с углубленным изучением)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tbl>
            <w:tblPr>
              <w:tblW w:w="52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45"/>
            </w:tblGrid>
            <w:tr w:rsidR="009F39BA" w:rsidRPr="009F39BA" w:rsidTr="00F46F94">
              <w:trPr>
                <w:trHeight w:val="448"/>
              </w:trPr>
              <w:tc>
                <w:tcPr>
                  <w:tcW w:w="5245" w:type="dxa"/>
                </w:tcPr>
                <w:p w:rsidR="009F39BA" w:rsidRPr="009F39BA" w:rsidRDefault="009F39BA" w:rsidP="009F39B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F39BA">
                    <w:rPr>
                      <w:rFonts w:eastAsiaTheme="minorHAnsi"/>
                      <w:color w:val="000000"/>
                      <w:lang w:eastAsia="en-US"/>
                    </w:rPr>
                    <w:t xml:space="preserve">Физика (с углубленным изучением) </w:t>
                  </w:r>
                </w:p>
              </w:tc>
            </w:tr>
          </w:tbl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90 минут </w:t>
            </w:r>
          </w:p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(2 части по 45 минут с перерывом не менее 15 минут или в разные дни)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Математика (в </w:t>
            </w:r>
            <w:proofErr w:type="spellStart"/>
            <w:r w:rsidRPr="009F39BA">
              <w:rPr>
                <w:rFonts w:eastAsiaTheme="minorHAnsi"/>
                <w:color w:val="000000"/>
                <w:lang w:eastAsia="en-US"/>
              </w:rPr>
              <w:t>т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.ч</w:t>
            </w:r>
            <w:proofErr w:type="spellEnd"/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 с </w:t>
            </w:r>
            <w:proofErr w:type="spellStart"/>
            <w:r w:rsidRPr="009F39BA">
              <w:rPr>
                <w:rFonts w:eastAsiaTheme="minorHAnsi"/>
                <w:color w:val="000000"/>
                <w:lang w:eastAsia="en-US"/>
              </w:rPr>
              <w:t>углубл</w:t>
            </w:r>
            <w:proofErr w:type="spellEnd"/>
            <w:r w:rsidRPr="009F39BA">
              <w:rPr>
                <w:rFonts w:eastAsiaTheme="minorHAnsi"/>
                <w:color w:val="000000"/>
                <w:lang w:eastAsia="en-US"/>
              </w:rPr>
              <w:t xml:space="preserve">. изучением)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lastRenderedPageBreak/>
              <w:t xml:space="preserve">Биология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45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Физика (с углубленным изучением)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90 минут </w:t>
            </w:r>
          </w:p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(2 части по 45 минут с перерывом не менее 15 минут или в разные дни)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 w:val="restart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формат печати – А</w:t>
            </w:r>
            <w:proofErr w:type="gramStart"/>
            <w:r w:rsidRPr="009F39BA">
              <w:rPr>
                <w:rFonts w:eastAsiaTheme="minorHAnsi"/>
                <w:color w:val="000000"/>
                <w:lang w:eastAsia="en-US"/>
              </w:rPr>
              <w:t>4</w:t>
            </w:r>
            <w:proofErr w:type="gramEnd"/>
            <w:r w:rsidRPr="009F39BA">
              <w:rPr>
                <w:rFonts w:eastAsiaTheme="minorHAnsi"/>
                <w:color w:val="000000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  <w:vMerge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39BA" w:rsidRPr="009F39BA" w:rsidTr="00F46F94">
        <w:trPr>
          <w:trHeight w:val="269"/>
        </w:trPr>
        <w:tc>
          <w:tcPr>
            <w:tcW w:w="5353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 xml:space="preserve">Единая проверочная работа по социально-гуманитарным предметам (в рамках проведения контроля объективности) </w:t>
            </w:r>
          </w:p>
        </w:tc>
        <w:tc>
          <w:tcPr>
            <w:tcW w:w="1134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39BA">
              <w:rPr>
                <w:rFonts w:eastAsiaTheme="minorHAnsi"/>
                <w:color w:val="000000"/>
                <w:lang w:eastAsia="en-US"/>
              </w:rPr>
              <w:t>90 минут</w:t>
            </w:r>
          </w:p>
        </w:tc>
        <w:tc>
          <w:tcPr>
            <w:tcW w:w="4962" w:type="dxa"/>
          </w:tcPr>
          <w:p w:rsidR="009F39BA" w:rsidRPr="009F39BA" w:rsidRDefault="009F39BA" w:rsidP="009F3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CB78AC" w:rsidRDefault="00CB78AC" w:rsidP="00B531C5">
      <w:pPr>
        <w:jc w:val="right"/>
        <w:rPr>
          <w:lang w:val="ru"/>
        </w:rPr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71050E" w:rsidRDefault="0071050E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</w:pPr>
    </w:p>
    <w:p w:rsidR="00537C96" w:rsidRDefault="00537C96" w:rsidP="00B531C5">
      <w:pPr>
        <w:jc w:val="right"/>
        <w:sectPr w:rsidR="00537C96" w:rsidSect="005C6C63">
          <w:pgSz w:w="16838" w:h="11906" w:orient="landscape"/>
          <w:pgMar w:top="1276" w:right="709" w:bottom="709" w:left="709" w:header="709" w:footer="709" w:gutter="0"/>
          <w:cols w:space="708"/>
          <w:docGrid w:linePitch="360"/>
        </w:sectPr>
      </w:pPr>
    </w:p>
    <w:p w:rsidR="00B531C5" w:rsidRPr="00831AA7" w:rsidRDefault="00B531C5" w:rsidP="00B531C5">
      <w:pPr>
        <w:jc w:val="right"/>
      </w:pPr>
      <w:r w:rsidRPr="00831AA7">
        <w:lastRenderedPageBreak/>
        <w:t xml:space="preserve">Приложение 3 </w:t>
      </w:r>
    </w:p>
    <w:p w:rsidR="00B531C5" w:rsidRPr="00831AA7" w:rsidRDefault="00B531C5" w:rsidP="00B531C5">
      <w:pPr>
        <w:jc w:val="right"/>
      </w:pPr>
      <w:r w:rsidRPr="00831AA7">
        <w:t xml:space="preserve">к приказу управления образования </w:t>
      </w:r>
    </w:p>
    <w:p w:rsidR="00B531C5" w:rsidRPr="00831AA7" w:rsidRDefault="00B531C5" w:rsidP="00B531C5">
      <w:pPr>
        <w:jc w:val="right"/>
      </w:pPr>
      <w:r w:rsidRPr="00831AA7">
        <w:t xml:space="preserve">администрации </w:t>
      </w:r>
      <w:proofErr w:type="spellStart"/>
      <w:r w:rsidRPr="00831AA7">
        <w:t>Чугуевского</w:t>
      </w:r>
      <w:proofErr w:type="spellEnd"/>
    </w:p>
    <w:p w:rsidR="00B531C5" w:rsidRPr="00831AA7" w:rsidRDefault="00B531C5" w:rsidP="00B531C5">
      <w:pPr>
        <w:jc w:val="right"/>
      </w:pPr>
      <w:r w:rsidRPr="00831AA7">
        <w:t xml:space="preserve"> муниципального </w:t>
      </w:r>
      <w:r w:rsidR="00CD3FCE" w:rsidRPr="00831AA7">
        <w:t>округ</w:t>
      </w:r>
      <w:r w:rsidRPr="00831AA7">
        <w:t>а</w:t>
      </w:r>
    </w:p>
    <w:p w:rsidR="00B531C5" w:rsidRPr="00831AA7" w:rsidRDefault="00B531C5" w:rsidP="00B531C5">
      <w:pPr>
        <w:jc w:val="right"/>
      </w:pPr>
      <w:r w:rsidRPr="00831AA7">
        <w:t xml:space="preserve">от </w:t>
      </w:r>
      <w:r w:rsidR="00831AA7" w:rsidRPr="00831AA7">
        <w:t>19</w:t>
      </w:r>
      <w:r w:rsidRPr="00831AA7">
        <w:t>.0</w:t>
      </w:r>
      <w:r w:rsidR="000C234B" w:rsidRPr="00831AA7">
        <w:t>2</w:t>
      </w:r>
      <w:r w:rsidRPr="00831AA7">
        <w:t>.202</w:t>
      </w:r>
      <w:r w:rsidR="00831AA7" w:rsidRPr="00831AA7">
        <w:t>4</w:t>
      </w:r>
      <w:r w:rsidRPr="00831AA7">
        <w:t xml:space="preserve"> г. №</w:t>
      </w:r>
      <w:r w:rsidR="000C234B" w:rsidRPr="00831AA7">
        <w:t>3</w:t>
      </w:r>
      <w:r w:rsidR="00831AA7" w:rsidRPr="00831AA7">
        <w:t>3</w:t>
      </w:r>
      <w:r w:rsidRPr="00831AA7">
        <w:t>-А</w:t>
      </w:r>
    </w:p>
    <w:p w:rsidR="00E8584C" w:rsidRPr="00831AA7" w:rsidRDefault="00E8584C" w:rsidP="00B531C5">
      <w:pPr>
        <w:tabs>
          <w:tab w:val="left" w:pos="6705"/>
        </w:tabs>
        <w:rPr>
          <w:lang w:val="ru"/>
        </w:rPr>
      </w:pPr>
    </w:p>
    <w:p w:rsidR="00B531C5" w:rsidRPr="00831AA7" w:rsidRDefault="00B531C5" w:rsidP="00B531C5">
      <w:pPr>
        <w:tabs>
          <w:tab w:val="left" w:pos="6705"/>
        </w:tabs>
        <w:jc w:val="center"/>
        <w:rPr>
          <w:b/>
          <w:sz w:val="28"/>
          <w:szCs w:val="28"/>
          <w:lang w:val="ru"/>
        </w:rPr>
      </w:pPr>
      <w:r w:rsidRPr="00831AA7">
        <w:rPr>
          <w:b/>
          <w:sz w:val="28"/>
          <w:szCs w:val="28"/>
          <w:lang w:val="ru"/>
        </w:rPr>
        <w:t>Список общественных наблюдателей</w:t>
      </w:r>
    </w:p>
    <w:p w:rsidR="00B531C5" w:rsidRPr="004D1DC2" w:rsidRDefault="00B531C5" w:rsidP="00B531C5">
      <w:pPr>
        <w:tabs>
          <w:tab w:val="left" w:pos="6705"/>
        </w:tabs>
        <w:jc w:val="center"/>
        <w:rPr>
          <w:b/>
          <w:sz w:val="28"/>
          <w:szCs w:val="28"/>
          <w:highlight w:val="yellow"/>
          <w:lang w:val="ru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342B55" w:rsidRPr="004D1DC2" w:rsidTr="00CE26BA">
        <w:tc>
          <w:tcPr>
            <w:tcW w:w="568" w:type="dxa"/>
          </w:tcPr>
          <w:p w:rsidR="00342B55" w:rsidRPr="00314E78" w:rsidRDefault="00342B55" w:rsidP="00B531C5">
            <w:pPr>
              <w:tabs>
                <w:tab w:val="left" w:pos="6705"/>
              </w:tabs>
              <w:jc w:val="center"/>
              <w:rPr>
                <w:b/>
              </w:rPr>
            </w:pPr>
            <w:r w:rsidRPr="00314E78">
              <w:rPr>
                <w:b/>
              </w:rPr>
              <w:t xml:space="preserve">№ </w:t>
            </w:r>
            <w:proofErr w:type="gramStart"/>
            <w:r w:rsidRPr="00314E78">
              <w:rPr>
                <w:b/>
              </w:rPr>
              <w:t>п</w:t>
            </w:r>
            <w:proofErr w:type="gramEnd"/>
            <w:r w:rsidRPr="00314E78">
              <w:rPr>
                <w:b/>
              </w:rPr>
              <w:t>/п</w:t>
            </w:r>
          </w:p>
        </w:tc>
        <w:tc>
          <w:tcPr>
            <w:tcW w:w="2551" w:type="dxa"/>
          </w:tcPr>
          <w:p w:rsidR="00342B55" w:rsidRPr="00314E78" w:rsidRDefault="00342B55" w:rsidP="00CE26BA">
            <w:pPr>
              <w:tabs>
                <w:tab w:val="left" w:pos="6705"/>
              </w:tabs>
              <w:ind w:right="-108"/>
              <w:jc w:val="center"/>
              <w:rPr>
                <w:b/>
                <w:sz w:val="23"/>
                <w:szCs w:val="23"/>
                <w:lang w:val="ru"/>
              </w:rPr>
            </w:pPr>
            <w:r w:rsidRPr="00314E78">
              <w:rPr>
                <w:b/>
                <w:sz w:val="23"/>
                <w:szCs w:val="23"/>
              </w:rPr>
              <w:t>Фамилия, имя, отчество наблюдателя</w:t>
            </w:r>
          </w:p>
        </w:tc>
        <w:tc>
          <w:tcPr>
            <w:tcW w:w="6804" w:type="dxa"/>
          </w:tcPr>
          <w:p w:rsidR="00342B55" w:rsidRPr="00314E78" w:rsidRDefault="00342B55" w:rsidP="00B531C5">
            <w:pPr>
              <w:tabs>
                <w:tab w:val="left" w:pos="6705"/>
              </w:tabs>
              <w:jc w:val="center"/>
              <w:rPr>
                <w:b/>
                <w:lang w:val="ru"/>
              </w:rPr>
            </w:pPr>
            <w:r w:rsidRPr="00314E78">
              <w:rPr>
                <w:b/>
              </w:rPr>
              <w:t>Место наблюдения</w:t>
            </w:r>
          </w:p>
        </w:tc>
      </w:tr>
      <w:tr w:rsidR="000E14BA" w:rsidRPr="004D1DC2" w:rsidTr="00CE26BA">
        <w:tc>
          <w:tcPr>
            <w:tcW w:w="568" w:type="dxa"/>
          </w:tcPr>
          <w:p w:rsidR="000E14BA" w:rsidRPr="00314E78" w:rsidRDefault="002662E6" w:rsidP="00B531C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1</w:t>
            </w:r>
          </w:p>
        </w:tc>
        <w:tc>
          <w:tcPr>
            <w:tcW w:w="2551" w:type="dxa"/>
          </w:tcPr>
          <w:p w:rsidR="000E14BA" w:rsidRPr="00314E78" w:rsidRDefault="000E14BA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t>Олег Владислав Стефанович</w:t>
            </w:r>
          </w:p>
        </w:tc>
        <w:tc>
          <w:tcPr>
            <w:tcW w:w="6804" w:type="dxa"/>
          </w:tcPr>
          <w:p w:rsidR="000E14BA" w:rsidRPr="00314E78" w:rsidRDefault="008D1DB0" w:rsidP="002662E6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="002662E6"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0E14BA" w:rsidRPr="004D1DC2" w:rsidTr="00CE26BA">
        <w:tc>
          <w:tcPr>
            <w:tcW w:w="568" w:type="dxa"/>
          </w:tcPr>
          <w:p w:rsidR="000E14BA" w:rsidRPr="00314E78" w:rsidRDefault="002662E6" w:rsidP="00B531C5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2</w:t>
            </w:r>
          </w:p>
        </w:tc>
        <w:tc>
          <w:tcPr>
            <w:tcW w:w="2551" w:type="dxa"/>
          </w:tcPr>
          <w:p w:rsidR="000E14BA" w:rsidRPr="00314E78" w:rsidRDefault="000E14BA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314E78">
              <w:t>Згурская</w:t>
            </w:r>
            <w:proofErr w:type="spellEnd"/>
            <w:r w:rsidRPr="00314E78">
              <w:t xml:space="preserve"> Галина Николаевна</w:t>
            </w:r>
          </w:p>
        </w:tc>
        <w:tc>
          <w:tcPr>
            <w:tcW w:w="6804" w:type="dxa"/>
          </w:tcPr>
          <w:p w:rsidR="000E14BA" w:rsidRPr="00314E78" w:rsidRDefault="008D1DB0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="002662E6"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422B16" w:rsidRPr="004D1DC2" w:rsidTr="00CE26BA">
        <w:tc>
          <w:tcPr>
            <w:tcW w:w="568" w:type="dxa"/>
          </w:tcPr>
          <w:p w:rsidR="00422B16" w:rsidRPr="00314E78" w:rsidRDefault="00422B16" w:rsidP="001D40B3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3</w:t>
            </w:r>
          </w:p>
        </w:tc>
        <w:tc>
          <w:tcPr>
            <w:tcW w:w="2551" w:type="dxa"/>
          </w:tcPr>
          <w:p w:rsidR="00422B16" w:rsidRPr="00314E78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Фуникова Наталья Анатольевна</w:t>
            </w:r>
          </w:p>
        </w:tc>
        <w:tc>
          <w:tcPr>
            <w:tcW w:w="6804" w:type="dxa"/>
          </w:tcPr>
          <w:p w:rsidR="00422B16" w:rsidRPr="00314E78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422B16" w:rsidRPr="004D1DC2" w:rsidTr="00CE26BA">
        <w:tc>
          <w:tcPr>
            <w:tcW w:w="568" w:type="dxa"/>
          </w:tcPr>
          <w:p w:rsidR="00422B16" w:rsidRPr="00314E78" w:rsidRDefault="00422B16" w:rsidP="001D40B3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4</w:t>
            </w:r>
          </w:p>
        </w:tc>
        <w:tc>
          <w:tcPr>
            <w:tcW w:w="2551" w:type="dxa"/>
          </w:tcPr>
          <w:p w:rsidR="00422B16" w:rsidRPr="00314E78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Петроченко Елена Викторовна</w:t>
            </w:r>
          </w:p>
        </w:tc>
        <w:tc>
          <w:tcPr>
            <w:tcW w:w="6804" w:type="dxa"/>
          </w:tcPr>
          <w:p w:rsidR="00422B16" w:rsidRPr="00314E78" w:rsidRDefault="00422B16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B02B3D" w:rsidRPr="004D1DC2" w:rsidTr="00CE26BA">
        <w:tc>
          <w:tcPr>
            <w:tcW w:w="568" w:type="dxa"/>
          </w:tcPr>
          <w:p w:rsidR="00B02B3D" w:rsidRPr="00314E78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5</w:t>
            </w:r>
          </w:p>
        </w:tc>
        <w:tc>
          <w:tcPr>
            <w:tcW w:w="2551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314E78">
              <w:rPr>
                <w:lang w:val="ru"/>
              </w:rPr>
              <w:t>Волженко</w:t>
            </w:r>
            <w:proofErr w:type="spellEnd"/>
            <w:r w:rsidRPr="00314E78">
              <w:rPr>
                <w:lang w:val="ru"/>
              </w:rPr>
              <w:t xml:space="preserve"> Ольга </w:t>
            </w:r>
            <w:proofErr w:type="spellStart"/>
            <w:r w:rsidRPr="00314E78">
              <w:rPr>
                <w:lang w:val="ru"/>
              </w:rPr>
              <w:t>Александрован</w:t>
            </w:r>
            <w:proofErr w:type="spellEnd"/>
          </w:p>
        </w:tc>
        <w:tc>
          <w:tcPr>
            <w:tcW w:w="6804" w:type="dxa"/>
          </w:tcPr>
          <w:p w:rsidR="00B02B3D" w:rsidRPr="00314E78" w:rsidRDefault="00B02B3D" w:rsidP="00587F94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B02B3D" w:rsidRPr="004D1DC2" w:rsidTr="00CE26BA">
        <w:tc>
          <w:tcPr>
            <w:tcW w:w="568" w:type="dxa"/>
          </w:tcPr>
          <w:p w:rsidR="00B02B3D" w:rsidRPr="00314E78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6</w:t>
            </w:r>
          </w:p>
        </w:tc>
        <w:tc>
          <w:tcPr>
            <w:tcW w:w="2551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314E78">
              <w:rPr>
                <w:lang w:val="ru"/>
              </w:rPr>
              <w:t>Шарова</w:t>
            </w:r>
            <w:proofErr w:type="spellEnd"/>
            <w:r w:rsidRPr="00314E78">
              <w:rPr>
                <w:lang w:val="ru"/>
              </w:rPr>
              <w:t xml:space="preserve"> Светлана Валерьевна</w:t>
            </w:r>
          </w:p>
        </w:tc>
        <w:tc>
          <w:tcPr>
            <w:tcW w:w="6804" w:type="dxa"/>
          </w:tcPr>
          <w:p w:rsidR="00B02B3D" w:rsidRPr="00314E78" w:rsidRDefault="00B02B3D" w:rsidP="00587F94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B02B3D" w:rsidRPr="004D1DC2" w:rsidTr="00CE26BA">
        <w:tc>
          <w:tcPr>
            <w:tcW w:w="568" w:type="dxa"/>
          </w:tcPr>
          <w:p w:rsidR="00B02B3D" w:rsidRPr="00314E78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7</w:t>
            </w:r>
          </w:p>
        </w:tc>
        <w:tc>
          <w:tcPr>
            <w:tcW w:w="2551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t>Бурда Светлана Станиславовна</w:t>
            </w:r>
          </w:p>
        </w:tc>
        <w:tc>
          <w:tcPr>
            <w:tcW w:w="6804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B02B3D" w:rsidRPr="004D1DC2" w:rsidTr="00CE26BA">
        <w:tc>
          <w:tcPr>
            <w:tcW w:w="568" w:type="dxa"/>
          </w:tcPr>
          <w:p w:rsidR="00B02B3D" w:rsidRPr="00314E78" w:rsidRDefault="00B02B3D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8</w:t>
            </w:r>
          </w:p>
        </w:tc>
        <w:tc>
          <w:tcPr>
            <w:tcW w:w="2551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t>Котельникова Наталья Александровна</w:t>
            </w:r>
          </w:p>
        </w:tc>
        <w:tc>
          <w:tcPr>
            <w:tcW w:w="6804" w:type="dxa"/>
          </w:tcPr>
          <w:p w:rsidR="00B02B3D" w:rsidRPr="00314E78" w:rsidRDefault="00B02B3D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314E78" w:rsidRPr="004D1DC2" w:rsidTr="00CE26BA">
        <w:tc>
          <w:tcPr>
            <w:tcW w:w="568" w:type="dxa"/>
          </w:tcPr>
          <w:p w:rsidR="00314E78" w:rsidRPr="00314E78" w:rsidRDefault="00314E78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9</w:t>
            </w:r>
          </w:p>
        </w:tc>
        <w:tc>
          <w:tcPr>
            <w:tcW w:w="2551" w:type="dxa"/>
          </w:tcPr>
          <w:p w:rsidR="00314E78" w:rsidRPr="00314E78" w:rsidRDefault="00314E78" w:rsidP="008D1DB0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314E78">
              <w:rPr>
                <w:lang w:val="ru"/>
              </w:rPr>
              <w:t>Шелудкова</w:t>
            </w:r>
            <w:proofErr w:type="spellEnd"/>
            <w:r w:rsidRPr="00314E78">
              <w:rPr>
                <w:lang w:val="ru"/>
              </w:rPr>
              <w:t xml:space="preserve"> Юлия Сергеевна</w:t>
            </w:r>
          </w:p>
        </w:tc>
        <w:tc>
          <w:tcPr>
            <w:tcW w:w="6804" w:type="dxa"/>
          </w:tcPr>
          <w:p w:rsidR="00314E78" w:rsidRPr="00314E78" w:rsidRDefault="00314E78" w:rsidP="00F60116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314E78" w:rsidRPr="004D1DC2" w:rsidTr="00CE26BA">
        <w:tc>
          <w:tcPr>
            <w:tcW w:w="568" w:type="dxa"/>
          </w:tcPr>
          <w:p w:rsidR="00314E78" w:rsidRPr="00314E78" w:rsidRDefault="00314E78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314E78">
              <w:rPr>
                <w:lang w:val="ru"/>
              </w:rPr>
              <w:t>10</w:t>
            </w:r>
          </w:p>
        </w:tc>
        <w:tc>
          <w:tcPr>
            <w:tcW w:w="2551" w:type="dxa"/>
          </w:tcPr>
          <w:p w:rsidR="00314E78" w:rsidRPr="00314E78" w:rsidRDefault="00314E78" w:rsidP="001D40B3">
            <w:r w:rsidRPr="00314E78">
              <w:t>Ткачева Тамара Тимофеевна</w:t>
            </w:r>
          </w:p>
        </w:tc>
        <w:tc>
          <w:tcPr>
            <w:tcW w:w="6804" w:type="dxa"/>
          </w:tcPr>
          <w:p w:rsidR="00314E78" w:rsidRPr="00314E78" w:rsidRDefault="00314E78" w:rsidP="008D1DB0">
            <w:pPr>
              <w:tabs>
                <w:tab w:val="left" w:pos="6705"/>
              </w:tabs>
              <w:rPr>
                <w:lang w:val="ru"/>
              </w:rPr>
            </w:pPr>
            <w:r w:rsidRPr="00314E78">
              <w:rPr>
                <w:lang w:val="ru"/>
              </w:rPr>
              <w:t>Общеобразовательные организации (</w:t>
            </w:r>
            <w:proofErr w:type="gramStart"/>
            <w:r w:rsidRPr="00314E78">
              <w:rPr>
                <w:lang w:val="ru"/>
              </w:rPr>
              <w:t>согласно графика</w:t>
            </w:r>
            <w:proofErr w:type="gramEnd"/>
            <w:r w:rsidRPr="00314E78">
              <w:rPr>
                <w:lang w:val="ru"/>
              </w:rPr>
              <w:t>)</w:t>
            </w:r>
          </w:p>
        </w:tc>
      </w:tr>
      <w:tr w:rsidR="000F7715" w:rsidRPr="004D1DC2" w:rsidTr="00D33DDB">
        <w:tc>
          <w:tcPr>
            <w:tcW w:w="568" w:type="dxa"/>
          </w:tcPr>
          <w:p w:rsidR="000F7715" w:rsidRPr="000F7715" w:rsidRDefault="000F7715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11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r w:rsidRPr="000F7715">
              <w:t xml:space="preserve">Емельянова Ирина </w:t>
            </w:r>
          </w:p>
          <w:p w:rsidR="000F7715" w:rsidRPr="000F7715" w:rsidRDefault="000F7715" w:rsidP="000F7715">
            <w:r w:rsidRPr="000F7715">
              <w:t>Александровна</w:t>
            </w:r>
          </w:p>
        </w:tc>
        <w:tc>
          <w:tcPr>
            <w:tcW w:w="6804" w:type="dxa"/>
          </w:tcPr>
          <w:p w:rsidR="000F7715" w:rsidRPr="000F7715" w:rsidRDefault="000F7715" w:rsidP="00587F94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0F7715" w:rsidRDefault="000F7715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12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r w:rsidRPr="000F7715">
              <w:t>Коваленко Раиса</w:t>
            </w:r>
          </w:p>
          <w:p w:rsidR="000F7715" w:rsidRPr="000F7715" w:rsidRDefault="000F7715" w:rsidP="000F7715">
            <w:r w:rsidRPr="000F7715">
              <w:t>Григорьевна</w:t>
            </w:r>
          </w:p>
        </w:tc>
        <w:tc>
          <w:tcPr>
            <w:tcW w:w="6804" w:type="dxa"/>
          </w:tcPr>
          <w:p w:rsidR="000F7715" w:rsidRPr="000F7715" w:rsidRDefault="000F7715" w:rsidP="00A261E7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0F7715" w:rsidRDefault="000F7715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13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proofErr w:type="spellStart"/>
            <w:r w:rsidRPr="000F7715">
              <w:t>Корбут</w:t>
            </w:r>
            <w:proofErr w:type="spellEnd"/>
            <w:r w:rsidRPr="000F7715">
              <w:t xml:space="preserve">  Ирина </w:t>
            </w:r>
          </w:p>
          <w:p w:rsidR="000F7715" w:rsidRPr="000F7715" w:rsidRDefault="000F7715" w:rsidP="000F7715">
            <w:r w:rsidRPr="000F7715">
              <w:t>Васильевна</w:t>
            </w:r>
          </w:p>
        </w:tc>
        <w:tc>
          <w:tcPr>
            <w:tcW w:w="6804" w:type="dxa"/>
          </w:tcPr>
          <w:p w:rsidR="000F7715" w:rsidRPr="000F7715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0F7715" w:rsidRDefault="000F7715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14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r w:rsidRPr="000F7715">
              <w:t>Красных  Елена</w:t>
            </w:r>
          </w:p>
          <w:p w:rsidR="000F7715" w:rsidRPr="000F7715" w:rsidRDefault="000F7715" w:rsidP="000F7715">
            <w:r w:rsidRPr="000F7715">
              <w:t>Сергеевна</w:t>
            </w:r>
          </w:p>
        </w:tc>
        <w:tc>
          <w:tcPr>
            <w:tcW w:w="6804" w:type="dxa"/>
          </w:tcPr>
          <w:p w:rsidR="000F7715" w:rsidRPr="000F7715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0F7715">
        <w:tc>
          <w:tcPr>
            <w:tcW w:w="568" w:type="dxa"/>
          </w:tcPr>
          <w:p w:rsidR="000F7715" w:rsidRPr="000F7715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r w:rsidRPr="000F7715">
              <w:t xml:space="preserve">Ермоленко Раиса </w:t>
            </w:r>
          </w:p>
          <w:p w:rsidR="000F7715" w:rsidRPr="000F7715" w:rsidRDefault="000F7715" w:rsidP="000F7715">
            <w:r w:rsidRPr="000F7715">
              <w:t>Владимировна</w:t>
            </w:r>
          </w:p>
        </w:tc>
        <w:tc>
          <w:tcPr>
            <w:tcW w:w="6804" w:type="dxa"/>
          </w:tcPr>
          <w:p w:rsidR="000F7715" w:rsidRPr="000F7715" w:rsidRDefault="000F7715" w:rsidP="000F7715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0F7715">
        <w:tc>
          <w:tcPr>
            <w:tcW w:w="568" w:type="dxa"/>
          </w:tcPr>
          <w:p w:rsidR="000F7715" w:rsidRPr="000F7715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F7715">
              <w:rPr>
                <w:lang w:val="ru"/>
              </w:rPr>
              <w:t>16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0F7715" w:rsidRDefault="000F7715" w:rsidP="000F7715">
            <w:r w:rsidRPr="000F7715">
              <w:t xml:space="preserve">Ермоленко Екатерина </w:t>
            </w:r>
          </w:p>
          <w:p w:rsidR="000F7715" w:rsidRPr="000F7715" w:rsidRDefault="000F7715" w:rsidP="000F7715">
            <w:r w:rsidRPr="000F7715">
              <w:t>Владимировна</w:t>
            </w:r>
          </w:p>
        </w:tc>
        <w:tc>
          <w:tcPr>
            <w:tcW w:w="6804" w:type="dxa"/>
          </w:tcPr>
          <w:p w:rsidR="000F7715" w:rsidRPr="000F7715" w:rsidRDefault="000F7715" w:rsidP="000F7715">
            <w:pPr>
              <w:tabs>
                <w:tab w:val="left" w:pos="6705"/>
              </w:tabs>
              <w:rPr>
                <w:lang w:val="ru"/>
              </w:rPr>
            </w:pPr>
            <w:r w:rsidRPr="000F7715"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F7715">
              <w:t>им.А.А.Фадеева</w:t>
            </w:r>
            <w:proofErr w:type="spellEnd"/>
            <w:r w:rsidRPr="000F7715">
              <w:t xml:space="preserve">» </w:t>
            </w:r>
            <w:proofErr w:type="spellStart"/>
            <w:r w:rsidRPr="000F7715">
              <w:t>с</w:t>
            </w:r>
            <w:proofErr w:type="gramStart"/>
            <w:r w:rsidRPr="000F7715">
              <w:t>.Ч</w:t>
            </w:r>
            <w:proofErr w:type="gramEnd"/>
            <w:r w:rsidRPr="000F7715">
              <w:t>угуевка</w:t>
            </w:r>
            <w:proofErr w:type="spellEnd"/>
          </w:p>
        </w:tc>
      </w:tr>
      <w:tr w:rsidR="000F7715" w:rsidRPr="004D1DC2" w:rsidTr="004A3DD1">
        <w:tc>
          <w:tcPr>
            <w:tcW w:w="568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0F7715" w:rsidRPr="004A3DD1" w:rsidRDefault="000F7715" w:rsidP="00BA489C">
            <w:proofErr w:type="spellStart"/>
            <w:r w:rsidRPr="004A3DD1">
              <w:t>Клевнюк</w:t>
            </w:r>
            <w:proofErr w:type="spellEnd"/>
            <w:r w:rsidRPr="004A3DD1">
              <w:t xml:space="preserve"> Надежда Григорьевна</w:t>
            </w:r>
          </w:p>
        </w:tc>
        <w:tc>
          <w:tcPr>
            <w:tcW w:w="6804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4A3DD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4A3DD1">
              <w:t>с</w:t>
            </w:r>
            <w:proofErr w:type="gramStart"/>
            <w:r w:rsidRPr="004A3DD1">
              <w:t>.Ч</w:t>
            </w:r>
            <w:proofErr w:type="gramEnd"/>
            <w:r w:rsidRPr="004A3DD1">
              <w:t>угуевка</w:t>
            </w:r>
            <w:proofErr w:type="spellEnd"/>
          </w:p>
        </w:tc>
      </w:tr>
      <w:tr w:rsidR="000F7715" w:rsidRPr="004D1DC2" w:rsidTr="004A3DD1">
        <w:tc>
          <w:tcPr>
            <w:tcW w:w="568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0F7715" w:rsidRPr="004A3DD1" w:rsidRDefault="000F7715" w:rsidP="00BA489C">
            <w:pPr>
              <w:rPr>
                <w:color w:val="000000"/>
              </w:rPr>
            </w:pPr>
            <w:proofErr w:type="spellStart"/>
            <w:r w:rsidRPr="004A3DD1">
              <w:rPr>
                <w:color w:val="000000"/>
              </w:rPr>
              <w:t>Конашук</w:t>
            </w:r>
            <w:proofErr w:type="spellEnd"/>
            <w:r w:rsidRPr="004A3DD1">
              <w:rPr>
                <w:color w:val="000000"/>
              </w:rPr>
              <w:t xml:space="preserve"> Наталья Викторовна</w:t>
            </w:r>
          </w:p>
        </w:tc>
        <w:tc>
          <w:tcPr>
            <w:tcW w:w="6804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</w:pPr>
            <w:r w:rsidRPr="004A3DD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4A3DD1">
              <w:t>с</w:t>
            </w:r>
            <w:proofErr w:type="gramStart"/>
            <w:r w:rsidRPr="004A3DD1">
              <w:t>.Ч</w:t>
            </w:r>
            <w:proofErr w:type="gramEnd"/>
            <w:r w:rsidRPr="004A3DD1">
              <w:t>угуевка</w:t>
            </w:r>
            <w:proofErr w:type="spellEnd"/>
          </w:p>
        </w:tc>
      </w:tr>
      <w:tr w:rsidR="000F7715" w:rsidRPr="004D1DC2" w:rsidTr="004A3DD1">
        <w:tc>
          <w:tcPr>
            <w:tcW w:w="568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0F7715" w:rsidRPr="004A3DD1" w:rsidRDefault="000F7715" w:rsidP="00BA489C">
            <w:proofErr w:type="spellStart"/>
            <w:r w:rsidRPr="004A3DD1">
              <w:t>Шафранюк</w:t>
            </w:r>
            <w:proofErr w:type="spellEnd"/>
            <w:r w:rsidRPr="004A3DD1">
              <w:t xml:space="preserve"> Галина Анатольевна</w:t>
            </w:r>
          </w:p>
        </w:tc>
        <w:tc>
          <w:tcPr>
            <w:tcW w:w="6804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4A3DD1">
              <w:t xml:space="preserve">Муниципальное бюджетное общеобразовательное учреждение «Средняя общеобразовательная школа №2» </w:t>
            </w:r>
            <w:proofErr w:type="spellStart"/>
            <w:r w:rsidRPr="004A3DD1">
              <w:t>с</w:t>
            </w:r>
            <w:proofErr w:type="gramStart"/>
            <w:r w:rsidRPr="004A3DD1">
              <w:t>.Ч</w:t>
            </w:r>
            <w:proofErr w:type="gramEnd"/>
            <w:r w:rsidRPr="004A3DD1">
              <w:t>угуевка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4A3DD1" w:rsidRDefault="000F7715" w:rsidP="00587F94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lastRenderedPageBreak/>
              <w:t>20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4A3DD1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4A3DD1">
              <w:rPr>
                <w:lang w:val="ru"/>
              </w:rPr>
              <w:t>Филипович</w:t>
            </w:r>
            <w:proofErr w:type="spellEnd"/>
            <w:r w:rsidRPr="004A3DD1">
              <w:rPr>
                <w:lang w:val="ru"/>
              </w:rPr>
              <w:t xml:space="preserve"> Мария Константиновна</w:t>
            </w:r>
          </w:p>
        </w:tc>
        <w:tc>
          <w:tcPr>
            <w:tcW w:w="6804" w:type="dxa"/>
          </w:tcPr>
          <w:p w:rsidR="000F7715" w:rsidRPr="004A3DD1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4A3DD1">
              <w:t xml:space="preserve">Муниципальное казенное общеобразовательное учреждение «Средняя общеобразовательная школа №3» </w:t>
            </w:r>
            <w:proofErr w:type="spellStart"/>
            <w:r w:rsidRPr="004A3DD1">
              <w:t>с</w:t>
            </w:r>
            <w:proofErr w:type="gramStart"/>
            <w:r w:rsidRPr="004A3DD1">
              <w:t>.Б</w:t>
            </w:r>
            <w:proofErr w:type="gramEnd"/>
            <w:r w:rsidRPr="004A3DD1">
              <w:t>улыга</w:t>
            </w:r>
            <w:proofErr w:type="spellEnd"/>
            <w:r w:rsidRPr="004A3DD1">
              <w:t xml:space="preserve"> </w:t>
            </w:r>
            <w:proofErr w:type="spellStart"/>
            <w:r w:rsidRPr="004A3DD1">
              <w:t>Фадеево</w:t>
            </w:r>
            <w:proofErr w:type="spellEnd"/>
          </w:p>
        </w:tc>
      </w:tr>
      <w:tr w:rsidR="000F7715" w:rsidRPr="004D1DC2" w:rsidTr="004A3DD1">
        <w:tc>
          <w:tcPr>
            <w:tcW w:w="568" w:type="dxa"/>
            <w:shd w:val="clear" w:color="auto" w:fill="auto"/>
          </w:tcPr>
          <w:p w:rsidR="000F7715" w:rsidRPr="004A3DD1" w:rsidRDefault="000F7715" w:rsidP="00610898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0F7715" w:rsidRPr="004A3DD1" w:rsidRDefault="000F7715" w:rsidP="00F6011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A3DD1">
              <w:rPr>
                <w:rFonts w:eastAsia="Calibri"/>
                <w:sz w:val="22"/>
                <w:szCs w:val="22"/>
                <w:lang w:eastAsia="en-US"/>
              </w:rPr>
              <w:t>Серая Жанна Григорьевна</w:t>
            </w:r>
          </w:p>
        </w:tc>
        <w:tc>
          <w:tcPr>
            <w:tcW w:w="6804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4A3DD1">
              <w:t xml:space="preserve">Муниципальное казенное общеобразовательное учреждение «Средняя общеобразовательная школа №4» </w:t>
            </w:r>
            <w:proofErr w:type="spellStart"/>
            <w:r w:rsidRPr="004A3DD1">
              <w:t>с</w:t>
            </w:r>
            <w:proofErr w:type="gramStart"/>
            <w:r w:rsidRPr="004A3DD1">
              <w:t>.К</w:t>
            </w:r>
            <w:proofErr w:type="gramEnd"/>
            <w:r w:rsidRPr="004A3DD1">
              <w:t>окшаровка</w:t>
            </w:r>
            <w:proofErr w:type="spellEnd"/>
          </w:p>
        </w:tc>
      </w:tr>
      <w:tr w:rsidR="000F7715" w:rsidRPr="004D1DC2" w:rsidTr="004A3DD1">
        <w:tc>
          <w:tcPr>
            <w:tcW w:w="568" w:type="dxa"/>
            <w:shd w:val="clear" w:color="auto" w:fill="auto"/>
          </w:tcPr>
          <w:p w:rsidR="000F7715" w:rsidRPr="004A3DD1" w:rsidRDefault="000F7715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4A3DD1">
              <w:rPr>
                <w:lang w:val="ru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0F7715" w:rsidRPr="004A3DD1" w:rsidRDefault="000F7715" w:rsidP="00F6011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A3DD1">
              <w:rPr>
                <w:rFonts w:eastAsia="Calibri"/>
                <w:sz w:val="22"/>
                <w:szCs w:val="22"/>
                <w:lang w:eastAsia="en-US"/>
              </w:rPr>
              <w:t>Гончар Светлана Евгеньевна</w:t>
            </w:r>
          </w:p>
        </w:tc>
        <w:tc>
          <w:tcPr>
            <w:tcW w:w="6804" w:type="dxa"/>
            <w:shd w:val="clear" w:color="auto" w:fill="auto"/>
          </w:tcPr>
          <w:p w:rsidR="000F7715" w:rsidRPr="004A3DD1" w:rsidRDefault="000F7715" w:rsidP="00BA489C">
            <w:pPr>
              <w:tabs>
                <w:tab w:val="left" w:pos="6705"/>
              </w:tabs>
            </w:pPr>
            <w:r w:rsidRPr="004A3DD1">
              <w:t xml:space="preserve">Муниципальное казенное общеобразовательное учреждение «Средняя общеобразовательная школа №4» </w:t>
            </w:r>
            <w:proofErr w:type="spellStart"/>
            <w:r w:rsidRPr="004A3DD1">
              <w:t>с</w:t>
            </w:r>
            <w:proofErr w:type="gramStart"/>
            <w:r w:rsidRPr="004A3DD1">
              <w:t>.К</w:t>
            </w:r>
            <w:proofErr w:type="gramEnd"/>
            <w:r w:rsidRPr="004A3DD1">
              <w:t>окшаровка</w:t>
            </w:r>
            <w:proofErr w:type="spellEnd"/>
          </w:p>
        </w:tc>
      </w:tr>
      <w:tr w:rsidR="000F7715" w:rsidRPr="004D1DC2" w:rsidTr="00BA489C">
        <w:tc>
          <w:tcPr>
            <w:tcW w:w="568" w:type="dxa"/>
          </w:tcPr>
          <w:p w:rsidR="000F7715" w:rsidRPr="00F56228" w:rsidRDefault="000F7715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F56228">
              <w:rPr>
                <w:lang w:val="ru"/>
              </w:rPr>
              <w:t>23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F56228" w:rsidRDefault="000F7715" w:rsidP="00BA489C">
            <w:pPr>
              <w:rPr>
                <w:rFonts w:eastAsia="Calibri"/>
              </w:rPr>
            </w:pPr>
            <w:r w:rsidRPr="00F56228">
              <w:rPr>
                <w:rFonts w:eastAsia="Calibri"/>
              </w:rPr>
              <w:t>Коновалова Ольга Сергеевна</w:t>
            </w:r>
          </w:p>
        </w:tc>
        <w:tc>
          <w:tcPr>
            <w:tcW w:w="6804" w:type="dxa"/>
          </w:tcPr>
          <w:p w:rsidR="000F7715" w:rsidRPr="00F56228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F56228">
              <w:t xml:space="preserve">Муниципальное казенное общеобразовательное учреждение «Средняя общеобразовательная школа № 5»  с. </w:t>
            </w:r>
            <w:proofErr w:type="gramStart"/>
            <w:r w:rsidRPr="00F56228">
              <w:t>Шумный</w:t>
            </w:r>
            <w:proofErr w:type="gramEnd"/>
          </w:p>
        </w:tc>
      </w:tr>
      <w:tr w:rsidR="000F7715" w:rsidRPr="004D1DC2" w:rsidTr="003A51F1">
        <w:tc>
          <w:tcPr>
            <w:tcW w:w="568" w:type="dxa"/>
          </w:tcPr>
          <w:p w:rsidR="000F7715" w:rsidRPr="00F56228" w:rsidRDefault="000F7715" w:rsidP="00305F32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F56228">
              <w:rPr>
                <w:lang w:val="ru"/>
              </w:rPr>
              <w:t>24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F56228" w:rsidRDefault="000F7715" w:rsidP="00BA489C">
            <w:pPr>
              <w:rPr>
                <w:rFonts w:eastAsia="Calibri"/>
              </w:rPr>
            </w:pPr>
            <w:proofErr w:type="spellStart"/>
            <w:r w:rsidRPr="00F56228">
              <w:rPr>
                <w:rFonts w:eastAsia="Calibri"/>
              </w:rPr>
              <w:t>Лукьянцева</w:t>
            </w:r>
            <w:proofErr w:type="spellEnd"/>
            <w:r w:rsidRPr="00F56228">
              <w:rPr>
                <w:rFonts w:eastAsia="Calibri"/>
              </w:rPr>
              <w:t xml:space="preserve"> Валерия Валерьевна</w:t>
            </w:r>
          </w:p>
        </w:tc>
        <w:tc>
          <w:tcPr>
            <w:tcW w:w="6804" w:type="dxa"/>
          </w:tcPr>
          <w:p w:rsidR="000F7715" w:rsidRPr="00F56228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F56228">
              <w:t xml:space="preserve">Муниципальное казенное общеобразовательное учреждение «Средняя общеобразовательная школа № 5»  с. </w:t>
            </w:r>
            <w:proofErr w:type="gramStart"/>
            <w:r w:rsidRPr="00F56228">
              <w:t>Шумный</w:t>
            </w:r>
            <w:proofErr w:type="gramEnd"/>
          </w:p>
        </w:tc>
      </w:tr>
      <w:tr w:rsidR="000F7715" w:rsidRPr="004D1DC2" w:rsidTr="00D33DDB">
        <w:tc>
          <w:tcPr>
            <w:tcW w:w="568" w:type="dxa"/>
          </w:tcPr>
          <w:p w:rsidR="000F7715" w:rsidRPr="0069692E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69692E">
              <w:rPr>
                <w:lang w:val="ru"/>
              </w:rPr>
              <w:t>25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b/>
                <w:lang w:val="ru"/>
              </w:rPr>
            </w:pPr>
            <w:r w:rsidRPr="0069692E">
              <w:rPr>
                <w:rFonts w:eastAsia="Calibri"/>
                <w:lang w:eastAsia="en-US"/>
              </w:rPr>
              <w:t>Максимова Екатерина Алексеевна</w:t>
            </w:r>
          </w:p>
        </w:tc>
        <w:tc>
          <w:tcPr>
            <w:tcW w:w="6804" w:type="dxa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69692E">
              <w:t xml:space="preserve">Муниципальное казенное общеобразовательное учреждение «Средняя общеобразовательная школа № 6»  </w:t>
            </w:r>
            <w:proofErr w:type="spellStart"/>
            <w:r w:rsidRPr="0069692E">
              <w:t>с</w:t>
            </w:r>
            <w:proofErr w:type="gramStart"/>
            <w:r w:rsidRPr="0069692E">
              <w:t>.С</w:t>
            </w:r>
            <w:proofErr w:type="gramEnd"/>
            <w:r w:rsidRPr="0069692E">
              <w:t>амарка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903F78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903F78">
              <w:rPr>
                <w:lang w:val="ru"/>
              </w:rPr>
              <w:t>26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903F78" w:rsidRDefault="000F7715" w:rsidP="00903F78">
            <w:proofErr w:type="spellStart"/>
            <w:r w:rsidRPr="00903F78">
              <w:t>Жигалина</w:t>
            </w:r>
            <w:proofErr w:type="spellEnd"/>
            <w:r w:rsidRPr="00903F78">
              <w:t xml:space="preserve"> Анна Юрьевна</w:t>
            </w:r>
          </w:p>
        </w:tc>
        <w:tc>
          <w:tcPr>
            <w:tcW w:w="6804" w:type="dxa"/>
          </w:tcPr>
          <w:p w:rsidR="000F7715" w:rsidRPr="00903F78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903F78">
              <w:t xml:space="preserve">Муниципальное казенное общеобразовательное учреждение «Средняя общеобразовательная школа № 7»  </w:t>
            </w:r>
            <w:proofErr w:type="spellStart"/>
            <w:r w:rsidRPr="00903F78">
              <w:t>с</w:t>
            </w:r>
            <w:proofErr w:type="gramStart"/>
            <w:r w:rsidRPr="00903F78">
              <w:t>.Н</w:t>
            </w:r>
            <w:proofErr w:type="gramEnd"/>
            <w:r w:rsidRPr="00903F78">
              <w:t>овомихайловка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4D1DC2" w:rsidRDefault="000F7715" w:rsidP="00BA489C">
            <w:pPr>
              <w:tabs>
                <w:tab w:val="left" w:pos="6705"/>
              </w:tabs>
              <w:jc w:val="center"/>
              <w:rPr>
                <w:highlight w:val="yellow"/>
                <w:lang w:val="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0F7715" w:rsidRPr="00903F78" w:rsidRDefault="000F7715" w:rsidP="00903F78">
            <w:proofErr w:type="spellStart"/>
            <w:r w:rsidRPr="00903F78">
              <w:t>Снытко</w:t>
            </w:r>
            <w:proofErr w:type="spellEnd"/>
            <w:r w:rsidRPr="00903F78">
              <w:t xml:space="preserve"> Тамара Викторовна</w:t>
            </w:r>
          </w:p>
        </w:tc>
        <w:tc>
          <w:tcPr>
            <w:tcW w:w="6804" w:type="dxa"/>
          </w:tcPr>
          <w:p w:rsidR="000F7715" w:rsidRPr="004D1DC2" w:rsidRDefault="000F7715" w:rsidP="00BA489C">
            <w:pPr>
              <w:tabs>
                <w:tab w:val="left" w:pos="6705"/>
              </w:tabs>
              <w:rPr>
                <w:highlight w:val="yellow"/>
              </w:rPr>
            </w:pPr>
            <w:r w:rsidRPr="00903F78">
              <w:t xml:space="preserve">Муниципальное казенное общеобразовательное учреждение «Средняя общеобразовательная школа № 7»  </w:t>
            </w:r>
            <w:proofErr w:type="spellStart"/>
            <w:r w:rsidRPr="00903F78">
              <w:t>с</w:t>
            </w:r>
            <w:proofErr w:type="gramStart"/>
            <w:r w:rsidRPr="00903F78">
              <w:t>.Н</w:t>
            </w:r>
            <w:proofErr w:type="gramEnd"/>
            <w:r w:rsidRPr="00903F78">
              <w:t>овомихайловка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69692E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69692E">
              <w:rPr>
                <w:lang w:val="ru"/>
              </w:rPr>
              <w:t>27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69692E">
              <w:rPr>
                <w:rFonts w:eastAsia="Calibri"/>
                <w:lang w:eastAsia="en-US"/>
              </w:rPr>
              <w:t>Кирсанова Елена Ивановна</w:t>
            </w:r>
          </w:p>
        </w:tc>
        <w:tc>
          <w:tcPr>
            <w:tcW w:w="6804" w:type="dxa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69692E">
              <w:t xml:space="preserve">Муниципальное казенное общеобразовательное учреждение «Средняя общеобразовательная школа № 8»  </w:t>
            </w:r>
            <w:proofErr w:type="spellStart"/>
            <w:r w:rsidRPr="0069692E">
              <w:t>с</w:t>
            </w:r>
            <w:proofErr w:type="gramStart"/>
            <w:r w:rsidRPr="0069692E">
              <w:t>.У</w:t>
            </w:r>
            <w:proofErr w:type="gramEnd"/>
            <w:r w:rsidRPr="0069692E">
              <w:t>борка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69692E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69692E">
              <w:rPr>
                <w:lang w:val="ru"/>
              </w:rPr>
              <w:t>28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69692E">
              <w:rPr>
                <w:lang w:val="ru"/>
              </w:rPr>
              <w:t>Коровайная</w:t>
            </w:r>
            <w:proofErr w:type="spellEnd"/>
            <w:r w:rsidRPr="0069692E">
              <w:rPr>
                <w:lang w:val="ru"/>
              </w:rPr>
              <w:t xml:space="preserve"> Людмила Евгеньевна</w:t>
            </w:r>
          </w:p>
        </w:tc>
        <w:tc>
          <w:tcPr>
            <w:tcW w:w="6804" w:type="dxa"/>
          </w:tcPr>
          <w:p w:rsidR="000F7715" w:rsidRPr="0069692E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69692E">
              <w:t xml:space="preserve">Муниципальное казенное общеобразовательное учреждение «Средняя общеобразовательная школа № 9»  </w:t>
            </w:r>
            <w:proofErr w:type="spellStart"/>
            <w:r w:rsidRPr="0069692E">
              <w:t>с</w:t>
            </w:r>
            <w:proofErr w:type="gramStart"/>
            <w:r w:rsidRPr="0069692E">
              <w:t>.К</w:t>
            </w:r>
            <w:proofErr w:type="gramEnd"/>
            <w:r w:rsidRPr="0069692E">
              <w:t>аменка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9C6BF0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9C6BF0">
              <w:rPr>
                <w:lang w:val="ru"/>
              </w:rPr>
              <w:t>29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9C6BF0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9C6BF0">
              <w:rPr>
                <w:lang w:val="ru"/>
              </w:rPr>
              <w:t>Чигина</w:t>
            </w:r>
            <w:proofErr w:type="spellEnd"/>
            <w:r w:rsidRPr="009C6BF0">
              <w:rPr>
                <w:lang w:val="ru"/>
              </w:rPr>
              <w:t xml:space="preserve"> Ирина Владимировна</w:t>
            </w:r>
          </w:p>
        </w:tc>
        <w:tc>
          <w:tcPr>
            <w:tcW w:w="6804" w:type="dxa"/>
          </w:tcPr>
          <w:p w:rsidR="000F7715" w:rsidRPr="009C6BF0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9C6BF0">
              <w:t xml:space="preserve">Муниципальное казенное общеобразовательное учреждение «Средняя общеобразовательная школа№10» </w:t>
            </w:r>
            <w:proofErr w:type="spellStart"/>
            <w:r w:rsidRPr="009C6BF0">
              <w:t>с</w:t>
            </w:r>
            <w:proofErr w:type="gramStart"/>
            <w:r w:rsidRPr="009C6BF0">
              <w:t>.Ц</w:t>
            </w:r>
            <w:proofErr w:type="gramEnd"/>
            <w:r w:rsidRPr="009C6BF0">
              <w:t>ветковка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750CC6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50CC6">
              <w:rPr>
                <w:lang w:val="ru"/>
              </w:rPr>
              <w:t>30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750CC6" w:rsidRDefault="000F7715" w:rsidP="00BA489C">
            <w:pPr>
              <w:rPr>
                <w:rFonts w:eastAsia="Calibri"/>
              </w:rPr>
            </w:pPr>
            <w:r w:rsidRPr="00750CC6">
              <w:rPr>
                <w:rFonts w:eastAsia="Calibri"/>
              </w:rPr>
              <w:t>Романишин Инна Игоревна</w:t>
            </w:r>
          </w:p>
        </w:tc>
        <w:tc>
          <w:tcPr>
            <w:tcW w:w="6804" w:type="dxa"/>
          </w:tcPr>
          <w:p w:rsidR="000F7715" w:rsidRPr="00750CC6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750CC6">
              <w:t xml:space="preserve">Муниципальное казенное общеобразовательное учреждение «Средняя общеобразовательная школа№11» </w:t>
            </w:r>
            <w:proofErr w:type="spellStart"/>
            <w:r w:rsidRPr="00750CC6">
              <w:t>с</w:t>
            </w:r>
            <w:proofErr w:type="gramStart"/>
            <w:r w:rsidRPr="00750CC6">
              <w:t>.В</w:t>
            </w:r>
            <w:proofErr w:type="gramEnd"/>
            <w:r w:rsidRPr="00750CC6">
              <w:t>ерхняя</w:t>
            </w:r>
            <w:proofErr w:type="spellEnd"/>
            <w:r w:rsidRPr="00750CC6">
              <w:t xml:space="preserve"> </w:t>
            </w:r>
            <w:proofErr w:type="spellStart"/>
            <w:r w:rsidRPr="00750CC6">
              <w:t>Бреевка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837970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837970">
              <w:rPr>
                <w:lang w:val="ru"/>
              </w:rPr>
              <w:t>31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837970" w:rsidRDefault="000F7715" w:rsidP="00D82DA2">
            <w:pPr>
              <w:rPr>
                <w:rFonts w:eastAsia="Calibri"/>
              </w:rPr>
            </w:pPr>
            <w:proofErr w:type="spellStart"/>
            <w:r w:rsidRPr="00837970">
              <w:rPr>
                <w:rFonts w:eastAsia="Calibri"/>
                <w:lang w:eastAsia="en-US"/>
              </w:rPr>
              <w:t>Ошлакова</w:t>
            </w:r>
            <w:proofErr w:type="spellEnd"/>
            <w:r w:rsidRPr="00837970">
              <w:rPr>
                <w:rFonts w:eastAsia="Calibri"/>
                <w:lang w:eastAsia="en-US"/>
              </w:rPr>
              <w:t xml:space="preserve"> Ирина Николаевна</w:t>
            </w:r>
          </w:p>
        </w:tc>
        <w:tc>
          <w:tcPr>
            <w:tcW w:w="6804" w:type="dxa"/>
          </w:tcPr>
          <w:p w:rsidR="000F7715" w:rsidRPr="00837970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837970">
              <w:t xml:space="preserve">Муниципальное казенное общеобразовательное учреждение «Средняя общеобразовательная школа№11» </w:t>
            </w:r>
            <w:proofErr w:type="spellStart"/>
            <w:r w:rsidRPr="00837970">
              <w:t>с</w:t>
            </w:r>
            <w:proofErr w:type="gramStart"/>
            <w:r w:rsidRPr="00837970">
              <w:t>.В</w:t>
            </w:r>
            <w:proofErr w:type="gramEnd"/>
            <w:r w:rsidRPr="00837970">
              <w:t>ерхняя</w:t>
            </w:r>
            <w:proofErr w:type="spellEnd"/>
            <w:r w:rsidRPr="00837970">
              <w:t xml:space="preserve"> </w:t>
            </w:r>
            <w:proofErr w:type="spellStart"/>
            <w:r w:rsidRPr="00837970">
              <w:t>Бреевка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BF2B13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BF2B13">
              <w:rPr>
                <w:lang w:val="ru"/>
              </w:rPr>
              <w:t>32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BF2B13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BF2B13">
              <w:t>Маслова Ольга Ивановна</w:t>
            </w:r>
          </w:p>
        </w:tc>
        <w:tc>
          <w:tcPr>
            <w:tcW w:w="6804" w:type="dxa"/>
          </w:tcPr>
          <w:p w:rsidR="000F7715" w:rsidRPr="00BF2B13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BF2B13">
              <w:t xml:space="preserve">Муниципальное казенное общеобразовательное учреждение «Средняя общеобразовательная школа№14» </w:t>
            </w:r>
            <w:proofErr w:type="spellStart"/>
            <w:r w:rsidRPr="00BF2B13">
              <w:t>с</w:t>
            </w:r>
            <w:proofErr w:type="gramStart"/>
            <w:r w:rsidRPr="00BF2B13">
              <w:t>.Л</w:t>
            </w:r>
            <w:proofErr w:type="gramEnd"/>
            <w:r w:rsidRPr="00BF2B13">
              <w:t>енино</w:t>
            </w:r>
            <w:proofErr w:type="spellEnd"/>
          </w:p>
        </w:tc>
      </w:tr>
      <w:tr w:rsidR="000F7715" w:rsidRPr="004D1DC2" w:rsidTr="00D33DDB">
        <w:tc>
          <w:tcPr>
            <w:tcW w:w="568" w:type="dxa"/>
          </w:tcPr>
          <w:p w:rsidR="000F7715" w:rsidRPr="009C6BF0" w:rsidRDefault="000F7715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9C6BF0">
              <w:rPr>
                <w:lang w:val="ru"/>
              </w:rPr>
              <w:t>33</w:t>
            </w:r>
          </w:p>
        </w:tc>
        <w:tc>
          <w:tcPr>
            <w:tcW w:w="2551" w:type="dxa"/>
            <w:shd w:val="clear" w:color="auto" w:fill="FFFFFF" w:themeFill="background1"/>
          </w:tcPr>
          <w:p w:rsidR="000F7715" w:rsidRPr="009C6BF0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9C6BF0">
              <w:rPr>
                <w:color w:val="000000" w:themeColor="text1"/>
              </w:rPr>
              <w:t>Ковалёва Оксана Владимировна</w:t>
            </w:r>
          </w:p>
        </w:tc>
        <w:tc>
          <w:tcPr>
            <w:tcW w:w="6804" w:type="dxa"/>
          </w:tcPr>
          <w:p w:rsidR="000F7715" w:rsidRPr="009C6BF0" w:rsidRDefault="000F7715" w:rsidP="00BA489C">
            <w:pPr>
              <w:tabs>
                <w:tab w:val="left" w:pos="6705"/>
              </w:tabs>
              <w:rPr>
                <w:lang w:val="ru"/>
              </w:rPr>
            </w:pPr>
            <w:r w:rsidRPr="009C6BF0">
              <w:t xml:space="preserve">Муниципальное казенное общеобразовательное учреждение «Средняя общеобразовательная школа№15» </w:t>
            </w:r>
            <w:proofErr w:type="spellStart"/>
            <w:r w:rsidRPr="009C6BF0">
              <w:t>с</w:t>
            </w:r>
            <w:proofErr w:type="gramStart"/>
            <w:r w:rsidRPr="009C6BF0">
              <w:t>.С</w:t>
            </w:r>
            <w:proofErr w:type="gramEnd"/>
            <w:r w:rsidRPr="009C6BF0">
              <w:t>околовка</w:t>
            </w:r>
            <w:proofErr w:type="spellEnd"/>
          </w:p>
        </w:tc>
      </w:tr>
      <w:tr w:rsidR="00F56228" w:rsidRPr="004D1DC2" w:rsidTr="00E174AF">
        <w:tc>
          <w:tcPr>
            <w:tcW w:w="568" w:type="dxa"/>
            <w:shd w:val="clear" w:color="auto" w:fill="auto"/>
          </w:tcPr>
          <w:p w:rsidR="00F56228" w:rsidRPr="004D1DC2" w:rsidRDefault="00F56228" w:rsidP="00BA489C">
            <w:pPr>
              <w:tabs>
                <w:tab w:val="left" w:pos="6705"/>
              </w:tabs>
              <w:jc w:val="center"/>
              <w:rPr>
                <w:highlight w:val="yellow"/>
                <w:lang w:val="ru"/>
              </w:rPr>
            </w:pPr>
            <w:r w:rsidRPr="004C1D1A">
              <w:rPr>
                <w:lang w:val="ru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F56228" w:rsidRPr="00090BC1" w:rsidRDefault="00F56228" w:rsidP="004B7B5B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090BC1">
              <w:rPr>
                <w:rFonts w:eastAsia="Calibri"/>
              </w:rPr>
              <w:t>Довгялова</w:t>
            </w:r>
            <w:proofErr w:type="spellEnd"/>
            <w:r w:rsidRPr="00090BC1">
              <w:rPr>
                <w:rFonts w:eastAsia="Calibri"/>
              </w:rPr>
              <w:t xml:space="preserve"> Екатерина Викторовна</w:t>
            </w:r>
          </w:p>
        </w:tc>
        <w:tc>
          <w:tcPr>
            <w:tcW w:w="6804" w:type="dxa"/>
            <w:shd w:val="clear" w:color="auto" w:fill="auto"/>
          </w:tcPr>
          <w:p w:rsidR="00F56228" w:rsidRPr="00090BC1" w:rsidRDefault="00F56228" w:rsidP="004B7B5B">
            <w:pPr>
              <w:tabs>
                <w:tab w:val="left" w:pos="6705"/>
              </w:tabs>
              <w:rPr>
                <w:b/>
                <w:lang w:val="ru"/>
              </w:rPr>
            </w:pPr>
            <w:r w:rsidRPr="00090BC1">
              <w:rPr>
                <w:rFonts w:eastAsia="Calibri"/>
              </w:rPr>
              <w:t>Муниципальное казенное общеобразовательное учреждение «Основная общеобразовательная школа №20» с. Березовка</w:t>
            </w:r>
          </w:p>
        </w:tc>
      </w:tr>
      <w:tr w:rsidR="00F56228" w:rsidRPr="004D1DC2" w:rsidTr="00945D82">
        <w:tc>
          <w:tcPr>
            <w:tcW w:w="568" w:type="dxa"/>
          </w:tcPr>
          <w:p w:rsidR="00F56228" w:rsidRPr="00090BC1" w:rsidRDefault="00F56228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090BC1">
              <w:rPr>
                <w:lang w:val="ru"/>
              </w:rPr>
              <w:t>35</w:t>
            </w:r>
          </w:p>
        </w:tc>
        <w:tc>
          <w:tcPr>
            <w:tcW w:w="2551" w:type="dxa"/>
            <w:shd w:val="clear" w:color="auto" w:fill="FFFFFF" w:themeFill="background1"/>
          </w:tcPr>
          <w:p w:rsidR="00F56228" w:rsidRPr="00750CC6" w:rsidRDefault="00F56228" w:rsidP="004B7B5B">
            <w:pPr>
              <w:tabs>
                <w:tab w:val="left" w:pos="6705"/>
              </w:tabs>
              <w:rPr>
                <w:lang w:val="ru"/>
              </w:rPr>
            </w:pPr>
            <w:proofErr w:type="spellStart"/>
            <w:r w:rsidRPr="00750CC6">
              <w:rPr>
                <w:rFonts w:eastAsia="Calibri"/>
                <w:lang w:eastAsia="en-US"/>
              </w:rPr>
              <w:t>Дидик</w:t>
            </w:r>
            <w:proofErr w:type="spellEnd"/>
            <w:r w:rsidRPr="00750CC6">
              <w:rPr>
                <w:rFonts w:eastAsia="Calibri"/>
                <w:lang w:eastAsia="en-US"/>
              </w:rPr>
              <w:t xml:space="preserve"> Татьяна Николаевна</w:t>
            </w:r>
          </w:p>
        </w:tc>
        <w:tc>
          <w:tcPr>
            <w:tcW w:w="6804" w:type="dxa"/>
          </w:tcPr>
          <w:p w:rsidR="00F56228" w:rsidRPr="00750CC6" w:rsidRDefault="00F56228" w:rsidP="004B7B5B">
            <w:pPr>
              <w:tabs>
                <w:tab w:val="left" w:pos="6705"/>
              </w:tabs>
              <w:rPr>
                <w:b/>
                <w:lang w:val="ru"/>
              </w:rPr>
            </w:pPr>
            <w:r w:rsidRPr="00750CC6">
              <w:rPr>
                <w:rFonts w:eastAsia="Calibri"/>
                <w:lang w:eastAsia="en-US"/>
              </w:rPr>
              <w:t xml:space="preserve">Муниципальное казённое общеобразовательное учреждение "Основная общеобразовательная школа № 21" </w:t>
            </w:r>
            <w:proofErr w:type="spellStart"/>
            <w:r w:rsidRPr="00750CC6">
              <w:rPr>
                <w:rFonts w:eastAsia="Calibri"/>
                <w:lang w:eastAsia="en-US"/>
              </w:rPr>
              <w:t>с</w:t>
            </w:r>
            <w:proofErr w:type="gramStart"/>
            <w:r w:rsidRPr="00750CC6">
              <w:rPr>
                <w:rFonts w:eastAsia="Calibri"/>
                <w:lang w:eastAsia="en-US"/>
              </w:rPr>
              <w:t>.П</w:t>
            </w:r>
            <w:proofErr w:type="gramEnd"/>
            <w:r w:rsidRPr="00750CC6">
              <w:rPr>
                <w:rFonts w:eastAsia="Calibri"/>
                <w:lang w:eastAsia="en-US"/>
              </w:rPr>
              <w:t>шеницыно</w:t>
            </w:r>
            <w:proofErr w:type="spellEnd"/>
            <w:r w:rsidRPr="00750CC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56228" w:rsidRPr="004D1DC2" w:rsidTr="00587F94">
        <w:tc>
          <w:tcPr>
            <w:tcW w:w="568" w:type="dxa"/>
          </w:tcPr>
          <w:p w:rsidR="00F56228" w:rsidRPr="00750CC6" w:rsidRDefault="00F56228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50CC6">
              <w:rPr>
                <w:lang w:val="ru"/>
              </w:rPr>
              <w:t>36</w:t>
            </w:r>
          </w:p>
        </w:tc>
        <w:tc>
          <w:tcPr>
            <w:tcW w:w="2551" w:type="dxa"/>
            <w:shd w:val="clear" w:color="auto" w:fill="FFFFFF" w:themeFill="background1"/>
          </w:tcPr>
          <w:p w:rsidR="00F56228" w:rsidRPr="00750CC6" w:rsidRDefault="00F56228" w:rsidP="004B7B5B">
            <w:pPr>
              <w:tabs>
                <w:tab w:val="left" w:pos="6705"/>
              </w:tabs>
              <w:rPr>
                <w:lang w:val="ru"/>
              </w:rPr>
            </w:pPr>
            <w:r w:rsidRPr="00750CC6">
              <w:rPr>
                <w:rFonts w:eastAsia="Calibri"/>
                <w:lang w:eastAsia="en-US"/>
              </w:rPr>
              <w:t>Валиева Елена Евгеньевна</w:t>
            </w:r>
          </w:p>
        </w:tc>
        <w:tc>
          <w:tcPr>
            <w:tcW w:w="6804" w:type="dxa"/>
          </w:tcPr>
          <w:p w:rsidR="00F56228" w:rsidRPr="00750CC6" w:rsidRDefault="00F56228" w:rsidP="004B7B5B">
            <w:pPr>
              <w:tabs>
                <w:tab w:val="left" w:pos="6705"/>
              </w:tabs>
              <w:rPr>
                <w:b/>
                <w:lang w:val="ru"/>
              </w:rPr>
            </w:pPr>
            <w:r w:rsidRPr="00750CC6">
              <w:rPr>
                <w:rFonts w:eastAsia="Calibri"/>
                <w:lang w:eastAsia="en-US"/>
              </w:rPr>
              <w:t xml:space="preserve">Муниципальное казённое общеобразовательное учреждение "Основная общеобразовательная школа № 22" с. </w:t>
            </w:r>
            <w:proofErr w:type="spellStart"/>
            <w:r w:rsidRPr="00750CC6">
              <w:rPr>
                <w:rFonts w:eastAsia="Calibri"/>
                <w:lang w:eastAsia="en-US"/>
              </w:rPr>
              <w:t>Изюбриный</w:t>
            </w:r>
            <w:proofErr w:type="spellEnd"/>
          </w:p>
        </w:tc>
      </w:tr>
      <w:tr w:rsidR="00F56228" w:rsidRPr="004D1DC2" w:rsidTr="00D33DDB">
        <w:tc>
          <w:tcPr>
            <w:tcW w:w="568" w:type="dxa"/>
          </w:tcPr>
          <w:p w:rsidR="00F56228" w:rsidRPr="00750CC6" w:rsidRDefault="00F56228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750CC6">
              <w:rPr>
                <w:lang w:val="ru"/>
              </w:rPr>
              <w:t>37</w:t>
            </w:r>
          </w:p>
        </w:tc>
        <w:tc>
          <w:tcPr>
            <w:tcW w:w="2551" w:type="dxa"/>
            <w:shd w:val="clear" w:color="auto" w:fill="FFFFFF" w:themeFill="background1"/>
          </w:tcPr>
          <w:p w:rsidR="00F56228" w:rsidRPr="0051373D" w:rsidRDefault="00F56228" w:rsidP="004B7B5B">
            <w:pPr>
              <w:rPr>
                <w:rFonts w:eastAsia="Calibri"/>
                <w:lang w:eastAsia="en-US"/>
              </w:rPr>
            </w:pPr>
            <w:proofErr w:type="spellStart"/>
            <w:r w:rsidRPr="0051373D">
              <w:rPr>
                <w:rFonts w:eastAsia="Calibri"/>
                <w:lang w:eastAsia="en-US"/>
              </w:rPr>
              <w:t>Сторчило</w:t>
            </w:r>
            <w:proofErr w:type="spellEnd"/>
            <w:r w:rsidRPr="0051373D">
              <w:rPr>
                <w:rFonts w:eastAsia="Calibri"/>
                <w:lang w:eastAsia="en-US"/>
              </w:rPr>
              <w:t xml:space="preserve"> Виктория Викторовна</w:t>
            </w:r>
          </w:p>
        </w:tc>
        <w:tc>
          <w:tcPr>
            <w:tcW w:w="6804" w:type="dxa"/>
          </w:tcPr>
          <w:p w:rsidR="00F56228" w:rsidRPr="0051373D" w:rsidRDefault="00F56228" w:rsidP="004B7B5B">
            <w:pPr>
              <w:jc w:val="both"/>
              <w:rPr>
                <w:b/>
                <w:lang w:val="ru"/>
              </w:rPr>
            </w:pPr>
            <w:r w:rsidRPr="0051373D">
              <w:rPr>
                <w:rFonts w:eastAsia="Calibri"/>
                <w:lang w:eastAsia="en-US"/>
              </w:rPr>
              <w:t xml:space="preserve">Муниципальное казенное </w:t>
            </w:r>
            <w:r w:rsidRPr="0051373D">
              <w:rPr>
                <w:lang w:eastAsia="en-US"/>
              </w:rPr>
              <w:t>общеобразовательное учреждение «Начальная общеобразовательная школа № 25» с. Чугуевка</w:t>
            </w:r>
          </w:p>
        </w:tc>
      </w:tr>
      <w:tr w:rsidR="00F56228" w:rsidRPr="004D1DC2" w:rsidTr="00D33DDB">
        <w:tc>
          <w:tcPr>
            <w:tcW w:w="568" w:type="dxa"/>
          </w:tcPr>
          <w:p w:rsidR="00F56228" w:rsidRPr="0051373D" w:rsidRDefault="00F56228" w:rsidP="00BA489C">
            <w:pPr>
              <w:tabs>
                <w:tab w:val="left" w:pos="6705"/>
              </w:tabs>
              <w:jc w:val="center"/>
              <w:rPr>
                <w:lang w:val="ru"/>
              </w:rPr>
            </w:pPr>
            <w:r w:rsidRPr="0051373D">
              <w:rPr>
                <w:lang w:val="ru"/>
              </w:rPr>
              <w:t>38</w:t>
            </w:r>
          </w:p>
        </w:tc>
        <w:tc>
          <w:tcPr>
            <w:tcW w:w="2551" w:type="dxa"/>
            <w:shd w:val="clear" w:color="auto" w:fill="FFFFFF" w:themeFill="background1"/>
          </w:tcPr>
          <w:p w:rsidR="00F56228" w:rsidRPr="0051373D" w:rsidRDefault="00F56228" w:rsidP="004B7B5B">
            <w:pPr>
              <w:rPr>
                <w:rFonts w:eastAsia="Calibri"/>
                <w:lang w:eastAsia="en-US"/>
              </w:rPr>
            </w:pPr>
            <w:proofErr w:type="spellStart"/>
            <w:r w:rsidRPr="0051373D">
              <w:rPr>
                <w:rFonts w:eastAsia="Calibri"/>
                <w:lang w:eastAsia="en-US"/>
              </w:rPr>
              <w:t>Марус</w:t>
            </w:r>
            <w:proofErr w:type="spellEnd"/>
            <w:r w:rsidRPr="0051373D">
              <w:rPr>
                <w:rFonts w:eastAsia="Calibri"/>
                <w:lang w:eastAsia="en-US"/>
              </w:rPr>
              <w:t xml:space="preserve"> Инесса Викторовна</w:t>
            </w:r>
          </w:p>
        </w:tc>
        <w:tc>
          <w:tcPr>
            <w:tcW w:w="6804" w:type="dxa"/>
          </w:tcPr>
          <w:p w:rsidR="00F56228" w:rsidRPr="0051373D" w:rsidRDefault="00F56228" w:rsidP="004B7B5B">
            <w:pPr>
              <w:tabs>
                <w:tab w:val="left" w:pos="6705"/>
              </w:tabs>
              <w:rPr>
                <w:b/>
                <w:lang w:val="ru"/>
              </w:rPr>
            </w:pPr>
            <w:r w:rsidRPr="0051373D">
              <w:rPr>
                <w:rFonts w:eastAsia="Calibri"/>
                <w:lang w:eastAsia="en-US"/>
              </w:rPr>
              <w:t xml:space="preserve">Муниципальное казенное </w:t>
            </w:r>
            <w:r w:rsidRPr="0051373D">
              <w:rPr>
                <w:lang w:eastAsia="en-US"/>
              </w:rPr>
              <w:t>общеобразовательное учреждение «Начальная общеобразовательная школа № 25» с. Чугуевка</w:t>
            </w:r>
          </w:p>
        </w:tc>
      </w:tr>
    </w:tbl>
    <w:p w:rsidR="00B531C5" w:rsidRPr="00B531C5" w:rsidRDefault="00B531C5" w:rsidP="00B531C5">
      <w:pPr>
        <w:tabs>
          <w:tab w:val="left" w:pos="6705"/>
        </w:tabs>
        <w:jc w:val="center"/>
        <w:rPr>
          <w:b/>
          <w:lang w:val="ru"/>
        </w:rPr>
      </w:pPr>
    </w:p>
    <w:sectPr w:rsidR="00B531C5" w:rsidRPr="00B531C5" w:rsidSect="00537C96">
      <w:pgSz w:w="11906" w:h="16838"/>
      <w:pgMar w:top="709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93F2B52"/>
    <w:multiLevelType w:val="hybridMultilevel"/>
    <w:tmpl w:val="BEA8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44EC1"/>
    <w:multiLevelType w:val="hybridMultilevel"/>
    <w:tmpl w:val="D4462794"/>
    <w:lvl w:ilvl="0" w:tplc="FF68C18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052CA"/>
    <w:multiLevelType w:val="hybridMultilevel"/>
    <w:tmpl w:val="AAA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7"/>
    <w:rsid w:val="000519A4"/>
    <w:rsid w:val="00080FEA"/>
    <w:rsid w:val="00090BC1"/>
    <w:rsid w:val="0009378C"/>
    <w:rsid w:val="00094224"/>
    <w:rsid w:val="000A7EA7"/>
    <w:rsid w:val="000B0B2A"/>
    <w:rsid w:val="000B640E"/>
    <w:rsid w:val="000C234B"/>
    <w:rsid w:val="000D7CF5"/>
    <w:rsid w:val="000E14BA"/>
    <w:rsid w:val="000F7715"/>
    <w:rsid w:val="000F7A4E"/>
    <w:rsid w:val="00102EC2"/>
    <w:rsid w:val="00116EB3"/>
    <w:rsid w:val="001420C6"/>
    <w:rsid w:val="001910AC"/>
    <w:rsid w:val="00197934"/>
    <w:rsid w:val="001A038A"/>
    <w:rsid w:val="001C627F"/>
    <w:rsid w:val="001D19E1"/>
    <w:rsid w:val="001D40B3"/>
    <w:rsid w:val="001E41F3"/>
    <w:rsid w:val="001F3CEC"/>
    <w:rsid w:val="00207D52"/>
    <w:rsid w:val="00225622"/>
    <w:rsid w:val="00241010"/>
    <w:rsid w:val="00256A7E"/>
    <w:rsid w:val="002662E6"/>
    <w:rsid w:val="00276F3A"/>
    <w:rsid w:val="002930DD"/>
    <w:rsid w:val="002931EE"/>
    <w:rsid w:val="002A66AF"/>
    <w:rsid w:val="002B116C"/>
    <w:rsid w:val="003023B0"/>
    <w:rsid w:val="00305F32"/>
    <w:rsid w:val="003079CB"/>
    <w:rsid w:val="00314E78"/>
    <w:rsid w:val="00331265"/>
    <w:rsid w:val="00342B55"/>
    <w:rsid w:val="003658AD"/>
    <w:rsid w:val="003A51F1"/>
    <w:rsid w:val="003B6C17"/>
    <w:rsid w:val="003D0B74"/>
    <w:rsid w:val="003D0FF1"/>
    <w:rsid w:val="003F076E"/>
    <w:rsid w:val="00410889"/>
    <w:rsid w:val="00414D59"/>
    <w:rsid w:val="0041798A"/>
    <w:rsid w:val="00422B16"/>
    <w:rsid w:val="00423B54"/>
    <w:rsid w:val="00435C35"/>
    <w:rsid w:val="004606AB"/>
    <w:rsid w:val="00483819"/>
    <w:rsid w:val="004979CA"/>
    <w:rsid w:val="004A3DD1"/>
    <w:rsid w:val="004A6093"/>
    <w:rsid w:val="004B2FD9"/>
    <w:rsid w:val="004B351E"/>
    <w:rsid w:val="004C1D1A"/>
    <w:rsid w:val="004D1DC2"/>
    <w:rsid w:val="0051373D"/>
    <w:rsid w:val="005204D6"/>
    <w:rsid w:val="00527EBB"/>
    <w:rsid w:val="00527EBC"/>
    <w:rsid w:val="00537C96"/>
    <w:rsid w:val="00544585"/>
    <w:rsid w:val="00551E4F"/>
    <w:rsid w:val="00580481"/>
    <w:rsid w:val="00587F94"/>
    <w:rsid w:val="005915C5"/>
    <w:rsid w:val="00596D57"/>
    <w:rsid w:val="005A7F61"/>
    <w:rsid w:val="005B1C49"/>
    <w:rsid w:val="005C6C63"/>
    <w:rsid w:val="005D3A6B"/>
    <w:rsid w:val="005D7312"/>
    <w:rsid w:val="005F1390"/>
    <w:rsid w:val="00604395"/>
    <w:rsid w:val="00607C2E"/>
    <w:rsid w:val="00610898"/>
    <w:rsid w:val="00631B04"/>
    <w:rsid w:val="00636C67"/>
    <w:rsid w:val="00647E43"/>
    <w:rsid w:val="00651A2D"/>
    <w:rsid w:val="00652380"/>
    <w:rsid w:val="00663DA4"/>
    <w:rsid w:val="006765FF"/>
    <w:rsid w:val="00690349"/>
    <w:rsid w:val="0069692E"/>
    <w:rsid w:val="006A5662"/>
    <w:rsid w:val="006E017D"/>
    <w:rsid w:val="006E2831"/>
    <w:rsid w:val="006E2CBC"/>
    <w:rsid w:val="006F22A0"/>
    <w:rsid w:val="00705A51"/>
    <w:rsid w:val="0071050E"/>
    <w:rsid w:val="007116F6"/>
    <w:rsid w:val="00717253"/>
    <w:rsid w:val="00737232"/>
    <w:rsid w:val="00750CC6"/>
    <w:rsid w:val="0077191B"/>
    <w:rsid w:val="00781A84"/>
    <w:rsid w:val="00784953"/>
    <w:rsid w:val="007D3A64"/>
    <w:rsid w:val="007D4F0E"/>
    <w:rsid w:val="007D5D52"/>
    <w:rsid w:val="007E3F2A"/>
    <w:rsid w:val="007F48A9"/>
    <w:rsid w:val="007F69AC"/>
    <w:rsid w:val="0080423F"/>
    <w:rsid w:val="0081228C"/>
    <w:rsid w:val="008312F5"/>
    <w:rsid w:val="00831AA7"/>
    <w:rsid w:val="00832D86"/>
    <w:rsid w:val="00832EA3"/>
    <w:rsid w:val="008365FE"/>
    <w:rsid w:val="00837622"/>
    <w:rsid w:val="00837970"/>
    <w:rsid w:val="00855DD0"/>
    <w:rsid w:val="00866C4B"/>
    <w:rsid w:val="00894CCC"/>
    <w:rsid w:val="008B0A42"/>
    <w:rsid w:val="008B2DAB"/>
    <w:rsid w:val="008C1C5A"/>
    <w:rsid w:val="008D1DB0"/>
    <w:rsid w:val="008E2D71"/>
    <w:rsid w:val="008F4141"/>
    <w:rsid w:val="00901873"/>
    <w:rsid w:val="00903F78"/>
    <w:rsid w:val="00932CF5"/>
    <w:rsid w:val="009438C5"/>
    <w:rsid w:val="00945D82"/>
    <w:rsid w:val="00956911"/>
    <w:rsid w:val="00967026"/>
    <w:rsid w:val="009838D3"/>
    <w:rsid w:val="009B1ED2"/>
    <w:rsid w:val="009B2F32"/>
    <w:rsid w:val="009C380A"/>
    <w:rsid w:val="009C6BF0"/>
    <w:rsid w:val="009E0E69"/>
    <w:rsid w:val="009F39BA"/>
    <w:rsid w:val="009F5683"/>
    <w:rsid w:val="009F6180"/>
    <w:rsid w:val="00A2151C"/>
    <w:rsid w:val="00A2413F"/>
    <w:rsid w:val="00A261E7"/>
    <w:rsid w:val="00A43702"/>
    <w:rsid w:val="00A70EC5"/>
    <w:rsid w:val="00A71A77"/>
    <w:rsid w:val="00A73F40"/>
    <w:rsid w:val="00A813AB"/>
    <w:rsid w:val="00A94847"/>
    <w:rsid w:val="00AA3B97"/>
    <w:rsid w:val="00AA63BD"/>
    <w:rsid w:val="00AA729B"/>
    <w:rsid w:val="00AB1503"/>
    <w:rsid w:val="00AC3146"/>
    <w:rsid w:val="00AD5045"/>
    <w:rsid w:val="00AF5B6C"/>
    <w:rsid w:val="00B0102B"/>
    <w:rsid w:val="00B02B3D"/>
    <w:rsid w:val="00B25B77"/>
    <w:rsid w:val="00B31C35"/>
    <w:rsid w:val="00B531C5"/>
    <w:rsid w:val="00B637BE"/>
    <w:rsid w:val="00B64753"/>
    <w:rsid w:val="00B71820"/>
    <w:rsid w:val="00B94BA0"/>
    <w:rsid w:val="00B94F9B"/>
    <w:rsid w:val="00B96A7E"/>
    <w:rsid w:val="00BA489C"/>
    <w:rsid w:val="00BA71A6"/>
    <w:rsid w:val="00BC06CA"/>
    <w:rsid w:val="00BE52A8"/>
    <w:rsid w:val="00BF2926"/>
    <w:rsid w:val="00BF2B13"/>
    <w:rsid w:val="00BF59F4"/>
    <w:rsid w:val="00BF70E8"/>
    <w:rsid w:val="00C03D28"/>
    <w:rsid w:val="00C074D2"/>
    <w:rsid w:val="00C1062C"/>
    <w:rsid w:val="00C164BA"/>
    <w:rsid w:val="00C30558"/>
    <w:rsid w:val="00C567A8"/>
    <w:rsid w:val="00C62D69"/>
    <w:rsid w:val="00CA3EE2"/>
    <w:rsid w:val="00CA4753"/>
    <w:rsid w:val="00CB78AC"/>
    <w:rsid w:val="00CC0C3F"/>
    <w:rsid w:val="00CC25C4"/>
    <w:rsid w:val="00CD2CCD"/>
    <w:rsid w:val="00CD3FCE"/>
    <w:rsid w:val="00CD6269"/>
    <w:rsid w:val="00CE037A"/>
    <w:rsid w:val="00CE26BA"/>
    <w:rsid w:val="00CF1FB2"/>
    <w:rsid w:val="00D14530"/>
    <w:rsid w:val="00D14D4C"/>
    <w:rsid w:val="00D25EE8"/>
    <w:rsid w:val="00D26934"/>
    <w:rsid w:val="00D32AAD"/>
    <w:rsid w:val="00D33DDB"/>
    <w:rsid w:val="00D36CD7"/>
    <w:rsid w:val="00D4279F"/>
    <w:rsid w:val="00D51347"/>
    <w:rsid w:val="00D63127"/>
    <w:rsid w:val="00D82DA2"/>
    <w:rsid w:val="00D97045"/>
    <w:rsid w:val="00DC1899"/>
    <w:rsid w:val="00DC23D3"/>
    <w:rsid w:val="00DD2A3E"/>
    <w:rsid w:val="00DD2B2C"/>
    <w:rsid w:val="00E04DC5"/>
    <w:rsid w:val="00E04E06"/>
    <w:rsid w:val="00E12266"/>
    <w:rsid w:val="00E174AF"/>
    <w:rsid w:val="00E54780"/>
    <w:rsid w:val="00E643DA"/>
    <w:rsid w:val="00E6733C"/>
    <w:rsid w:val="00E70983"/>
    <w:rsid w:val="00E8584C"/>
    <w:rsid w:val="00EA6576"/>
    <w:rsid w:val="00EC0EC6"/>
    <w:rsid w:val="00EF26F2"/>
    <w:rsid w:val="00F00B1D"/>
    <w:rsid w:val="00F07EE6"/>
    <w:rsid w:val="00F31CBC"/>
    <w:rsid w:val="00F3488A"/>
    <w:rsid w:val="00F43137"/>
    <w:rsid w:val="00F46F94"/>
    <w:rsid w:val="00F53C2A"/>
    <w:rsid w:val="00F56228"/>
    <w:rsid w:val="00F60116"/>
    <w:rsid w:val="00F62940"/>
    <w:rsid w:val="00FA7E34"/>
    <w:rsid w:val="00FC6E7B"/>
    <w:rsid w:val="00FC73DB"/>
    <w:rsid w:val="00FD7017"/>
    <w:rsid w:val="00FD749B"/>
    <w:rsid w:val="00FE3D9D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  <w:style w:type="paragraph" w:styleId="a8">
    <w:name w:val="No Spacing"/>
    <w:uiPriority w:val="1"/>
    <w:qFormat/>
    <w:rsid w:val="003D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  <w:style w:type="paragraph" w:styleId="a8">
    <w:name w:val="No Spacing"/>
    <w:uiPriority w:val="1"/>
    <w:qFormat/>
    <w:rsid w:val="003D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A67A-09ED-4CC1-A1F1-DE2C29A5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8348</Words>
  <Characters>47590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Andronnikova</cp:lastModifiedBy>
  <cp:revision>202</cp:revision>
  <cp:lastPrinted>2024-02-22T00:02:00Z</cp:lastPrinted>
  <dcterms:created xsi:type="dcterms:W3CDTF">2016-02-03T06:26:00Z</dcterms:created>
  <dcterms:modified xsi:type="dcterms:W3CDTF">2024-02-22T00:43:00Z</dcterms:modified>
</cp:coreProperties>
</file>