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552" w:rsidRDefault="00EF155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1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0E9E48" wp14:editId="2EDB03B4">
            <wp:extent cx="1781803" cy="1553210"/>
            <wp:effectExtent l="0" t="0" r="9525" b="8890"/>
            <wp:docPr id="2" name="Рисунок 2" descr="C:\Users\Оператор\Downloads\WhatsApp Image 2024-08-13 at 15.3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ператор\Downloads\WhatsApp Image 2024-08-13 at 15.32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43" cy="15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5672" w:rsidRDefault="00A4511E">
      <w:pPr>
        <w:spacing w:line="240" w:lineRule="auto"/>
        <w:rPr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Трезвость – «подушка безопасности» от рисков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11 сентября в нашей стране отмечается Всероссийский день трезвости. Его история насчитывает более 110 лет, уходя корнями в дореволюционную Россию. Однако и сегодня дата не теряет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воей актуальности, ведь алкоголь является </w:t>
      </w:r>
      <w:r>
        <w:rPr>
          <w:rFonts w:ascii="Times New Roman" w:hAnsi="Times New Roman" w:cs="Times New Roman"/>
          <w:sz w:val="24"/>
          <w:szCs w:val="24"/>
        </w:rPr>
        <w:t xml:space="preserve">причиной развития более 60 различных соматических заболеваний, органов и систем, приводит к изменению психического состояния, негативно влияет на репродуктивные функции. 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Человек, злоупотребляющий алкоголем, нередко становится виновником ДТП, преступлений, пожаров и других ЧП, в которых могут погибнуть и окружающие. Возможно ли предотвратить трагедии? Свою точку зрения высказал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заведуюший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отделением медицинской реабилитации №1 Краевого наркологического диспансера, врач высшей категории Валерий Ковалев.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Валерий Иванович, как часто прием алкоголя провоцирует несчастные случаи?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Практически ежедневно мы видим в сводке новостей губительный эффект пьянства – от аварий на дорогах до утоплений. Состояние алкогольного опьянения часто вызывает агрессию, которая проявляется в различных асоциальных и противоправных действиях. 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Кто чаще переходит границу?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человек, более 40 лет работающий с зависимыми, могу сказать,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неалкоголик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редко напивается до самозабвения. Когда образованный, критичный человек чувствует, что его состояние опасно меняется, он пытается реже выпивать или обращается к психологу за консультацией. Если же мы видим потерю контроля, речь наверняка идет об определенной стадии алкоголизма, что автоматически означает потенциальную опасность для окружающих – в быту, на производстве, общественных пространствах.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Алкогольная зависимость ставит под удар, в первую очередь, самого человека…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Вот лишь одна иллюстрация, которая врезалась мне в память. Однажды, оказавшись в одной из районных амбулаторий, мне пришлось отработать статистику смертей в актах вскрытия 102 умерших и погибших от разных причин в возрасте от 18 до 60 лет. Представьте: у 72 из них был зафиксирован запах алкоголя! А по опыту своей работы скажу: алкоголики просто не доживают до преклонного возраста. У нас практически нет пациентов старше 65 лет. Вы можете подумать, что они перестали пить? Ошибаетесь, они не дожили.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Что может послужить стартом для систематического употребления алкоголя?</w:t>
      </w:r>
    </w:p>
    <w:p w:rsidR="002E5672" w:rsidRDefault="00A4511E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Наркологическое заболевание базируется на многих причинах. Сегодня принята, хотя и с оговорками,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-психо-социо-духовная концепция. Она подразумевает такие факторы воздействия, как наследственность, патологию воспитания, нормы в обществе, а также нравственность и религиозные убеждения. Всякому фактору – своё критическое время,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значимость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конкретной личности своя. Однако на какую-то причину повлиять ещё возможно, а на какую-то уже нет. Например, «плохую наследственность» поменять нельзя, но можно предупредить. Или нивелировать её, компенсировать в лучшую сторону правильным воспитанием в семье, работой государства в формировании социально адекватной личности.</w:t>
      </w:r>
    </w:p>
    <w:p w:rsidR="002E5672" w:rsidRDefault="00A4511E">
      <w:pPr>
        <w:spacing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- Есть ли возможность оздоровить «запущенный» организм?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Безусловно. Злоупотребление алкоголем бьет по всем системам организма. Исключив горячительные напитки, часть заболеваний у человека уменьшится или отсрочится по времени: это поможет затормозить сбои в работе сердечно-сосудистой, иммунной, эндокринной и других систем организма. В результате улучшится состояние здоровья, качество и продолжительность жизни. Здесь велика роль врачей первичного звена: они могут своевременно обратить внимание на людей, выходящих на зависимые отношения с алкоголем. А выявляя нарушения, переключить их на профилактику – здоровый образ жизни, диагностику заболеваний, регулярную гимнастику и интересные активности. 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Что посоветуете тем, кто столкнулся с проблемой зависимости?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тех, кто хочет вылечиться, есть все возможности изменить жизнь: опыт наркологии это доказывает. Если у человека не получается самостоятельно принять решение, то сформировать мотивацию могут помочь семья, близкие. Но мне нравится выражение: «Вы не виноваты в том, что заболели, но вы ответственны за то, что не лечитесь». Те, кто хочет вылечиться, получает все возможности изменить жизнь.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Даже создать счастливую семью?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моей практике такие истории есть, и они — не редкость!</w:t>
      </w:r>
    </w:p>
    <w:p w:rsidR="002E5672" w:rsidRDefault="00A45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 9 по 15 сентября в Приморье проводится Неделя сокращения потребления алкоголя и связанными с ним смертности и заболеваемости. Куда обратиться тем, кто хочет расстаться с пагубной привычкой?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человек чувствует, что сам не справляется, он может записаться на бесплатную консультацию в поликлинику Краевого наркологического диспансера во Владивостоке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ул.Станюковича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, 53 – как в очном порядке, так и через электронные системы. Обратиться могут и близкие, что особенно необходимо в том случае, если больной таковым себя не считает. Рекомендации специалистов могут быть очень полезными.</w:t>
      </w:r>
    </w:p>
    <w:p w:rsidR="002E5672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Инесса Смирнова</w:t>
      </w:r>
      <w:r>
        <w:rPr>
          <w:rFonts w:ascii="Times New Roman" w:hAnsi="Times New Roman" w:cs="Times New Roman"/>
          <w:sz w:val="24"/>
          <w:szCs w:val="24"/>
        </w:rPr>
        <w:t>, Региональный центр общественного здоровья и медицинской профилактики в Приморском крае</w:t>
      </w:r>
    </w:p>
    <w:p w:rsidR="00A4511E" w:rsidRPr="00A4511E" w:rsidRDefault="00A4511E" w:rsidP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511E" w:rsidRDefault="00A45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672" w:rsidRDefault="002E5672">
      <w:pPr>
        <w:spacing w:line="240" w:lineRule="auto"/>
      </w:pPr>
    </w:p>
    <w:sectPr w:rsidR="002E567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72"/>
    <w:rsid w:val="002E5672"/>
    <w:rsid w:val="00A4511E"/>
    <w:rsid w:val="00E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809"/>
  <w15:docId w15:val="{539A7BB6-A318-4710-B886-BA7D0B99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E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732</Words>
  <Characters>4176</Characters>
  <Application>Microsoft Office Word</Application>
  <DocSecurity>0</DocSecurity>
  <Lines>34</Lines>
  <Paragraphs>9</Paragraphs>
  <ScaleCrop>false</ScaleCrop>
  <Company>Grizli777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 Smirnova</dc:creator>
  <dc:description/>
  <cp:lastModifiedBy>User</cp:lastModifiedBy>
  <cp:revision>11</cp:revision>
  <dcterms:created xsi:type="dcterms:W3CDTF">2024-08-05T20:52:00Z</dcterms:created>
  <dcterms:modified xsi:type="dcterms:W3CDTF">2024-08-23T04:30:00Z</dcterms:modified>
  <dc:language>ru-RU</dc:language>
</cp:coreProperties>
</file>