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A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blob:https://web.whatsapp.com/fe8ee3d5-38bc-4a78-8930-c62b7c8ed2b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58AFD" id="Прямоугольник 1" o:spid="_x0000_s1026" alt="blob:https://web.whatsapp.com/fe8ee3d5-38bc-4a78-8930-c62b7c8ed2b8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HE7xE8KAwAAEwYAAA4AAAAAAAAAAAAAAAAALgIAAGRycy9lMm9Eb2MueG1s&#10;UEsBAi0AFAAGAAgAAAAhAAKdVXj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="00FB55C3" w:rsidRPr="00FB55C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F03BF7D" wp14:editId="6DD5DCF9">
            <wp:extent cx="1367727" cy="1800000"/>
            <wp:effectExtent l="0" t="0" r="4445" b="0"/>
            <wp:docPr id="3" name="Рисунок 3" descr="C:\Users\Оператор\Downloads\WhatsApp Image 2024-10-14 at 14.2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ператор\Downloads\WhatsApp Image 2024-10-14 at 14.20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2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1A49" w:rsidRDefault="00FB55C3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</w:t>
      </w:r>
      <w:r w:rsidR="005D1A49" w:rsidRPr="005D1A49">
        <w:rPr>
          <w:rFonts w:ascii="Times New Roman" w:hAnsi="Times New Roman" w:cs="Times New Roman"/>
          <w:b/>
          <w:sz w:val="24"/>
          <w:szCs w:val="24"/>
        </w:rPr>
        <w:t>сульт – это лишь верхушка айсберга!</w:t>
      </w:r>
    </w:p>
    <w:p w:rsid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28 октября до 3 ноября в Приморье проходит Неделя </w:t>
      </w:r>
      <w:r w:rsidRPr="005D1A49">
        <w:rPr>
          <w:rFonts w:ascii="Times New Roman" w:hAnsi="Times New Roman" w:cs="Times New Roman"/>
          <w:b/>
          <w:sz w:val="24"/>
          <w:szCs w:val="24"/>
        </w:rPr>
        <w:t>борьбы с инсультом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A49">
        <w:rPr>
          <w:rFonts w:ascii="Times New Roman" w:hAnsi="Times New Roman" w:cs="Times New Roman"/>
          <w:sz w:val="24"/>
          <w:szCs w:val="24"/>
        </w:rPr>
        <w:t xml:space="preserve">По статистике, почти половина летальных исходов в Приморском крае наступает из-за сердечно-сосудистых заболеваний. Однако необратимые последствия грозного недуга возможно предотвратить! По мнению главного внештатного невролога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минздрава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 Приморского края, заведующего неврологическим отделением Приморской краевой клинической больницы №1Дмитрия Новикова, здоровый образ жизни, регулярный контроль и коррекция показателей состояния сердечно-сосудистой системы способны эффективно воздействовать на факторы риска и избежать </w:t>
      </w:r>
      <w:proofErr w:type="gramStart"/>
      <w:r w:rsidRPr="005D1A49">
        <w:rPr>
          <w:rFonts w:ascii="Times New Roman" w:hAnsi="Times New Roman" w:cs="Times New Roman"/>
          <w:sz w:val="24"/>
          <w:szCs w:val="24"/>
        </w:rPr>
        <w:t>инсульта.​</w:t>
      </w:r>
      <w:proofErr w:type="gramEnd"/>
      <w:r w:rsidRPr="005D1A49">
        <w:rPr>
          <w:rFonts w:ascii="Times New Roman" w:hAnsi="Times New Roman" w:cs="Times New Roman"/>
          <w:sz w:val="24"/>
          <w:szCs w:val="24"/>
        </w:rPr>
        <w:t xml:space="preserve"> Об этом и не только эксперт рассказал в своем интервью.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b/>
          <w:sz w:val="24"/>
          <w:szCs w:val="24"/>
        </w:rPr>
        <w:t xml:space="preserve"> Дмитрий Вениаминович, с чего начинается путь к инсульту?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 xml:space="preserve"> Ошибка считать инсульт ​ болезнью. По сути, это финал самых разнообразных патологических состояний сердечно-сосудистой системы и системы крови. Существует большое число скрыто протекающих процессов разной тяжести, которые могут привести к повреждению головного мозга за счет либо закупорки сосуда (ишемический инсульт) либо разрыва сосуда (геморрагический инсульт). Я бы назвал его состоянием ампутации, когда устранилась какая-то часть головного мозга и нужно приложить максимум усилий, </w:t>
      </w:r>
      <w:proofErr w:type="gramStart"/>
      <w:r w:rsidRPr="005D1A49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5D1A49">
        <w:rPr>
          <w:rFonts w:ascii="Times New Roman" w:hAnsi="Times New Roman" w:cs="Times New Roman"/>
          <w:sz w:val="24"/>
          <w:szCs w:val="24"/>
        </w:rPr>
        <w:t xml:space="preserve"> это компенсировать. Для этого задействовано колоссальное количество сил врачей-неврологов! Но ведь таких повреждений можно было не допустить…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A49">
        <w:rPr>
          <w:rFonts w:ascii="Times New Roman" w:hAnsi="Times New Roman" w:cs="Times New Roman"/>
          <w:b/>
          <w:sz w:val="24"/>
          <w:szCs w:val="24"/>
        </w:rPr>
        <w:t>- Каким образом?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>Основные поставщики инсульта – гипертоническая болезнь; нарушение липидного обмена или атеросклероз сосудов; нарушение сердечного ритма, сахарный диабет. Как правило, эти опасные состояния «держатся» вместе, и один человек может иметь 4-5 патологий. Значит, риск развития инсульта повышается. И если вы не контролирует свои сердечно-сосудистые проблемы, будьте готовы к неприятному сценарию их развития.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b/>
          <w:sz w:val="24"/>
          <w:szCs w:val="24"/>
        </w:rPr>
        <w:t>В каком возрасте человек испытывает наибольшую опасность?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 xml:space="preserve">Естественный биологический процесс приводит к старению органов и тканей, изменению метаболизма. Претерпевает изменения и сердечно-сосудистая система, особенно, когда мы входим в состояние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мено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- или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андропаузы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 после 40-45 лет. Но защитить нас может здоровый образ жизни – не от случая к случаю, а системный. Мы должны понимать, чем и как питаемся, какова масса тела, липидный обмен, показания АД. Если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переедаеть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>, употреблять много соленого, курить, мало двигаться, то сердечно-сосудистое заболевание прогрессирует.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A49">
        <w:rPr>
          <w:rFonts w:ascii="Times New Roman" w:hAnsi="Times New Roman" w:cs="Times New Roman"/>
          <w:b/>
          <w:sz w:val="24"/>
          <w:szCs w:val="24"/>
        </w:rPr>
        <w:t>- Так его нужно еще поймать!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 xml:space="preserve">Для обнаружения значимых проблем здоровья как раз и проводятся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профосмотры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 и диспансеризация. Если выявлено нестабильное давление с тенденцией повышения, значит необходимо пройти определенное обследование, чтобы понять, какие органы-мишени страдают. Как правило, это сердце и мозг. Гипертония лечится для предотвращения необратимых последствий или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инвалидизирующих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 событий. Именно для этого важен контроль и регулярный прием препаратов! И это – личная зона ответственности каждого </w:t>
      </w:r>
      <w:proofErr w:type="gramStart"/>
      <w:r w:rsidRPr="005D1A49">
        <w:rPr>
          <w:rFonts w:ascii="Times New Roman" w:hAnsi="Times New Roman" w:cs="Times New Roman"/>
          <w:sz w:val="24"/>
          <w:szCs w:val="24"/>
        </w:rPr>
        <w:t>человека.​</w:t>
      </w:r>
      <w:proofErr w:type="gramEnd"/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A49">
        <w:rPr>
          <w:rFonts w:ascii="Times New Roman" w:hAnsi="Times New Roman" w:cs="Times New Roman"/>
          <w:b/>
          <w:sz w:val="24"/>
          <w:szCs w:val="24"/>
        </w:rPr>
        <w:t>- Какие параметры необходимо знать?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 xml:space="preserve">Их не так много. Но основные – уровень липидов низкой плотности, </w:t>
      </w:r>
      <w:proofErr w:type="spellStart"/>
      <w:r w:rsidRPr="005D1A49">
        <w:rPr>
          <w:rFonts w:ascii="Times New Roman" w:hAnsi="Times New Roman" w:cs="Times New Roman"/>
          <w:sz w:val="24"/>
          <w:szCs w:val="24"/>
        </w:rPr>
        <w:t>гликированного</w:t>
      </w:r>
      <w:proofErr w:type="spellEnd"/>
      <w:r w:rsidRPr="005D1A49">
        <w:rPr>
          <w:rFonts w:ascii="Times New Roman" w:hAnsi="Times New Roman" w:cs="Times New Roman"/>
          <w:sz w:val="24"/>
          <w:szCs w:val="24"/>
        </w:rPr>
        <w:t xml:space="preserve"> гемоглобина, артериального давления. Это простые цифры, с которыми нужно познакомиться не во время госпитализации в стационар, а в процессе общения со своим участковым терапевт в вашей поликлинике. Именно в этом звене должны формироваться добрые, уважительные, партнерские отношения доктора и пациента. Отсутствие лечащего врача, на мой взгляд, является самым негативным сценарием, так как лишает человека постоянного и внимательного контроля за своим здоровьем.</w:t>
      </w:r>
    </w:p>
    <w:p w:rsidR="005D1A49" w:rsidRPr="005D1A49" w:rsidRDefault="005D1A49" w:rsidP="005D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b/>
          <w:sz w:val="24"/>
          <w:szCs w:val="24"/>
        </w:rPr>
        <w:t>Но ведь современная медицина шагает семимильными шагами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973635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A49">
        <w:rPr>
          <w:rFonts w:ascii="Times New Roman" w:hAnsi="Times New Roman" w:cs="Times New Roman"/>
          <w:sz w:val="24"/>
          <w:szCs w:val="24"/>
        </w:rPr>
        <w:t>Верно! Начиная с 2008 года, когда в России стартовала программа модернизации здравоохранения, произошли революционные изменения по оказанию помощи при сердечно-сосудистых заболеваниях. Были созданы первичные сосудистые отделения, где оказывается высокотехнологичная помощь пациентам с инфарктами и инсультами; в крае действуют центры по ранней реабилитации этих заболеваний. Огромные ресурсы вкладываются в развитие нашего направления.</w:t>
      </w:r>
    </w:p>
    <w:p w:rsidR="005D1A49" w:rsidRDefault="005D1A49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A49">
        <w:rPr>
          <w:rFonts w:ascii="Times New Roman" w:hAnsi="Times New Roman" w:cs="Times New Roman"/>
          <w:sz w:val="24"/>
          <w:szCs w:val="24"/>
        </w:rPr>
        <w:t>Но очень важно, чтобы люди научились не доводить ситуацию до финальной точки заболевания. Ведь она наступает в результате накопления в организме тех изменений, которые формируются из-за неправильного жизненного стереотипа. Изменить его – жизненно важная задача для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инсульта</w:t>
      </w:r>
      <w:r w:rsidRPr="005D1A49">
        <w:rPr>
          <w:rFonts w:ascii="Times New Roman" w:hAnsi="Times New Roman" w:cs="Times New Roman"/>
          <w:sz w:val="24"/>
          <w:szCs w:val="24"/>
        </w:rPr>
        <w:t>!</w:t>
      </w:r>
    </w:p>
    <w:p w:rsidR="005F1700" w:rsidRDefault="005F1700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1700" w:rsidRPr="005D1A49" w:rsidRDefault="005F1700" w:rsidP="005D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</w:t>
      </w:r>
    </w:p>
    <w:sectPr w:rsidR="005F1700" w:rsidRPr="005D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9"/>
    <w:rsid w:val="005D1A49"/>
    <w:rsid w:val="005F1700"/>
    <w:rsid w:val="007C4749"/>
    <w:rsid w:val="00973635"/>
    <w:rsid w:val="00F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6D6B-6ADB-4A7D-976C-30CB1F8B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2024-10-14T04:29:00Z</dcterms:created>
  <dcterms:modified xsi:type="dcterms:W3CDTF">2024-10-14T04:29:00Z</dcterms:modified>
</cp:coreProperties>
</file>