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097" w:rsidRDefault="00A24097" w:rsidP="00A24097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24097" w:rsidRPr="003C3EE8" w:rsidRDefault="00A24097" w:rsidP="00A24097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C3EE8">
        <w:rPr>
          <w:rFonts w:ascii="Times New Roman" w:eastAsia="Calibri" w:hAnsi="Times New Roman" w:cs="Times New Roman"/>
          <w:color w:val="000000"/>
          <w:sz w:val="28"/>
          <w:szCs w:val="28"/>
        </w:rPr>
        <w:t>Муниципальное казённое общеобразовательное учреждение</w:t>
      </w:r>
    </w:p>
    <w:p w:rsidR="00A24097" w:rsidRPr="003C3EE8" w:rsidRDefault="00A24097" w:rsidP="00A24097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C3EE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«Средняя общеобразовательная школа №11»</w:t>
      </w:r>
    </w:p>
    <w:p w:rsidR="00A24097" w:rsidRPr="003C3EE8" w:rsidRDefault="00A24097" w:rsidP="00A24097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C3EE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 Верхняя </w:t>
      </w:r>
      <w:proofErr w:type="spellStart"/>
      <w:r w:rsidRPr="003C3EE8">
        <w:rPr>
          <w:rFonts w:ascii="Times New Roman" w:eastAsia="Calibri" w:hAnsi="Times New Roman" w:cs="Times New Roman"/>
          <w:color w:val="000000"/>
          <w:sz w:val="28"/>
          <w:szCs w:val="28"/>
        </w:rPr>
        <w:t>Бреевка</w:t>
      </w:r>
      <w:proofErr w:type="spellEnd"/>
      <w:r w:rsidRPr="003C3EE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A24097" w:rsidRPr="003C3EE8" w:rsidRDefault="00A24097" w:rsidP="00A24097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3C3EE8">
        <w:rPr>
          <w:rFonts w:ascii="Times New Roman" w:eastAsia="Calibri" w:hAnsi="Times New Roman" w:cs="Times New Roman"/>
          <w:color w:val="000000"/>
          <w:sz w:val="28"/>
          <w:szCs w:val="28"/>
        </w:rPr>
        <w:t>Чугуевский</w:t>
      </w:r>
      <w:proofErr w:type="spellEnd"/>
      <w:r w:rsidRPr="003C3EE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муниципальный округ Приморского края</w:t>
      </w:r>
    </w:p>
    <w:p w:rsidR="00A24097" w:rsidRPr="003C3EE8" w:rsidRDefault="00A24097" w:rsidP="00A24097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24097" w:rsidRDefault="00A24097" w:rsidP="00A24097">
      <w:pPr>
        <w:ind w:left="-1134"/>
      </w:pPr>
    </w:p>
    <w:p w:rsidR="00A24097" w:rsidRDefault="00A24097" w:rsidP="00A24097">
      <w:pPr>
        <w:ind w:left="-1134"/>
      </w:pP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3827"/>
        <w:gridCol w:w="4056"/>
      </w:tblGrid>
      <w:tr w:rsidR="00A24097" w:rsidTr="006C4AC7">
        <w:trPr>
          <w:trHeight w:val="547"/>
        </w:trPr>
        <w:tc>
          <w:tcPr>
            <w:tcW w:w="3827" w:type="dxa"/>
          </w:tcPr>
          <w:p w:rsidR="00A24097" w:rsidRDefault="00A24097" w:rsidP="006C4AC7">
            <w:pPr>
              <w:ind w:left="-1134"/>
              <w:rPr>
                <w:rFonts w:ascii="Times New Roman" w:hAnsi="Times New Roman" w:cs="Times New Roman"/>
                <w:sz w:val="28"/>
                <w:szCs w:val="28"/>
              </w:rPr>
            </w:pPr>
            <w:r w:rsidRPr="003C3EE8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3C3EE8">
              <w:rPr>
                <w:rFonts w:ascii="Times New Roman" w:hAnsi="Times New Roman" w:cs="Times New Roman"/>
                <w:sz w:val="28"/>
                <w:szCs w:val="28"/>
              </w:rPr>
              <w:t>«Принято»:</w:t>
            </w:r>
          </w:p>
          <w:p w:rsidR="00A24097" w:rsidRPr="003C3EE8" w:rsidRDefault="00A24097" w:rsidP="006C4A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3C3EE8">
              <w:rPr>
                <w:rFonts w:ascii="Times New Roman" w:hAnsi="Times New Roman"/>
                <w:sz w:val="28"/>
                <w:szCs w:val="28"/>
              </w:rPr>
              <w:t>Педсовет протокол №1</w:t>
            </w:r>
          </w:p>
          <w:p w:rsidR="00A24097" w:rsidRDefault="00A24097" w:rsidP="006C4A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от «_26</w:t>
            </w:r>
            <w:r w:rsidRPr="003C3EE8">
              <w:rPr>
                <w:rFonts w:ascii="Times New Roman" w:hAnsi="Times New Roman"/>
                <w:sz w:val="28"/>
                <w:szCs w:val="28"/>
              </w:rPr>
              <w:t xml:space="preserve">__»   </w:t>
            </w:r>
            <w:r w:rsidRPr="003C3EE8">
              <w:rPr>
                <w:rFonts w:ascii="Times New Roman" w:hAnsi="Times New Roman"/>
                <w:sz w:val="28"/>
                <w:szCs w:val="28"/>
                <w:u w:val="single"/>
              </w:rPr>
              <w:t xml:space="preserve">августа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2025</w:t>
            </w:r>
            <w:r w:rsidRPr="003C3EE8">
              <w:rPr>
                <w:rFonts w:ascii="Times New Roman" w:hAnsi="Times New Roman"/>
                <w:sz w:val="28"/>
                <w:szCs w:val="28"/>
              </w:rPr>
              <w:t xml:space="preserve"> г</w:t>
            </w:r>
          </w:p>
          <w:p w:rsidR="00A24097" w:rsidRDefault="00A24097" w:rsidP="006C4A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24097" w:rsidRDefault="00A24097" w:rsidP="006C4A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24097" w:rsidRPr="003C3EE8" w:rsidRDefault="00A24097" w:rsidP="006C4A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24097" w:rsidRDefault="00A24097" w:rsidP="006C4AC7"/>
        </w:tc>
        <w:tc>
          <w:tcPr>
            <w:tcW w:w="3793" w:type="dxa"/>
          </w:tcPr>
          <w:p w:rsidR="00A24097" w:rsidRDefault="00A24097" w:rsidP="006C4AC7">
            <w:r>
              <w:rPr>
                <w:noProof/>
                <w:lang w:eastAsia="ru-RU"/>
              </w:rPr>
              <w:drawing>
                <wp:inline distT="0" distB="0" distL="0" distR="0" wp14:anchorId="63B6D724" wp14:editId="78686CB9">
                  <wp:extent cx="2438400" cy="1868805"/>
                  <wp:effectExtent l="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6"/>
                          <a:srcRect l="59320" t="5555" r="2202" b="73583"/>
                          <a:stretch/>
                        </pic:blipFill>
                        <pic:spPr bwMode="auto">
                          <a:xfrm>
                            <a:off x="0" y="0"/>
                            <a:ext cx="2438400" cy="1868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4097" w:rsidRDefault="00A24097" w:rsidP="00A24097">
      <w:pPr>
        <w:ind w:left="-1134"/>
      </w:pPr>
    </w:p>
    <w:p w:rsidR="00A24097" w:rsidRDefault="00A24097" w:rsidP="00A24097">
      <w:pPr>
        <w:ind w:left="-1134"/>
      </w:pPr>
    </w:p>
    <w:p w:rsidR="00A24097" w:rsidRPr="00B936EB" w:rsidRDefault="00A24097" w:rsidP="00A24097">
      <w:pPr>
        <w:spacing w:after="24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  <w:r w:rsidRPr="00B936EB">
        <w:rPr>
          <w:rFonts w:ascii="Times New Roman" w:eastAsia="Calibri" w:hAnsi="Times New Roman" w:cs="Times New Roman"/>
          <w:b/>
          <w:color w:val="000000"/>
          <w:sz w:val="36"/>
          <w:szCs w:val="36"/>
        </w:rPr>
        <w:t xml:space="preserve">« </w:t>
      </w:r>
      <w:r>
        <w:rPr>
          <w:rFonts w:ascii="Times New Roman" w:eastAsia="Calibri" w:hAnsi="Times New Roman" w:cs="Times New Roman"/>
          <w:b/>
          <w:color w:val="000000"/>
          <w:sz w:val="36"/>
          <w:szCs w:val="36"/>
        </w:rPr>
        <w:t>Мир вокруг нас</w:t>
      </w:r>
      <w:r w:rsidRPr="00B936EB">
        <w:rPr>
          <w:rFonts w:ascii="Times New Roman" w:eastAsia="Calibri" w:hAnsi="Times New Roman" w:cs="Times New Roman"/>
          <w:b/>
          <w:color w:val="000000"/>
          <w:sz w:val="36"/>
          <w:szCs w:val="36"/>
        </w:rPr>
        <w:t>»</w:t>
      </w:r>
    </w:p>
    <w:p w:rsidR="00A24097" w:rsidRPr="00B936EB" w:rsidRDefault="00A24097" w:rsidP="00A24097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6"/>
        </w:rPr>
      </w:pPr>
      <w:r w:rsidRPr="00B936EB">
        <w:rPr>
          <w:rFonts w:ascii="Times New Roman" w:eastAsia="Calibri" w:hAnsi="Times New Roman" w:cs="Times New Roman"/>
          <w:b/>
          <w:color w:val="000000"/>
          <w:sz w:val="32"/>
          <w:szCs w:val="36"/>
        </w:rPr>
        <w:t>ДОПОЛНИТЕЛЬНАЯ ОБЩЕОБРАЗОВАТЕЛЬНАЯ</w:t>
      </w:r>
    </w:p>
    <w:p w:rsidR="00A24097" w:rsidRPr="00B936EB" w:rsidRDefault="00A24097" w:rsidP="00A24097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6"/>
        </w:rPr>
      </w:pPr>
      <w:r w:rsidRPr="00B936EB">
        <w:rPr>
          <w:rFonts w:ascii="Times New Roman" w:eastAsia="Calibri" w:hAnsi="Times New Roman" w:cs="Times New Roman"/>
          <w:b/>
          <w:color w:val="000000"/>
          <w:sz w:val="32"/>
          <w:szCs w:val="36"/>
        </w:rPr>
        <w:t>ОБЩЕРАЗВИВАЮЩАЯ ПРОГРАММА</w:t>
      </w:r>
    </w:p>
    <w:p w:rsidR="00A24097" w:rsidRPr="00B936EB" w:rsidRDefault="00A24097" w:rsidP="00A24097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36"/>
        </w:rPr>
      </w:pPr>
      <w:proofErr w:type="gramStart"/>
      <w:r>
        <w:rPr>
          <w:rFonts w:ascii="Times New Roman" w:eastAsia="Calibri" w:hAnsi="Times New Roman" w:cs="Times New Roman"/>
          <w:b/>
          <w:color w:val="000000"/>
          <w:sz w:val="28"/>
          <w:szCs w:val="36"/>
        </w:rPr>
        <w:t>Естественно-научной</w:t>
      </w:r>
      <w:proofErr w:type="gramEnd"/>
      <w:r>
        <w:rPr>
          <w:rFonts w:ascii="Times New Roman" w:eastAsia="Calibri" w:hAnsi="Times New Roman" w:cs="Times New Roman"/>
          <w:b/>
          <w:color w:val="000000"/>
          <w:sz w:val="28"/>
          <w:szCs w:val="36"/>
        </w:rPr>
        <w:t xml:space="preserve"> </w:t>
      </w:r>
      <w:r w:rsidRPr="00B936EB">
        <w:rPr>
          <w:rFonts w:ascii="Times New Roman" w:eastAsia="Calibri" w:hAnsi="Times New Roman" w:cs="Times New Roman"/>
          <w:b/>
          <w:color w:val="000000"/>
          <w:sz w:val="28"/>
          <w:szCs w:val="36"/>
        </w:rPr>
        <w:t xml:space="preserve"> направленности</w:t>
      </w:r>
    </w:p>
    <w:p w:rsidR="00A24097" w:rsidRPr="00B936EB" w:rsidRDefault="00A24097" w:rsidP="00A24097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8"/>
          <w:szCs w:val="24"/>
        </w:rPr>
      </w:pPr>
    </w:p>
    <w:p w:rsidR="00A24097" w:rsidRPr="00B936EB" w:rsidRDefault="00A24097" w:rsidP="00A24097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8"/>
          <w:szCs w:val="24"/>
        </w:rPr>
      </w:pPr>
    </w:p>
    <w:p w:rsidR="00A24097" w:rsidRPr="00B936EB" w:rsidRDefault="00A24097" w:rsidP="00A24097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</w:rPr>
      </w:pPr>
    </w:p>
    <w:p w:rsidR="00A24097" w:rsidRPr="00B936EB" w:rsidRDefault="00A24097" w:rsidP="00A24097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B936EB">
        <w:rPr>
          <w:rFonts w:ascii="Times New Roman" w:eastAsia="Calibri" w:hAnsi="Times New Roman" w:cs="Times New Roman"/>
          <w:color w:val="000000"/>
          <w:sz w:val="28"/>
          <w:szCs w:val="24"/>
        </w:rPr>
        <w:t>Возраст учащихся: 7 – 10 лет</w:t>
      </w:r>
    </w:p>
    <w:p w:rsidR="00A24097" w:rsidRPr="00B936EB" w:rsidRDefault="00A24097" w:rsidP="00A24097">
      <w:pPr>
        <w:tabs>
          <w:tab w:val="left" w:pos="4111"/>
        </w:tabs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B936EB">
        <w:rPr>
          <w:rFonts w:ascii="Times New Roman" w:eastAsia="Calibri" w:hAnsi="Times New Roman" w:cs="Times New Roman"/>
          <w:color w:val="000000"/>
          <w:sz w:val="28"/>
          <w:szCs w:val="24"/>
        </w:rPr>
        <w:t>Срок реализации программы: 1 год</w:t>
      </w:r>
    </w:p>
    <w:p w:rsidR="00A24097" w:rsidRPr="00B936EB" w:rsidRDefault="00A24097" w:rsidP="00A24097">
      <w:pPr>
        <w:spacing w:after="0" w:line="240" w:lineRule="auto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</w:p>
    <w:p w:rsidR="00A24097" w:rsidRPr="00B936EB" w:rsidRDefault="00A24097" w:rsidP="00A24097">
      <w:pPr>
        <w:spacing w:after="0" w:line="240" w:lineRule="auto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</w:p>
    <w:p w:rsidR="00A24097" w:rsidRPr="00B936EB" w:rsidRDefault="00A24097" w:rsidP="00A24097">
      <w:pPr>
        <w:spacing w:after="0" w:line="240" w:lineRule="auto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</w:p>
    <w:p w:rsidR="00A24097" w:rsidRPr="00B936EB" w:rsidRDefault="00A24097" w:rsidP="00A24097">
      <w:pPr>
        <w:spacing w:after="0" w:line="240" w:lineRule="auto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</w:p>
    <w:p w:rsidR="00A24097" w:rsidRPr="00B936EB" w:rsidRDefault="00A24097" w:rsidP="00A24097">
      <w:pPr>
        <w:spacing w:after="0" w:line="240" w:lineRule="auto"/>
        <w:rPr>
          <w:rFonts w:ascii="Times New Roman" w:eastAsia="Calibri" w:hAnsi="Times New Roman" w:cs="Times New Roman"/>
          <w:color w:val="000000"/>
        </w:rPr>
      </w:pPr>
    </w:p>
    <w:p w:rsidR="00A24097" w:rsidRPr="00B936EB" w:rsidRDefault="00A24097" w:rsidP="00A24097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B936E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                                                                         </w:t>
      </w:r>
    </w:p>
    <w:p w:rsidR="00A24097" w:rsidRPr="00B936EB" w:rsidRDefault="00A24097" w:rsidP="00A24097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4"/>
        </w:rPr>
      </w:pPr>
      <w:proofErr w:type="spellStart"/>
      <w:r w:rsidRPr="00B936EB">
        <w:rPr>
          <w:rFonts w:ascii="Times New Roman" w:eastAsia="Calibri" w:hAnsi="Times New Roman" w:cs="Times New Roman"/>
          <w:color w:val="000000"/>
          <w:sz w:val="28"/>
          <w:szCs w:val="24"/>
        </w:rPr>
        <w:t>Коржевская</w:t>
      </w:r>
      <w:proofErr w:type="spellEnd"/>
      <w:r w:rsidRPr="00B936EB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Оксана Алексеевна,</w:t>
      </w:r>
    </w:p>
    <w:p w:rsidR="00A24097" w:rsidRPr="00B936EB" w:rsidRDefault="00266070" w:rsidP="00A24097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4"/>
        </w:rPr>
        <w:t>педагог доп. образования</w:t>
      </w:r>
    </w:p>
    <w:p w:rsidR="00A24097" w:rsidRPr="00B936EB" w:rsidRDefault="00A24097" w:rsidP="00A24097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</w:rPr>
      </w:pPr>
    </w:p>
    <w:p w:rsidR="00A24097" w:rsidRPr="00B936EB" w:rsidRDefault="00A24097" w:rsidP="00A24097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</w:rPr>
      </w:pPr>
    </w:p>
    <w:p w:rsidR="00A24097" w:rsidRDefault="00A24097" w:rsidP="00A24097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</w:rPr>
      </w:pPr>
    </w:p>
    <w:p w:rsidR="00A24097" w:rsidRPr="00B936EB" w:rsidRDefault="00A24097" w:rsidP="00A24097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</w:rPr>
      </w:pPr>
      <w:r w:rsidRPr="00B936EB">
        <w:rPr>
          <w:rFonts w:ascii="Times New Roman" w:eastAsia="Calibri" w:hAnsi="Times New Roman" w:cs="Times New Roman"/>
          <w:color w:val="000000"/>
          <w:sz w:val="28"/>
        </w:rPr>
        <w:t xml:space="preserve">с. Верхняя </w:t>
      </w:r>
      <w:proofErr w:type="spellStart"/>
      <w:r w:rsidRPr="00B936EB">
        <w:rPr>
          <w:rFonts w:ascii="Times New Roman" w:eastAsia="Calibri" w:hAnsi="Times New Roman" w:cs="Times New Roman"/>
          <w:color w:val="000000"/>
          <w:sz w:val="28"/>
        </w:rPr>
        <w:t>Бреевка</w:t>
      </w:r>
      <w:proofErr w:type="spellEnd"/>
    </w:p>
    <w:p w:rsidR="00A24097" w:rsidRPr="00B936EB" w:rsidRDefault="00A24097" w:rsidP="00A24097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</w:rPr>
      </w:pPr>
      <w:r>
        <w:rPr>
          <w:rFonts w:ascii="Times New Roman" w:eastAsia="Calibri" w:hAnsi="Times New Roman" w:cs="Times New Roman"/>
          <w:color w:val="000000"/>
          <w:sz w:val="28"/>
        </w:rPr>
        <w:t>2025</w:t>
      </w:r>
      <w:r w:rsidRPr="00B936EB">
        <w:rPr>
          <w:rFonts w:ascii="Times New Roman" w:eastAsia="Calibri" w:hAnsi="Times New Roman" w:cs="Times New Roman"/>
          <w:color w:val="000000"/>
          <w:sz w:val="28"/>
        </w:rPr>
        <w:t xml:space="preserve"> г.</w:t>
      </w:r>
    </w:p>
    <w:p w:rsidR="00A24097" w:rsidRDefault="00A24097" w:rsidP="00A2409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4097" w:rsidRPr="00464ACC" w:rsidRDefault="00A24097" w:rsidP="00A2409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64ACC">
        <w:rPr>
          <w:rFonts w:ascii="Times New Roman" w:eastAsia="Calibri" w:hAnsi="Times New Roman" w:cs="Times New Roman"/>
          <w:b/>
          <w:sz w:val="24"/>
          <w:szCs w:val="24"/>
        </w:rPr>
        <w:t>Раздел № 1. ОСНОВНЫЕ ХАРАКТЕРИСТИКИ ПРОГРАММЫ</w:t>
      </w:r>
    </w:p>
    <w:p w:rsidR="00C25663" w:rsidRDefault="00A24097" w:rsidP="005F3506">
      <w:pPr>
        <w:spacing w:after="0" w:line="360" w:lineRule="auto"/>
        <w:jc w:val="center"/>
      </w:pPr>
      <w:r w:rsidRPr="00464ACC">
        <w:rPr>
          <w:rFonts w:ascii="Times New Roman" w:eastAsia="Calibri" w:hAnsi="Times New Roman" w:cs="Times New Roman"/>
          <w:b/>
          <w:sz w:val="24"/>
          <w:szCs w:val="24"/>
        </w:rPr>
        <w:t>1.1 Пояснительная записка</w:t>
      </w:r>
    </w:p>
    <w:p w:rsidR="005F3506" w:rsidRPr="005F3506" w:rsidRDefault="006F41C5" w:rsidP="005F3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П</w:t>
      </w:r>
      <w:r w:rsidR="005F3506" w:rsidRPr="005F3506">
        <w:rPr>
          <w:rFonts w:ascii="Times New Roman" w:hAnsi="Times New Roman" w:cs="Times New Roman"/>
          <w:color w:val="000000"/>
          <w:sz w:val="24"/>
          <w:szCs w:val="24"/>
        </w:rPr>
        <w:t xml:space="preserve">рограмма курса внеурочной деятельности «Мир вокруг нас» разработана для обучающихся начальных классов в соответствии с требованиями ФГОС НОО и учитывает возрастные, </w:t>
      </w:r>
      <w:proofErr w:type="spellStart"/>
      <w:r w:rsidR="005F3506" w:rsidRPr="005F3506">
        <w:rPr>
          <w:rFonts w:ascii="Times New Roman" w:hAnsi="Times New Roman" w:cs="Times New Roman"/>
          <w:color w:val="000000"/>
          <w:sz w:val="24"/>
          <w:szCs w:val="24"/>
        </w:rPr>
        <w:t>общеучебные</w:t>
      </w:r>
      <w:proofErr w:type="spellEnd"/>
      <w:r w:rsidR="005F3506" w:rsidRPr="005F3506">
        <w:rPr>
          <w:rFonts w:ascii="Times New Roman" w:hAnsi="Times New Roman" w:cs="Times New Roman"/>
          <w:color w:val="000000"/>
          <w:sz w:val="24"/>
          <w:szCs w:val="24"/>
        </w:rPr>
        <w:t xml:space="preserve"> и психологические особенности младшего школьника. </w:t>
      </w:r>
    </w:p>
    <w:p w:rsidR="005F3506" w:rsidRPr="005F3506" w:rsidRDefault="005F3506" w:rsidP="005F3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F3506">
        <w:rPr>
          <w:rFonts w:ascii="Times New Roman" w:hAnsi="Times New Roman" w:cs="Times New Roman"/>
          <w:color w:val="000000"/>
          <w:sz w:val="24"/>
          <w:szCs w:val="24"/>
        </w:rPr>
        <w:t xml:space="preserve">           Одной из главных задач реформы общеобразовательной и профессиональной школы является повышение качества образования и воспитания учащихся. Наряду с уроком – основной формой учебного процесса, в начальных классах школ все большее значение приобретает внеурочная работа. </w:t>
      </w:r>
    </w:p>
    <w:p w:rsidR="005F3506" w:rsidRPr="005F3506" w:rsidRDefault="005F3506" w:rsidP="005F3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F3506"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proofErr w:type="gramStart"/>
      <w:r w:rsidRPr="005F3506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реализуется во внеурочной деятельности обучающихся первой ступени обучения в рамках </w:t>
      </w:r>
      <w:proofErr w:type="spellStart"/>
      <w:r w:rsidRPr="005F3506">
        <w:rPr>
          <w:rFonts w:ascii="Times New Roman" w:hAnsi="Times New Roman" w:cs="Times New Roman"/>
          <w:color w:val="000000"/>
          <w:sz w:val="24"/>
          <w:szCs w:val="24"/>
        </w:rPr>
        <w:t>общеинтеллектуального</w:t>
      </w:r>
      <w:proofErr w:type="spellEnd"/>
      <w:r w:rsidRPr="005F3506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направления и рассчитана на детей 7-10 лет. </w:t>
      </w:r>
      <w:proofErr w:type="gramEnd"/>
    </w:p>
    <w:p w:rsidR="005F3506" w:rsidRPr="005F3506" w:rsidRDefault="005F3506" w:rsidP="005F3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F3506">
        <w:rPr>
          <w:rFonts w:ascii="Times New Roman" w:hAnsi="Times New Roman" w:cs="Times New Roman"/>
          <w:color w:val="000000"/>
          <w:sz w:val="24"/>
          <w:szCs w:val="24"/>
        </w:rPr>
        <w:t xml:space="preserve">           Программа представляет собой один из возможных вариантов нетрадиционного решения остро возникшей в настоящее время проблемы качественного улучшения обучения, развития и воспитания учащихся уже в начальной школе, способствует глубокому и прочному овладению изучаемым материалом, привитию навыков экспериментирования и самостоятельной работы. </w:t>
      </w:r>
    </w:p>
    <w:p w:rsidR="005F3506" w:rsidRPr="005F3506" w:rsidRDefault="005F3506" w:rsidP="005F3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F350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Актуальность </w:t>
      </w:r>
      <w:r w:rsidRPr="005F3506">
        <w:rPr>
          <w:rFonts w:ascii="Times New Roman" w:hAnsi="Times New Roman" w:cs="Times New Roman"/>
          <w:color w:val="000000"/>
          <w:sz w:val="24"/>
          <w:szCs w:val="24"/>
        </w:rPr>
        <w:t xml:space="preserve">программы заключается в том, что знание и умения, приобретенные при изучении предлагаемого материала в начальной школе, помогут младшим школьникам уверенно чувствовать себя в окружающем мире и станут фундаментом обучения в старших классах общеобразовательных учреждений. </w:t>
      </w:r>
    </w:p>
    <w:p w:rsidR="005F3506" w:rsidRPr="005F3506" w:rsidRDefault="005F3506" w:rsidP="005F3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F3506">
        <w:rPr>
          <w:rFonts w:ascii="Times New Roman" w:hAnsi="Times New Roman" w:cs="Times New Roman"/>
          <w:color w:val="000000"/>
          <w:sz w:val="24"/>
          <w:szCs w:val="24"/>
        </w:rPr>
        <w:t xml:space="preserve">          В тоже время экспериментирование является наиболее успешным путем ознакомления детей с миром окружающей их живой и неживой природы, является основной развития у учащихся познавательных действий: логических, систематизация и структурирование знаний, преобразование информации, моделирование, дифференциация существенных и несущественных условий, формирование элементов системного мышления. </w:t>
      </w:r>
    </w:p>
    <w:p w:rsidR="005F3506" w:rsidRPr="005F3506" w:rsidRDefault="005F3506" w:rsidP="005F3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F3506">
        <w:rPr>
          <w:rFonts w:ascii="Times New Roman" w:hAnsi="Times New Roman" w:cs="Times New Roman"/>
          <w:color w:val="000000"/>
          <w:sz w:val="24"/>
          <w:szCs w:val="24"/>
        </w:rPr>
        <w:t xml:space="preserve">         Одним из главных лозунгов новых стандартов второго поколения является формирование компетентностей ребенка по освоению новых знаний, умений, навыков, способностей, поэтому </w:t>
      </w:r>
      <w:r w:rsidRPr="005F350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новизна программы </w:t>
      </w:r>
      <w:r w:rsidRPr="005F3506">
        <w:rPr>
          <w:rFonts w:ascii="Times New Roman" w:hAnsi="Times New Roman" w:cs="Times New Roman"/>
          <w:color w:val="000000"/>
          <w:sz w:val="24"/>
          <w:szCs w:val="24"/>
        </w:rPr>
        <w:t xml:space="preserve">состоит в том, что данный курс «Мир вокруг нас» дополняет, расширяет знания, которые школьники уже имеют, и позволяет использовать полученные знания на практике. </w:t>
      </w:r>
    </w:p>
    <w:p w:rsidR="005F3506" w:rsidRPr="005F3506" w:rsidRDefault="005F3506" w:rsidP="005F3506">
      <w:pPr>
        <w:jc w:val="both"/>
        <w:rPr>
          <w:rFonts w:ascii="Times New Roman" w:hAnsi="Times New Roman" w:cs="Times New Roman"/>
          <w:sz w:val="24"/>
          <w:szCs w:val="24"/>
        </w:rPr>
      </w:pPr>
      <w:r w:rsidRPr="005F3506">
        <w:rPr>
          <w:rFonts w:ascii="Times New Roman" w:hAnsi="Times New Roman" w:cs="Times New Roman"/>
          <w:b/>
          <w:bCs/>
          <w:sz w:val="24"/>
          <w:szCs w:val="24"/>
        </w:rPr>
        <w:t xml:space="preserve">           Педагогическая целесообразность </w:t>
      </w:r>
      <w:r w:rsidRPr="005F3506">
        <w:rPr>
          <w:rFonts w:ascii="Times New Roman" w:hAnsi="Times New Roman" w:cs="Times New Roman"/>
          <w:sz w:val="24"/>
          <w:szCs w:val="24"/>
        </w:rPr>
        <w:t>данного курса объясняется формированием приёмов умственной и практической деятельности: анализа и синтеза, сравнения, классификации, аналогии и обобщения; обусловлена возрастными особенностями четвероклассников, их разносторонними интересами, любознательностью, увлеченностью, инициативностью.</w:t>
      </w:r>
    </w:p>
    <w:p w:rsidR="005F3506" w:rsidRPr="005F3506" w:rsidRDefault="005F3506" w:rsidP="005F3506">
      <w:pPr>
        <w:spacing w:before="240"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5F3506">
        <w:rPr>
          <w:rFonts w:ascii="Times New Roman" w:eastAsia="Calibri" w:hAnsi="Times New Roman" w:cs="Times New Roman"/>
          <w:b/>
          <w:sz w:val="24"/>
          <w:szCs w:val="28"/>
        </w:rPr>
        <w:t xml:space="preserve">Адресат программы </w:t>
      </w:r>
    </w:p>
    <w:p w:rsidR="005F3506" w:rsidRPr="005F3506" w:rsidRDefault="005F3506" w:rsidP="005F350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F3506">
        <w:rPr>
          <w:rFonts w:ascii="Times New Roman" w:eastAsia="Calibri" w:hAnsi="Times New Roman" w:cs="Times New Roman"/>
          <w:sz w:val="24"/>
          <w:szCs w:val="28"/>
        </w:rPr>
        <w:t xml:space="preserve">Программа предназначена для детей в возрасте 7 – 10 лет (школьники) и реализует </w:t>
      </w:r>
      <w:proofErr w:type="spellStart"/>
      <w:r w:rsidRPr="005F3506">
        <w:rPr>
          <w:rFonts w:ascii="Times New Roman" w:eastAsia="Calibri" w:hAnsi="Times New Roman" w:cs="Times New Roman"/>
          <w:sz w:val="24"/>
          <w:szCs w:val="28"/>
        </w:rPr>
        <w:t>межпредметные</w:t>
      </w:r>
      <w:proofErr w:type="spellEnd"/>
      <w:r w:rsidRPr="005F3506">
        <w:rPr>
          <w:rFonts w:ascii="Times New Roman" w:eastAsia="Calibri" w:hAnsi="Times New Roman" w:cs="Times New Roman"/>
          <w:sz w:val="24"/>
          <w:szCs w:val="28"/>
        </w:rPr>
        <w:t xml:space="preserve"> связи с математикой, технологией, изобразительной деятельностью, окружающим миром.</w:t>
      </w:r>
    </w:p>
    <w:p w:rsidR="005F3506" w:rsidRPr="005F3506" w:rsidRDefault="005F3506" w:rsidP="005F350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F350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Состав группы постоянный. </w:t>
      </w:r>
      <w:r w:rsidRPr="005F3506">
        <w:rPr>
          <w:rFonts w:ascii="Times New Roman" w:eastAsia="Calibri" w:hAnsi="Times New Roman" w:cs="Times New Roman"/>
          <w:sz w:val="24"/>
          <w:szCs w:val="28"/>
        </w:rPr>
        <w:t xml:space="preserve">Набор в  объединение проводится в начале учебного года (начало сентября). Принцип набора в объединение свободный. Программа не предъявляет требований к содержанию и объёму стартовых знаний. Учебные группы формируются из обучающихся разных возрастных категорий (разновозрастные группы). </w:t>
      </w:r>
    </w:p>
    <w:p w:rsidR="005F3506" w:rsidRPr="005F3506" w:rsidRDefault="005F3506" w:rsidP="005F350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F3506">
        <w:rPr>
          <w:rFonts w:ascii="Times New Roman" w:eastAsia="Calibri" w:hAnsi="Times New Roman" w:cs="Times New Roman"/>
          <w:sz w:val="24"/>
          <w:szCs w:val="28"/>
        </w:rPr>
        <w:t xml:space="preserve">  Такая организация взаимодействия способствует формированию у обучающихся коммуникативного опыта, развитию нравственных качеств, освоению культурных ценностей. </w:t>
      </w:r>
    </w:p>
    <w:p w:rsidR="005F3506" w:rsidRPr="005F3506" w:rsidRDefault="005F3506" w:rsidP="005F350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F3506">
        <w:rPr>
          <w:rFonts w:ascii="Times New Roman" w:eastAsia="Calibri" w:hAnsi="Times New Roman" w:cs="Times New Roman"/>
          <w:sz w:val="24"/>
          <w:szCs w:val="28"/>
        </w:rPr>
        <w:t xml:space="preserve">  Основная форма обучения – очная, групповая. </w:t>
      </w:r>
      <w:r w:rsidRPr="005F3506">
        <w:rPr>
          <w:rFonts w:ascii="Times New Roman" w:eastAsia="Calibri" w:hAnsi="Times New Roman" w:cs="Times New Roman"/>
          <w:color w:val="000000"/>
          <w:sz w:val="24"/>
        </w:rPr>
        <w:t>«Допускается сочетание различных форм получения образования …» (Закон № 273-ФЗ, гл. 2, ст. 17, п. 4) -</w:t>
      </w:r>
      <w:r w:rsidRPr="005F3506">
        <w:rPr>
          <w:rFonts w:ascii="Calibri" w:eastAsia="Calibri" w:hAnsi="Calibri" w:cs="Times New Roman"/>
          <w:color w:val="000000"/>
        </w:rPr>
        <w:t xml:space="preserve"> </w:t>
      </w:r>
      <w:proofErr w:type="gramStart"/>
      <w:r w:rsidRPr="005F3506">
        <w:rPr>
          <w:rFonts w:ascii="Times New Roman" w:eastAsia="Calibri" w:hAnsi="Times New Roman" w:cs="Times New Roman"/>
          <w:color w:val="000000"/>
          <w:sz w:val="24"/>
          <w:szCs w:val="24"/>
        </w:rPr>
        <w:t>дистанционная</w:t>
      </w:r>
      <w:proofErr w:type="gramEnd"/>
      <w:r w:rsidRPr="005F3506">
        <w:rPr>
          <w:rFonts w:ascii="Times New Roman" w:eastAsia="Calibri" w:hAnsi="Times New Roman" w:cs="Times New Roman"/>
          <w:color w:val="000000"/>
          <w:sz w:val="24"/>
          <w:szCs w:val="24"/>
        </w:rPr>
        <w:t>, индивидуальная, групповая или индивидуально-групповая, очно-заочная.</w:t>
      </w:r>
    </w:p>
    <w:p w:rsidR="005F3506" w:rsidRPr="005F3506" w:rsidRDefault="005F3506" w:rsidP="005F35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F3506">
        <w:rPr>
          <w:rFonts w:ascii="Times New Roman" w:eastAsia="Calibri" w:hAnsi="Times New Roman" w:cs="Times New Roman"/>
          <w:sz w:val="24"/>
          <w:szCs w:val="28"/>
        </w:rPr>
        <w:lastRenderedPageBreak/>
        <w:t xml:space="preserve">   </w:t>
      </w:r>
      <w:r w:rsidRPr="005F350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Учитывая возраст детей и новизну материала, для успешного усвоения программы занятия в группе должны сочетаться с индивидуальной помощью педагога каждому ребенку. Оптимальное количество детей в группе должно быть не более 8 – 10 человек.</w:t>
      </w:r>
    </w:p>
    <w:p w:rsidR="005F3506" w:rsidRPr="005F3506" w:rsidRDefault="005F3506" w:rsidP="005F350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3506">
        <w:rPr>
          <w:rFonts w:ascii="Times New Roman" w:eastAsia="Calibri" w:hAnsi="Times New Roman" w:cs="Times New Roman"/>
          <w:b/>
          <w:bCs/>
          <w:iCs/>
          <w:sz w:val="24"/>
          <w:szCs w:val="28"/>
        </w:rPr>
        <w:t xml:space="preserve">Объем программы </w:t>
      </w:r>
      <w:r w:rsidRPr="005F3506">
        <w:rPr>
          <w:rFonts w:ascii="Times New Roman" w:eastAsia="Calibri" w:hAnsi="Times New Roman" w:cs="Times New Roman"/>
          <w:b/>
          <w:sz w:val="28"/>
          <w:szCs w:val="28"/>
        </w:rPr>
        <w:t xml:space="preserve">-  </w:t>
      </w:r>
      <w:r w:rsidRPr="005F3506">
        <w:rPr>
          <w:rFonts w:ascii="Times New Roman" w:eastAsia="Calibri" w:hAnsi="Times New Roman" w:cs="Times New Roman"/>
          <w:b/>
          <w:sz w:val="24"/>
          <w:szCs w:val="24"/>
        </w:rPr>
        <w:t xml:space="preserve">34 </w:t>
      </w:r>
      <w:r w:rsidRPr="005F3506">
        <w:rPr>
          <w:rFonts w:ascii="Times New Roman" w:eastAsia="Calibri" w:hAnsi="Times New Roman" w:cs="Times New Roman"/>
          <w:sz w:val="24"/>
          <w:szCs w:val="24"/>
        </w:rPr>
        <w:t xml:space="preserve">часа. </w:t>
      </w:r>
    </w:p>
    <w:p w:rsidR="005F3506" w:rsidRPr="005F3506" w:rsidRDefault="005F3506" w:rsidP="005F350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iCs/>
          <w:sz w:val="24"/>
          <w:szCs w:val="28"/>
        </w:rPr>
      </w:pPr>
      <w:r w:rsidRPr="005F3506">
        <w:rPr>
          <w:rFonts w:ascii="Times New Roman" w:eastAsia="Calibri" w:hAnsi="Times New Roman" w:cs="Times New Roman"/>
          <w:b/>
          <w:bCs/>
          <w:iCs/>
          <w:sz w:val="24"/>
          <w:szCs w:val="28"/>
        </w:rPr>
        <w:t>Срок освоения программы</w:t>
      </w:r>
    </w:p>
    <w:p w:rsidR="005F3506" w:rsidRPr="005F3506" w:rsidRDefault="005F3506" w:rsidP="005F3506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F3506">
        <w:rPr>
          <w:rFonts w:ascii="Times New Roman" w:eastAsia="Calibri" w:hAnsi="Times New Roman" w:cs="Times New Roman"/>
          <w:sz w:val="24"/>
          <w:szCs w:val="28"/>
        </w:rPr>
        <w:t>Программа «Мир вокруг нас» рассчитана на один год обучения   – 34 часа в год</w:t>
      </w:r>
    </w:p>
    <w:p w:rsidR="005F3506" w:rsidRPr="005F3506" w:rsidRDefault="005F3506" w:rsidP="005F3506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3506">
        <w:rPr>
          <w:rFonts w:ascii="Times New Roman" w:eastAsia="Calibri" w:hAnsi="Times New Roman" w:cs="Times New Roman"/>
          <w:b/>
          <w:sz w:val="24"/>
          <w:szCs w:val="24"/>
        </w:rPr>
        <w:t xml:space="preserve">Режим занятий </w:t>
      </w:r>
    </w:p>
    <w:p w:rsidR="005F3506" w:rsidRPr="005F3506" w:rsidRDefault="005F3506" w:rsidP="005F350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iCs/>
          <w:sz w:val="24"/>
          <w:szCs w:val="28"/>
          <w:u w:val="single"/>
        </w:rPr>
      </w:pPr>
      <w:r w:rsidRPr="005F3506">
        <w:rPr>
          <w:rFonts w:ascii="Times New Roman" w:eastAsia="Calibri" w:hAnsi="Times New Roman" w:cs="Times New Roman"/>
          <w:iCs/>
          <w:sz w:val="24"/>
          <w:szCs w:val="28"/>
          <w:u w:val="single"/>
        </w:rPr>
        <w:t xml:space="preserve">1 раз в неделю </w:t>
      </w:r>
      <w:r w:rsidRPr="005F3506">
        <w:rPr>
          <w:rFonts w:ascii="Times New Roman" w:eastAsia="Calibri" w:hAnsi="Times New Roman" w:cs="Times New Roman"/>
          <w:iCs/>
          <w:sz w:val="24"/>
          <w:szCs w:val="28"/>
        </w:rPr>
        <w:t>в режиме: 45 минут.</w:t>
      </w:r>
    </w:p>
    <w:p w:rsidR="005F3506" w:rsidRPr="005F3506" w:rsidRDefault="005F3506" w:rsidP="005F35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F350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Продолжительность образовательного процесса (объём – количество часов) и срок (сколько лет реализации), определяются на основании уровня освоения и содержания программы, а также с учётом возрастных особенностей учащихся и требований СП 2.4.3648-20 "Санитарно-эпидемиологические требования к организациям воспитания и обучения, отдыха и оздоровления детей и молодежи".</w:t>
      </w:r>
    </w:p>
    <w:p w:rsidR="005F3506" w:rsidRPr="005F3506" w:rsidRDefault="005F3506" w:rsidP="005F3506">
      <w:pPr>
        <w:widowControl w:val="0"/>
        <w:autoSpaceDE w:val="0"/>
        <w:autoSpaceDN w:val="0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5F3506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1.2 Цель и задачи программы</w:t>
      </w:r>
    </w:p>
    <w:p w:rsidR="005F3506" w:rsidRPr="005F3506" w:rsidRDefault="005F3506" w:rsidP="005F3506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5F3506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Цель программы: </w:t>
      </w:r>
    </w:p>
    <w:p w:rsidR="005F3506" w:rsidRPr="005F3506" w:rsidRDefault="005F3506" w:rsidP="005F35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F3506">
        <w:t xml:space="preserve"> </w:t>
      </w:r>
      <w:r w:rsidRPr="005F3506">
        <w:rPr>
          <w:rFonts w:ascii="Times New Roman" w:eastAsia="Calibri" w:hAnsi="Times New Roman" w:cs="Times New Roman"/>
          <w:sz w:val="24"/>
          <w:szCs w:val="24"/>
        </w:rPr>
        <w:t>– формирование социального опыта школьника;</w:t>
      </w:r>
    </w:p>
    <w:p w:rsidR="005F3506" w:rsidRPr="005F3506" w:rsidRDefault="005F3506" w:rsidP="005F35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F3506">
        <w:rPr>
          <w:rFonts w:ascii="Times New Roman" w:eastAsia="Calibri" w:hAnsi="Times New Roman" w:cs="Times New Roman"/>
          <w:sz w:val="24"/>
          <w:szCs w:val="24"/>
        </w:rPr>
        <w:t xml:space="preserve"> осознание элементарного взаимодействия в системе «человек – природа – общество»;</w:t>
      </w:r>
    </w:p>
    <w:p w:rsidR="005F3506" w:rsidRPr="005F3506" w:rsidRDefault="005F3506" w:rsidP="005F35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F3506">
        <w:rPr>
          <w:rFonts w:ascii="Times New Roman" w:eastAsia="Calibri" w:hAnsi="Times New Roman" w:cs="Times New Roman"/>
          <w:sz w:val="24"/>
          <w:szCs w:val="24"/>
        </w:rPr>
        <w:t xml:space="preserve"> воспитание правильного отношения к среде обитания и правил поведения в ней.</w:t>
      </w:r>
    </w:p>
    <w:p w:rsidR="005F3506" w:rsidRPr="005F3506" w:rsidRDefault="005F3506" w:rsidP="005F3506">
      <w:pPr>
        <w:spacing w:line="240" w:lineRule="auto"/>
        <w:rPr>
          <w:rFonts w:ascii="Times New Roman" w:eastAsia="Calibri" w:hAnsi="Times New Roman" w:cs="Times New Roman"/>
          <w:bCs/>
          <w:sz w:val="24"/>
          <w:szCs w:val="24"/>
          <w:lang w:bidi="ru-RU"/>
        </w:rPr>
      </w:pPr>
      <w:r w:rsidRPr="005F3506">
        <w:rPr>
          <w:rFonts w:ascii="Times New Roman" w:eastAsia="Calibri" w:hAnsi="Times New Roman" w:cs="Times New Roman"/>
          <w:sz w:val="24"/>
          <w:szCs w:val="24"/>
        </w:rPr>
        <w:t xml:space="preserve">          Программа позволяет установить более тесные связи между познанием природы и социальной жизни, обеспечить реальную преемственность и перспективность изучения окружающего мира, создать условия для </w:t>
      </w:r>
      <w:proofErr w:type="gramStart"/>
      <w:r w:rsidRPr="005F3506">
        <w:rPr>
          <w:rFonts w:ascii="Times New Roman" w:eastAsia="Calibri" w:hAnsi="Times New Roman" w:cs="Times New Roman"/>
          <w:sz w:val="24"/>
          <w:szCs w:val="24"/>
        </w:rPr>
        <w:t>более плавного</w:t>
      </w:r>
      <w:proofErr w:type="gramEnd"/>
      <w:r w:rsidRPr="005F3506">
        <w:rPr>
          <w:rFonts w:ascii="Times New Roman" w:eastAsia="Calibri" w:hAnsi="Times New Roman" w:cs="Times New Roman"/>
          <w:sz w:val="24"/>
          <w:szCs w:val="24"/>
        </w:rPr>
        <w:t xml:space="preserve"> и целесообразного формирования нравственно-этических установок.</w:t>
      </w:r>
    </w:p>
    <w:p w:rsidR="005F3506" w:rsidRPr="005F3506" w:rsidRDefault="005F3506" w:rsidP="005F3506">
      <w:pPr>
        <w:tabs>
          <w:tab w:val="left" w:pos="283"/>
          <w:tab w:val="left" w:pos="510"/>
        </w:tabs>
        <w:autoSpaceDE w:val="0"/>
        <w:autoSpaceDN w:val="0"/>
        <w:adjustRightInd w:val="0"/>
        <w:spacing w:before="240" w:after="0" w:line="240" w:lineRule="auto"/>
        <w:ind w:firstLine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3506">
        <w:rPr>
          <w:rFonts w:ascii="Times New Roman" w:eastAsia="Calibri" w:hAnsi="Times New Roman" w:cs="Times New Roman"/>
          <w:b/>
          <w:sz w:val="24"/>
          <w:szCs w:val="24"/>
        </w:rPr>
        <w:t xml:space="preserve">     Задачи программы:</w:t>
      </w:r>
    </w:p>
    <w:p w:rsidR="005F3506" w:rsidRPr="005F3506" w:rsidRDefault="005F3506" w:rsidP="005F3506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F3506">
        <w:rPr>
          <w:rFonts w:ascii="Times New Roman" w:eastAsia="Calibri" w:hAnsi="Times New Roman" w:cs="Times New Roman"/>
          <w:sz w:val="24"/>
          <w:szCs w:val="24"/>
        </w:rPr>
        <w:t>– научить детей использовать имеющиеся знания о флоре и фауне в повседневной жизни; обучить умению работать индивидуально и в группе, вести дискуссию, отстаивать свою точку зрения; развить природные задатки и способности детей; воспитывать чувство бережного отношения к природе и здоровью человека.</w:t>
      </w:r>
    </w:p>
    <w:p w:rsidR="005F3506" w:rsidRPr="005F3506" w:rsidRDefault="005F3506" w:rsidP="005F3506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5F3506" w:rsidRPr="005F3506" w:rsidRDefault="005F3506" w:rsidP="005F3506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5F3506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1.3 Содержание программы</w:t>
      </w:r>
    </w:p>
    <w:p w:rsidR="005F3506" w:rsidRPr="005F3506" w:rsidRDefault="005F3506" w:rsidP="005F3506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5F3506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Учебный план обучения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568"/>
        <w:gridCol w:w="3117"/>
        <w:gridCol w:w="1020"/>
        <w:gridCol w:w="1425"/>
        <w:gridCol w:w="1145"/>
        <w:gridCol w:w="1984"/>
      </w:tblGrid>
      <w:tr w:rsidR="00EA1109" w:rsidTr="00EA1109">
        <w:trPr>
          <w:trHeight w:val="300"/>
        </w:trPr>
        <w:tc>
          <w:tcPr>
            <w:tcW w:w="568" w:type="dxa"/>
            <w:vMerge w:val="restart"/>
          </w:tcPr>
          <w:p w:rsidR="00EA1109" w:rsidRDefault="00EA1109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17" w:type="dxa"/>
            <w:vMerge w:val="restart"/>
          </w:tcPr>
          <w:p w:rsidR="00EA1109" w:rsidRDefault="00EA1109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3590" w:type="dxa"/>
            <w:gridSpan w:val="3"/>
          </w:tcPr>
          <w:p w:rsidR="00EA1109" w:rsidRDefault="00EA1109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984" w:type="dxa"/>
            <w:vMerge w:val="restart"/>
          </w:tcPr>
          <w:p w:rsidR="00EA1109" w:rsidRDefault="00EA1109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аттестации, контроля</w:t>
            </w:r>
          </w:p>
        </w:tc>
      </w:tr>
      <w:tr w:rsidR="00EA1109" w:rsidTr="00EA1109">
        <w:trPr>
          <w:trHeight w:val="240"/>
        </w:trPr>
        <w:tc>
          <w:tcPr>
            <w:tcW w:w="568" w:type="dxa"/>
            <w:vMerge/>
          </w:tcPr>
          <w:p w:rsidR="00EA1109" w:rsidRDefault="00EA1109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vMerge/>
          </w:tcPr>
          <w:p w:rsidR="00EA1109" w:rsidRDefault="00EA1109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EA1109" w:rsidRDefault="00EA1109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25" w:type="dxa"/>
          </w:tcPr>
          <w:p w:rsidR="00EA1109" w:rsidRDefault="00EA1109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45" w:type="dxa"/>
          </w:tcPr>
          <w:p w:rsidR="00EA1109" w:rsidRDefault="00EA1109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984" w:type="dxa"/>
            <w:vMerge/>
          </w:tcPr>
          <w:p w:rsidR="00EA1109" w:rsidRDefault="00EA1109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109" w:rsidTr="00EA1109">
        <w:trPr>
          <w:trHeight w:val="300"/>
        </w:trPr>
        <w:tc>
          <w:tcPr>
            <w:tcW w:w="568" w:type="dxa"/>
          </w:tcPr>
          <w:p w:rsidR="00EA1109" w:rsidRDefault="00EA1109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7" w:type="dxa"/>
          </w:tcPr>
          <w:p w:rsidR="00EA1109" w:rsidRDefault="00EA1109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</w:p>
        </w:tc>
        <w:tc>
          <w:tcPr>
            <w:tcW w:w="1020" w:type="dxa"/>
          </w:tcPr>
          <w:p w:rsidR="00EA1109" w:rsidRDefault="00EA1109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5" w:type="dxa"/>
          </w:tcPr>
          <w:p w:rsidR="00EA1109" w:rsidRDefault="00EA1109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45" w:type="dxa"/>
          </w:tcPr>
          <w:p w:rsidR="00EA1109" w:rsidRDefault="00EA1109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984" w:type="dxa"/>
          </w:tcPr>
          <w:p w:rsidR="00EA1109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EA1109" w:rsidTr="004A277C">
        <w:trPr>
          <w:trHeight w:val="315"/>
        </w:trPr>
        <w:tc>
          <w:tcPr>
            <w:tcW w:w="568" w:type="dxa"/>
          </w:tcPr>
          <w:p w:rsidR="00EA1109" w:rsidRDefault="00EA1109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7" w:type="dxa"/>
          </w:tcPr>
          <w:p w:rsidR="00EA1109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Глина</w:t>
            </w:r>
          </w:p>
        </w:tc>
        <w:tc>
          <w:tcPr>
            <w:tcW w:w="1020" w:type="dxa"/>
          </w:tcPr>
          <w:p w:rsidR="00EA1109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5" w:type="dxa"/>
          </w:tcPr>
          <w:p w:rsidR="00EA1109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EA1109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EA1109" w:rsidRDefault="00C77EA8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4A277C" w:rsidTr="004A277C">
        <w:trPr>
          <w:trHeight w:val="303"/>
        </w:trPr>
        <w:tc>
          <w:tcPr>
            <w:tcW w:w="568" w:type="dxa"/>
          </w:tcPr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7" w:type="dxa"/>
          </w:tcPr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образуются лужи?</w:t>
            </w:r>
          </w:p>
        </w:tc>
        <w:tc>
          <w:tcPr>
            <w:tcW w:w="1020" w:type="dxa"/>
          </w:tcPr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5" w:type="dxa"/>
          </w:tcPr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4A277C" w:rsidTr="004A277C">
        <w:trPr>
          <w:trHeight w:val="285"/>
        </w:trPr>
        <w:tc>
          <w:tcPr>
            <w:tcW w:w="568" w:type="dxa"/>
          </w:tcPr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7" w:type="dxa"/>
          </w:tcPr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Почва</w:t>
            </w:r>
          </w:p>
        </w:tc>
        <w:tc>
          <w:tcPr>
            <w:tcW w:w="1020" w:type="dxa"/>
          </w:tcPr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5" w:type="dxa"/>
          </w:tcPr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A277C" w:rsidRDefault="00C77EA8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4A277C" w:rsidTr="004A277C">
        <w:trPr>
          <w:trHeight w:val="303"/>
        </w:trPr>
        <w:tc>
          <w:tcPr>
            <w:tcW w:w="568" w:type="dxa"/>
          </w:tcPr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7" w:type="dxa"/>
          </w:tcPr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Воздух и его свойства</w:t>
            </w:r>
          </w:p>
        </w:tc>
        <w:tc>
          <w:tcPr>
            <w:tcW w:w="1020" w:type="dxa"/>
          </w:tcPr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25" w:type="dxa"/>
          </w:tcPr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5" w:type="dxa"/>
          </w:tcPr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4A277C" w:rsidRDefault="00C77EA8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и оценка</w:t>
            </w:r>
          </w:p>
        </w:tc>
      </w:tr>
      <w:tr w:rsidR="004A277C" w:rsidTr="004A277C">
        <w:trPr>
          <w:trHeight w:val="270"/>
        </w:trPr>
        <w:tc>
          <w:tcPr>
            <w:tcW w:w="568" w:type="dxa"/>
          </w:tcPr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7" w:type="dxa"/>
          </w:tcPr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020" w:type="dxa"/>
          </w:tcPr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25" w:type="dxa"/>
          </w:tcPr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5" w:type="dxa"/>
          </w:tcPr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4A277C" w:rsidRDefault="00C77EA8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и оценка</w:t>
            </w:r>
          </w:p>
        </w:tc>
      </w:tr>
      <w:tr w:rsidR="004A277C" w:rsidTr="004A277C">
        <w:trPr>
          <w:trHeight w:val="288"/>
        </w:trPr>
        <w:tc>
          <w:tcPr>
            <w:tcW w:w="568" w:type="dxa"/>
          </w:tcPr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7" w:type="dxa"/>
          </w:tcPr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1020" w:type="dxa"/>
          </w:tcPr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5" w:type="dxa"/>
          </w:tcPr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4A277C" w:rsidRDefault="00C77EA8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и оценка</w:t>
            </w:r>
          </w:p>
        </w:tc>
      </w:tr>
      <w:tr w:rsidR="004A277C" w:rsidTr="004A277C">
        <w:trPr>
          <w:trHeight w:val="1095"/>
        </w:trPr>
        <w:tc>
          <w:tcPr>
            <w:tcW w:w="568" w:type="dxa"/>
          </w:tcPr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7" w:type="dxa"/>
          </w:tcPr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Оптика. Лупа. Микроскоп.</w:t>
            </w:r>
          </w:p>
          <w:p w:rsidR="004A277C" w:rsidRDefault="004A277C" w:rsidP="004A27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(использование оборудования «Точка роста»)</w:t>
            </w:r>
          </w:p>
        </w:tc>
        <w:tc>
          <w:tcPr>
            <w:tcW w:w="1020" w:type="dxa"/>
          </w:tcPr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5" w:type="dxa"/>
          </w:tcPr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A277C" w:rsidRDefault="00C77EA8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 по результатам своих наблюдений</w:t>
            </w:r>
          </w:p>
        </w:tc>
      </w:tr>
      <w:tr w:rsidR="004A277C" w:rsidTr="00EA1109">
        <w:trPr>
          <w:trHeight w:val="546"/>
        </w:trPr>
        <w:tc>
          <w:tcPr>
            <w:tcW w:w="568" w:type="dxa"/>
          </w:tcPr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7" w:type="dxa"/>
          </w:tcPr>
          <w:p w:rsidR="004A277C" w:rsidRDefault="004A277C" w:rsidP="004A27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 защита мини-проектов</w:t>
            </w:r>
          </w:p>
        </w:tc>
        <w:tc>
          <w:tcPr>
            <w:tcW w:w="1020" w:type="dxa"/>
          </w:tcPr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5" w:type="dxa"/>
          </w:tcPr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A277C" w:rsidRDefault="004A277C" w:rsidP="00A240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4097" w:rsidRDefault="00A24097" w:rsidP="00A24097">
      <w:pPr>
        <w:ind w:left="-1134"/>
        <w:rPr>
          <w:rFonts w:ascii="Times New Roman" w:hAnsi="Times New Roman" w:cs="Times New Roman"/>
          <w:sz w:val="24"/>
          <w:szCs w:val="24"/>
        </w:rPr>
      </w:pPr>
    </w:p>
    <w:p w:rsidR="00BC754A" w:rsidRPr="00BC754A" w:rsidRDefault="00BC754A" w:rsidP="00BC754A">
      <w:pPr>
        <w:pStyle w:val="Default"/>
      </w:pPr>
      <w:r>
        <w:rPr>
          <w:b/>
          <w:bCs/>
        </w:rPr>
        <w:lastRenderedPageBreak/>
        <w:t xml:space="preserve">                                            Содержание учебного плана</w:t>
      </w:r>
    </w:p>
    <w:p w:rsidR="00BC754A" w:rsidRPr="00BC754A" w:rsidRDefault="00BC754A" w:rsidP="00D1434F">
      <w:pPr>
        <w:pStyle w:val="Default"/>
        <w:jc w:val="both"/>
      </w:pPr>
      <w:r w:rsidRPr="00BC754A">
        <w:rPr>
          <w:b/>
          <w:bCs/>
        </w:rPr>
        <w:t xml:space="preserve">Тема 1. Песок. </w:t>
      </w:r>
    </w:p>
    <w:p w:rsidR="00BC754A" w:rsidRPr="00BC754A" w:rsidRDefault="00BC754A" w:rsidP="00D1434F">
      <w:pPr>
        <w:pStyle w:val="Default"/>
        <w:jc w:val="both"/>
      </w:pPr>
      <w:r w:rsidRPr="00BC754A">
        <w:rPr>
          <w:b/>
          <w:bCs/>
        </w:rPr>
        <w:t xml:space="preserve">Теория. </w:t>
      </w:r>
      <w:r w:rsidRPr="00BC754A">
        <w:t xml:space="preserve">Свойства песка. Состав песка. </w:t>
      </w:r>
    </w:p>
    <w:p w:rsidR="00BC754A" w:rsidRDefault="00BC754A" w:rsidP="00D1434F">
      <w:pPr>
        <w:pStyle w:val="Default"/>
        <w:jc w:val="both"/>
      </w:pPr>
      <w:r w:rsidRPr="00BC754A">
        <w:rPr>
          <w:b/>
          <w:bCs/>
        </w:rPr>
        <w:t xml:space="preserve">Практика. </w:t>
      </w:r>
      <w:r w:rsidRPr="00BC754A">
        <w:t xml:space="preserve">Сыпучесть песка. Песок тяжелее воды. Вода проходит сквозь песок. </w:t>
      </w:r>
    </w:p>
    <w:p w:rsidR="00D1434F" w:rsidRPr="00BC754A" w:rsidRDefault="00D1434F" w:rsidP="00D1434F">
      <w:pPr>
        <w:pStyle w:val="Default"/>
        <w:jc w:val="both"/>
      </w:pPr>
      <w:r>
        <w:t>Рассматривание песка под микроскопом. (Использование оборудования «Точка роста»)</w:t>
      </w:r>
    </w:p>
    <w:p w:rsidR="00BC754A" w:rsidRPr="00BC754A" w:rsidRDefault="00BC754A" w:rsidP="00D1434F">
      <w:pPr>
        <w:pStyle w:val="Default"/>
        <w:jc w:val="both"/>
      </w:pPr>
      <w:r w:rsidRPr="00BC754A">
        <w:rPr>
          <w:b/>
          <w:bCs/>
        </w:rPr>
        <w:t xml:space="preserve">Тема 2. </w:t>
      </w:r>
      <w:r w:rsidR="00D1434F">
        <w:rPr>
          <w:b/>
          <w:bCs/>
        </w:rPr>
        <w:t xml:space="preserve"> Глина.</w:t>
      </w:r>
    </w:p>
    <w:p w:rsidR="00BC754A" w:rsidRPr="00BC754A" w:rsidRDefault="00BC754A" w:rsidP="00D1434F">
      <w:pPr>
        <w:pStyle w:val="Default"/>
        <w:jc w:val="both"/>
      </w:pPr>
      <w:r w:rsidRPr="00BC754A">
        <w:rPr>
          <w:b/>
          <w:bCs/>
        </w:rPr>
        <w:t xml:space="preserve">Теория. </w:t>
      </w:r>
      <w:r w:rsidRPr="00BC754A">
        <w:t xml:space="preserve">Что такое глина. Свойства глины. </w:t>
      </w:r>
    </w:p>
    <w:p w:rsidR="00D1434F" w:rsidRDefault="00BC754A" w:rsidP="00D1434F">
      <w:pPr>
        <w:pStyle w:val="Default"/>
        <w:jc w:val="both"/>
      </w:pPr>
      <w:r w:rsidRPr="00BC754A">
        <w:rPr>
          <w:b/>
          <w:bCs/>
        </w:rPr>
        <w:t xml:space="preserve">Практика. </w:t>
      </w:r>
      <w:r w:rsidRPr="00BC754A">
        <w:t>Свойства сырой глины. Применение глины.</w:t>
      </w:r>
    </w:p>
    <w:p w:rsidR="00BC754A" w:rsidRPr="00BC754A" w:rsidRDefault="00BC754A" w:rsidP="00D1434F">
      <w:pPr>
        <w:pStyle w:val="Default"/>
        <w:jc w:val="both"/>
      </w:pPr>
      <w:r w:rsidRPr="00BC754A">
        <w:t xml:space="preserve"> </w:t>
      </w:r>
      <w:r w:rsidR="00D1434F">
        <w:t>Рассматривание глины под микроскопом. (Использование оборудования «Точка роста»)</w:t>
      </w:r>
    </w:p>
    <w:p w:rsidR="00BC754A" w:rsidRPr="00BC754A" w:rsidRDefault="00BC754A" w:rsidP="00D1434F">
      <w:pPr>
        <w:pStyle w:val="Default"/>
        <w:jc w:val="both"/>
      </w:pPr>
      <w:r w:rsidRPr="00BC754A">
        <w:rPr>
          <w:b/>
          <w:bCs/>
        </w:rPr>
        <w:t xml:space="preserve">Тема 3. Почва. </w:t>
      </w:r>
    </w:p>
    <w:p w:rsidR="00BC754A" w:rsidRPr="00BC754A" w:rsidRDefault="00BC754A" w:rsidP="00D1434F">
      <w:pPr>
        <w:pStyle w:val="Default"/>
        <w:jc w:val="both"/>
      </w:pPr>
      <w:r w:rsidRPr="00BC754A">
        <w:rPr>
          <w:b/>
          <w:bCs/>
        </w:rPr>
        <w:t xml:space="preserve">Теория. </w:t>
      </w:r>
      <w:r w:rsidRPr="00BC754A">
        <w:t xml:space="preserve">Причины образования луж. Свойства почвы. Причины загрязнения почвы. </w:t>
      </w:r>
    </w:p>
    <w:p w:rsidR="00BC754A" w:rsidRDefault="00BC754A" w:rsidP="00D1434F">
      <w:pPr>
        <w:pStyle w:val="Default"/>
        <w:jc w:val="both"/>
      </w:pPr>
      <w:r w:rsidRPr="00BC754A">
        <w:rPr>
          <w:b/>
          <w:bCs/>
        </w:rPr>
        <w:t xml:space="preserve">Практика. </w:t>
      </w:r>
      <w:r w:rsidRPr="00BC754A">
        <w:t xml:space="preserve">Роль почвы в жизни растений и животных. Состав почвы. </w:t>
      </w:r>
    </w:p>
    <w:p w:rsidR="00D1434F" w:rsidRPr="00BC754A" w:rsidRDefault="00D1434F" w:rsidP="00D1434F">
      <w:pPr>
        <w:pStyle w:val="Default"/>
      </w:pPr>
      <w:r>
        <w:t>Рассматривание почвы под микроскопом. (Использование оборудования «Точка роста»)</w:t>
      </w:r>
    </w:p>
    <w:p w:rsidR="00BC754A" w:rsidRPr="00BC754A" w:rsidRDefault="00BC754A" w:rsidP="00D1434F">
      <w:pPr>
        <w:pStyle w:val="Default"/>
        <w:jc w:val="both"/>
      </w:pPr>
      <w:r w:rsidRPr="00BC754A">
        <w:rPr>
          <w:b/>
          <w:bCs/>
        </w:rPr>
        <w:t xml:space="preserve">Тема 4. Воздух </w:t>
      </w:r>
    </w:p>
    <w:p w:rsidR="00BC754A" w:rsidRPr="00BC754A" w:rsidRDefault="00BC754A" w:rsidP="00D1434F">
      <w:pPr>
        <w:pStyle w:val="Default"/>
        <w:jc w:val="both"/>
      </w:pPr>
      <w:r w:rsidRPr="00BC754A">
        <w:rPr>
          <w:b/>
          <w:bCs/>
        </w:rPr>
        <w:t xml:space="preserve">Теория. </w:t>
      </w:r>
      <w:r w:rsidRPr="00BC754A">
        <w:t xml:space="preserve">Свойства воздуха. Состав воздуха. Сила движения предметов зависит от силы воздействия на них. Ветер – это движение. Ветер </w:t>
      </w:r>
      <w:proofErr w:type="gramStart"/>
      <w:r w:rsidRPr="00BC754A">
        <w:t>-п</w:t>
      </w:r>
      <w:proofErr w:type="gramEnd"/>
      <w:r w:rsidRPr="00BC754A">
        <w:t xml:space="preserve">омощник и разрушитель. Почему не тонут корабли? </w:t>
      </w:r>
    </w:p>
    <w:p w:rsidR="00BC754A" w:rsidRPr="00BC754A" w:rsidRDefault="00BC754A" w:rsidP="00D1434F">
      <w:pPr>
        <w:pStyle w:val="Default"/>
        <w:jc w:val="both"/>
      </w:pPr>
      <w:r w:rsidRPr="00BC754A">
        <w:rPr>
          <w:b/>
          <w:bCs/>
        </w:rPr>
        <w:t>Практика</w:t>
      </w:r>
      <w:r w:rsidRPr="00BC754A">
        <w:rPr>
          <w:i/>
          <w:iCs/>
        </w:rPr>
        <w:t xml:space="preserve">. </w:t>
      </w:r>
      <w:r w:rsidRPr="00BC754A">
        <w:t xml:space="preserve">Резиновые предметы, наполненные воздухом, плавают в воде. Движение воздушного шарика за счет воздуха, который вырывается из него. Теплопроводность. Надувание шарика с помощью реакции выделения углекислого газа. Фокусы с воздухом: нагревание шарика над свечой и прокалывание шарика деревянной шпажкой. Давление воздуха. Воздух имеет вес. Передача звука по воздуху. </w:t>
      </w:r>
    </w:p>
    <w:p w:rsidR="00BC754A" w:rsidRPr="00BC754A" w:rsidRDefault="00BC754A" w:rsidP="00D1434F">
      <w:pPr>
        <w:pStyle w:val="Default"/>
        <w:jc w:val="both"/>
      </w:pPr>
      <w:r w:rsidRPr="00BC754A">
        <w:rPr>
          <w:b/>
          <w:bCs/>
        </w:rPr>
        <w:t xml:space="preserve">Тема 5. Вода. </w:t>
      </w:r>
    </w:p>
    <w:p w:rsidR="00BC754A" w:rsidRDefault="00BC754A" w:rsidP="00D1434F">
      <w:pPr>
        <w:pStyle w:val="Default"/>
        <w:jc w:val="both"/>
      </w:pPr>
      <w:r w:rsidRPr="00BC754A">
        <w:rPr>
          <w:b/>
          <w:bCs/>
        </w:rPr>
        <w:t xml:space="preserve">Теория. </w:t>
      </w:r>
      <w:r w:rsidRPr="00BC754A">
        <w:t xml:space="preserve">Свойства воды. Вода и звук. Три состояния воды: жидкое, твердое и газообразное. Образование облаков. Вода и растения. Снег и лед. Значение воды. Использование воды.  </w:t>
      </w:r>
    </w:p>
    <w:p w:rsidR="00BC754A" w:rsidRPr="00BC754A" w:rsidRDefault="00BC754A" w:rsidP="00D1434F">
      <w:pPr>
        <w:pStyle w:val="Default"/>
        <w:jc w:val="both"/>
        <w:rPr>
          <w:color w:val="auto"/>
        </w:rPr>
      </w:pPr>
      <w:r w:rsidRPr="00BC754A">
        <w:rPr>
          <w:b/>
          <w:bCs/>
          <w:color w:val="auto"/>
        </w:rPr>
        <w:t xml:space="preserve">Практика. </w:t>
      </w:r>
      <w:r w:rsidRPr="00BC754A">
        <w:rPr>
          <w:color w:val="auto"/>
        </w:rPr>
        <w:t xml:space="preserve">Растворимость некоторых веществ в воде. Выталкивающая сила. Растаявший снег – это грязная вода. Свойство воды – отражать предметы. Клейкость воды. Присутствие в воде кислорода. Материалы, которые не пропускают воду. Обесцвечивание цветного раствора воды активированным углем. Испарение воды. Растворимость капли воды на влажной поверхности. Очистка воды с помощью фильтра. </w:t>
      </w:r>
      <w:r w:rsidR="00D1434F">
        <w:t>(Использование оборудования «Точка роста»)</w:t>
      </w:r>
    </w:p>
    <w:p w:rsidR="00BC754A" w:rsidRPr="00BC754A" w:rsidRDefault="00BC754A" w:rsidP="00D1434F">
      <w:pPr>
        <w:pStyle w:val="Default"/>
        <w:jc w:val="both"/>
        <w:rPr>
          <w:color w:val="auto"/>
        </w:rPr>
      </w:pPr>
      <w:r w:rsidRPr="00BC754A">
        <w:rPr>
          <w:b/>
          <w:bCs/>
          <w:color w:val="auto"/>
        </w:rPr>
        <w:t xml:space="preserve">Тема 7. Соль. </w:t>
      </w:r>
    </w:p>
    <w:p w:rsidR="00BC754A" w:rsidRPr="00BC754A" w:rsidRDefault="00BC754A" w:rsidP="00D1434F">
      <w:pPr>
        <w:pStyle w:val="Default"/>
        <w:jc w:val="both"/>
        <w:rPr>
          <w:color w:val="auto"/>
        </w:rPr>
      </w:pPr>
      <w:r w:rsidRPr="00BC754A">
        <w:rPr>
          <w:b/>
          <w:bCs/>
          <w:color w:val="auto"/>
        </w:rPr>
        <w:t xml:space="preserve">Теория. </w:t>
      </w:r>
      <w:r w:rsidRPr="00BC754A">
        <w:rPr>
          <w:color w:val="auto"/>
        </w:rPr>
        <w:t xml:space="preserve">Внешний вид соли. Свойства соли. Сыпучесть соли. Влияние соли на сосуды человека. </w:t>
      </w:r>
    </w:p>
    <w:p w:rsidR="00BC754A" w:rsidRPr="00BC754A" w:rsidRDefault="00BC754A" w:rsidP="00D1434F">
      <w:pPr>
        <w:pStyle w:val="Default"/>
        <w:jc w:val="both"/>
        <w:rPr>
          <w:color w:val="auto"/>
        </w:rPr>
      </w:pPr>
      <w:r w:rsidRPr="00BC754A">
        <w:rPr>
          <w:b/>
          <w:bCs/>
          <w:color w:val="auto"/>
        </w:rPr>
        <w:t xml:space="preserve">Практика. </w:t>
      </w:r>
      <w:r w:rsidRPr="00BC754A">
        <w:rPr>
          <w:color w:val="auto"/>
        </w:rPr>
        <w:t xml:space="preserve">Растворимость в горячей воде и холодной воде. Взаимодействие соли, воды и подсолнечного масла. Соль – чистящее средство. </w:t>
      </w:r>
      <w:r w:rsidR="00D1434F">
        <w:t>(Использование оборудования «Точка роста»)</w:t>
      </w:r>
    </w:p>
    <w:p w:rsidR="00BC754A" w:rsidRPr="00BC754A" w:rsidRDefault="00BC754A" w:rsidP="00D1434F">
      <w:pPr>
        <w:pStyle w:val="Default"/>
        <w:jc w:val="both"/>
        <w:rPr>
          <w:color w:val="auto"/>
        </w:rPr>
      </w:pPr>
      <w:r w:rsidRPr="00BC754A">
        <w:rPr>
          <w:b/>
          <w:bCs/>
          <w:color w:val="auto"/>
        </w:rPr>
        <w:t xml:space="preserve">Тема 8. Оптика. </w:t>
      </w:r>
    </w:p>
    <w:p w:rsidR="00BC754A" w:rsidRPr="00BC754A" w:rsidRDefault="00BC754A" w:rsidP="00D1434F">
      <w:pPr>
        <w:pStyle w:val="Default"/>
        <w:jc w:val="both"/>
        <w:rPr>
          <w:color w:val="auto"/>
        </w:rPr>
      </w:pPr>
      <w:r w:rsidRPr="00BC754A">
        <w:rPr>
          <w:b/>
          <w:bCs/>
          <w:color w:val="auto"/>
        </w:rPr>
        <w:t xml:space="preserve">Теория. </w:t>
      </w:r>
      <w:r w:rsidRPr="00BC754A">
        <w:rPr>
          <w:color w:val="auto"/>
        </w:rPr>
        <w:t xml:space="preserve">Лупа. Отражение в зеркале. </w:t>
      </w:r>
    </w:p>
    <w:p w:rsidR="00BC754A" w:rsidRPr="00BC754A" w:rsidRDefault="00BC754A" w:rsidP="00D1434F">
      <w:pPr>
        <w:pStyle w:val="Default"/>
        <w:jc w:val="both"/>
        <w:rPr>
          <w:color w:val="auto"/>
        </w:rPr>
      </w:pPr>
      <w:r w:rsidRPr="00BC754A">
        <w:rPr>
          <w:b/>
          <w:bCs/>
          <w:color w:val="auto"/>
        </w:rPr>
        <w:t xml:space="preserve">Практика. </w:t>
      </w:r>
      <w:r w:rsidRPr="00BC754A">
        <w:rPr>
          <w:color w:val="auto"/>
        </w:rPr>
        <w:t xml:space="preserve">Отражение с помощью зеркала и стакана - лупы. Водяная линза. Ледяная линза. Капля воды – лупа. Виды очков и их применение. </w:t>
      </w:r>
    </w:p>
    <w:p w:rsidR="00BC754A" w:rsidRPr="00BC754A" w:rsidRDefault="00BC754A" w:rsidP="00D1434F">
      <w:pPr>
        <w:pStyle w:val="Default"/>
        <w:jc w:val="both"/>
        <w:rPr>
          <w:color w:val="auto"/>
        </w:rPr>
      </w:pPr>
      <w:r w:rsidRPr="00BC754A">
        <w:rPr>
          <w:b/>
          <w:bCs/>
          <w:color w:val="auto"/>
        </w:rPr>
        <w:t xml:space="preserve">Тема 9. Мини – проекты. </w:t>
      </w:r>
    </w:p>
    <w:p w:rsidR="00CE664D" w:rsidRDefault="00D1434F" w:rsidP="00D1434F">
      <w:pPr>
        <w:ind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</w:t>
      </w:r>
      <w:r w:rsidR="00BC754A" w:rsidRPr="00D1434F">
        <w:rPr>
          <w:rFonts w:ascii="Times New Roman" w:hAnsi="Times New Roman" w:cs="Times New Roman"/>
          <w:b/>
          <w:bCs/>
          <w:sz w:val="24"/>
          <w:szCs w:val="24"/>
        </w:rPr>
        <w:t xml:space="preserve">Практика. </w:t>
      </w:r>
      <w:r w:rsidR="00BC754A" w:rsidRPr="00D1434F">
        <w:rPr>
          <w:rFonts w:ascii="Times New Roman" w:hAnsi="Times New Roman" w:cs="Times New Roman"/>
          <w:sz w:val="24"/>
          <w:szCs w:val="24"/>
        </w:rPr>
        <w:t xml:space="preserve">В состав воздуха входит кислород. Как можно перенести воду с помощью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C754A" w:rsidRPr="00D1434F">
        <w:rPr>
          <w:rFonts w:ascii="Times New Roman" w:hAnsi="Times New Roman" w:cs="Times New Roman"/>
          <w:sz w:val="24"/>
          <w:szCs w:val="24"/>
        </w:rPr>
        <w:t>трубочки. Текучесть сиропа, меда, подсолнечного масла при нагревании и охлаждении.</w:t>
      </w:r>
    </w:p>
    <w:p w:rsidR="004D20AE" w:rsidRPr="004D20AE" w:rsidRDefault="004D20AE" w:rsidP="004D20AE">
      <w:pPr>
        <w:spacing w:after="0" w:line="240" w:lineRule="auto"/>
        <w:ind w:left="15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</w:t>
      </w:r>
      <w:r w:rsidRPr="004D20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966DFD" w:rsidRPr="004D20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</w:t>
      </w:r>
      <w:r w:rsidRPr="004D20AE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</w:t>
      </w:r>
    </w:p>
    <w:p w:rsidR="004D20AE" w:rsidRPr="004D20AE" w:rsidRDefault="004D20AE" w:rsidP="004D20AE">
      <w:pPr>
        <w:tabs>
          <w:tab w:val="left" w:pos="567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20A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</w:t>
      </w:r>
      <w:r w:rsidRPr="004D20AE">
        <w:rPr>
          <w:rFonts w:ascii="Times New Roman" w:eastAsia="Times New Roman" w:hAnsi="Times New Roman" w:cs="Times New Roman"/>
          <w:b/>
          <w:sz w:val="24"/>
          <w:szCs w:val="24"/>
        </w:rPr>
        <w:t xml:space="preserve">Личностные результаты: </w:t>
      </w:r>
      <w:r w:rsidRPr="004D20AE">
        <w:rPr>
          <w:rFonts w:ascii="Times New Roman" w:eastAsia="Times New Roman" w:hAnsi="Times New Roman" w:cs="Times New Roman"/>
          <w:i/>
          <w:sz w:val="24"/>
          <w:szCs w:val="24"/>
        </w:rPr>
        <w:t>Обучающийся будет:</w:t>
      </w:r>
    </w:p>
    <w:p w:rsidR="004D20AE" w:rsidRPr="004D20AE" w:rsidRDefault="004D20AE" w:rsidP="004D2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0A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4D20AE">
        <w:rPr>
          <w:rFonts w:ascii="Times New Roman" w:eastAsia="Times New Roman" w:hAnsi="Times New Roman" w:cs="Times New Roman"/>
          <w:iCs/>
          <w:sz w:val="24"/>
          <w:szCs w:val="24"/>
        </w:rPr>
        <w:t xml:space="preserve">выражать </w:t>
      </w:r>
      <w:r w:rsidRPr="004D20AE">
        <w:rPr>
          <w:rFonts w:ascii="Times New Roman" w:eastAsia="Times New Roman" w:hAnsi="Times New Roman" w:cs="Times New Roman"/>
          <w:sz w:val="24"/>
          <w:szCs w:val="24"/>
        </w:rPr>
        <w:t>положительное отношение к процессу познания: проявлять внимание, удивление, желание больше узнать;</w:t>
      </w:r>
    </w:p>
    <w:p w:rsidR="004D20AE" w:rsidRPr="004D20AE" w:rsidRDefault="004D20AE" w:rsidP="004D2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0A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4D20AE">
        <w:rPr>
          <w:rFonts w:ascii="Times New Roman" w:eastAsia="Times New Roman" w:hAnsi="Times New Roman" w:cs="Times New Roman"/>
          <w:iCs/>
          <w:sz w:val="24"/>
          <w:szCs w:val="24"/>
        </w:rPr>
        <w:t xml:space="preserve">оценивать </w:t>
      </w:r>
      <w:r w:rsidRPr="004D20AE">
        <w:rPr>
          <w:rFonts w:ascii="Times New Roman" w:eastAsia="Times New Roman" w:hAnsi="Times New Roman" w:cs="Times New Roman"/>
          <w:sz w:val="24"/>
          <w:szCs w:val="24"/>
        </w:rPr>
        <w:t>собственную деятельность: свои достижения, самостоятельность, инициативу, ответственность, причины неудач;</w:t>
      </w:r>
    </w:p>
    <w:p w:rsidR="004D20AE" w:rsidRPr="004D20AE" w:rsidRDefault="004D20AE" w:rsidP="004D2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0A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4D20AE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применять правила </w:t>
      </w:r>
      <w:r w:rsidRPr="004D20AE">
        <w:rPr>
          <w:rFonts w:ascii="Times New Roman" w:eastAsia="Times New Roman" w:hAnsi="Times New Roman" w:cs="Times New Roman"/>
          <w:sz w:val="24"/>
          <w:szCs w:val="24"/>
        </w:rPr>
        <w:t xml:space="preserve">делового сотрудничества: </w:t>
      </w:r>
      <w:r w:rsidRPr="004D20AE">
        <w:rPr>
          <w:rFonts w:ascii="Times New Roman" w:eastAsia="Times New Roman" w:hAnsi="Times New Roman" w:cs="Times New Roman"/>
          <w:iCs/>
          <w:sz w:val="24"/>
          <w:szCs w:val="24"/>
        </w:rPr>
        <w:t xml:space="preserve">сравнивать </w:t>
      </w:r>
      <w:r w:rsidRPr="004D20AE">
        <w:rPr>
          <w:rFonts w:ascii="Times New Roman" w:eastAsia="Times New Roman" w:hAnsi="Times New Roman" w:cs="Times New Roman"/>
          <w:sz w:val="24"/>
          <w:szCs w:val="24"/>
        </w:rPr>
        <w:t>разные точки зрения; считаться с мнением другого человека;</w:t>
      </w:r>
    </w:p>
    <w:p w:rsidR="004D20AE" w:rsidRPr="004D20AE" w:rsidRDefault="004D20AE" w:rsidP="004D20A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D20A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</w:t>
      </w:r>
    </w:p>
    <w:p w:rsidR="004D20AE" w:rsidRPr="004D20AE" w:rsidRDefault="004D20AE" w:rsidP="004D20AE">
      <w:pPr>
        <w:spacing w:after="0" w:line="240" w:lineRule="auto"/>
        <w:rPr>
          <w:sz w:val="24"/>
          <w:szCs w:val="24"/>
        </w:rPr>
      </w:pPr>
      <w:r w:rsidRPr="004D20AE">
        <w:rPr>
          <w:rFonts w:ascii="Times New Roman" w:eastAsia="Times New Roman" w:hAnsi="Times New Roman" w:cs="Times New Roman"/>
          <w:sz w:val="24"/>
          <w:szCs w:val="24"/>
        </w:rPr>
        <w:t xml:space="preserve">-  </w:t>
      </w:r>
      <w:r w:rsidRPr="004D20AE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проявлять </w:t>
      </w:r>
      <w:r w:rsidRPr="004D20AE">
        <w:rPr>
          <w:rFonts w:ascii="Times New Roman" w:eastAsia="Times New Roman" w:hAnsi="Times New Roman" w:cs="Times New Roman"/>
          <w:sz w:val="24"/>
          <w:szCs w:val="24"/>
        </w:rPr>
        <w:t>терпение и доброжелательность в споре (дискуссии), доверие к собеседнику (соучастнику) деятельности;</w:t>
      </w:r>
    </w:p>
    <w:p w:rsidR="004D20AE" w:rsidRPr="004D20AE" w:rsidRDefault="004D20AE" w:rsidP="004D2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0AE">
        <w:rPr>
          <w:rFonts w:ascii="Times New Roman" w:eastAsia="Times New Roman" w:hAnsi="Times New Roman" w:cs="Times New Roman"/>
          <w:sz w:val="24"/>
          <w:szCs w:val="24"/>
        </w:rPr>
        <w:t>- выражать  эстетические чувства на основе знакомства с природными объектами.</w:t>
      </w:r>
    </w:p>
    <w:p w:rsidR="004D20AE" w:rsidRPr="004D20AE" w:rsidRDefault="004D20AE" w:rsidP="004D20AE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20AE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 w:rsidRPr="004D20AE">
        <w:rPr>
          <w:rFonts w:ascii="Times New Roman" w:eastAsia="Times New Roman" w:hAnsi="Times New Roman" w:cs="Times New Roman"/>
          <w:i/>
          <w:sz w:val="24"/>
          <w:szCs w:val="24"/>
        </w:rPr>
        <w:t xml:space="preserve">У </w:t>
      </w:r>
      <w:proofErr w:type="gramStart"/>
      <w:r w:rsidRPr="004D20AE">
        <w:rPr>
          <w:rFonts w:ascii="Times New Roman" w:eastAsia="Times New Roman" w:hAnsi="Times New Roman" w:cs="Times New Roman"/>
          <w:i/>
          <w:sz w:val="24"/>
          <w:szCs w:val="24"/>
        </w:rPr>
        <w:t>обучающегося</w:t>
      </w:r>
      <w:proofErr w:type="gramEnd"/>
      <w:r w:rsidRPr="004D20AE">
        <w:rPr>
          <w:rFonts w:ascii="Times New Roman" w:eastAsia="Times New Roman" w:hAnsi="Times New Roman" w:cs="Times New Roman"/>
          <w:i/>
          <w:sz w:val="24"/>
          <w:szCs w:val="24"/>
        </w:rPr>
        <w:t xml:space="preserve"> будет возможность научиться:</w:t>
      </w:r>
    </w:p>
    <w:p w:rsidR="004D20AE" w:rsidRPr="004D20AE" w:rsidRDefault="004D20AE" w:rsidP="004D20AE">
      <w:pPr>
        <w:spacing w:after="0" w:line="240" w:lineRule="auto"/>
        <w:ind w:left="-76"/>
        <w:rPr>
          <w:rFonts w:ascii="Times New Roman" w:eastAsia="Times New Roman" w:hAnsi="Times New Roman" w:cs="Times New Roman"/>
          <w:sz w:val="24"/>
          <w:szCs w:val="24"/>
        </w:rPr>
      </w:pPr>
      <w:r w:rsidRPr="004D20AE">
        <w:rPr>
          <w:rFonts w:ascii="Times New Roman" w:eastAsia="Times New Roman" w:hAnsi="Times New Roman" w:cs="Times New Roman"/>
          <w:sz w:val="24"/>
          <w:szCs w:val="24"/>
        </w:rPr>
        <w:t xml:space="preserve">- планировать свои действия в соответствии с поставленной задачей и условиями ее реализации, в том числе во внутреннем плане; </w:t>
      </w:r>
    </w:p>
    <w:p w:rsidR="004D20AE" w:rsidRPr="004D20AE" w:rsidRDefault="004D20AE" w:rsidP="004D20AE">
      <w:pPr>
        <w:spacing w:after="0" w:line="240" w:lineRule="auto"/>
        <w:ind w:left="-76"/>
        <w:rPr>
          <w:rFonts w:ascii="Times New Roman" w:eastAsia="Times New Roman" w:hAnsi="Times New Roman" w:cs="Times New Roman"/>
          <w:sz w:val="24"/>
          <w:szCs w:val="24"/>
        </w:rPr>
      </w:pPr>
      <w:r w:rsidRPr="004D20AE">
        <w:rPr>
          <w:rFonts w:ascii="Times New Roman" w:eastAsia="Times New Roman" w:hAnsi="Times New Roman" w:cs="Times New Roman"/>
          <w:sz w:val="24"/>
          <w:szCs w:val="24"/>
        </w:rPr>
        <w:t>- учитывать установленные правила в планировании и контроле способа решения;</w:t>
      </w:r>
    </w:p>
    <w:p w:rsidR="004D20AE" w:rsidRPr="004D20AE" w:rsidRDefault="004D20AE" w:rsidP="004D20AE">
      <w:pPr>
        <w:spacing w:after="0" w:line="240" w:lineRule="auto"/>
        <w:ind w:left="-76"/>
        <w:rPr>
          <w:rFonts w:ascii="Times New Roman" w:eastAsia="Times New Roman" w:hAnsi="Times New Roman" w:cs="Times New Roman"/>
          <w:sz w:val="24"/>
          <w:szCs w:val="24"/>
        </w:rPr>
      </w:pPr>
      <w:r w:rsidRPr="004D20AE">
        <w:rPr>
          <w:rFonts w:ascii="Times New Roman" w:eastAsia="Times New Roman" w:hAnsi="Times New Roman" w:cs="Times New Roman"/>
          <w:sz w:val="24"/>
          <w:szCs w:val="24"/>
        </w:rPr>
        <w:t>- адекватно воспринимать предложения и оценку учителей, товарищей, родителей и других людей;</w:t>
      </w:r>
    </w:p>
    <w:p w:rsidR="004D20AE" w:rsidRPr="004D20AE" w:rsidRDefault="004D20AE" w:rsidP="004D20AE">
      <w:pPr>
        <w:spacing w:after="0" w:line="240" w:lineRule="auto"/>
        <w:ind w:left="-76"/>
        <w:rPr>
          <w:rFonts w:ascii="Times New Roman" w:eastAsia="Times New Roman" w:hAnsi="Times New Roman" w:cs="Times New Roman"/>
          <w:sz w:val="24"/>
          <w:szCs w:val="24"/>
        </w:rPr>
      </w:pPr>
      <w:r w:rsidRPr="004D20AE">
        <w:rPr>
          <w:rFonts w:ascii="Times New Roman" w:eastAsia="Times New Roman" w:hAnsi="Times New Roman" w:cs="Times New Roman"/>
          <w:sz w:val="24"/>
          <w:szCs w:val="24"/>
        </w:rPr>
        <w:t>- различать способ и результат действия;</w:t>
      </w:r>
    </w:p>
    <w:p w:rsidR="004D20AE" w:rsidRPr="004D20AE" w:rsidRDefault="004D20AE" w:rsidP="004D20AE">
      <w:pPr>
        <w:spacing w:after="0" w:line="240" w:lineRule="auto"/>
        <w:ind w:left="-76"/>
        <w:rPr>
          <w:rFonts w:ascii="Times New Roman" w:eastAsia="Times New Roman" w:hAnsi="Times New Roman" w:cs="Times New Roman"/>
          <w:sz w:val="24"/>
          <w:szCs w:val="24"/>
        </w:rPr>
      </w:pPr>
      <w:r w:rsidRPr="004D20AE">
        <w:rPr>
          <w:rFonts w:ascii="Times New Roman" w:eastAsia="Times New Roman" w:hAnsi="Times New Roman" w:cs="Times New Roman"/>
          <w:sz w:val="24"/>
          <w:szCs w:val="24"/>
        </w:rPr>
        <w:t>- в сотрудничестве с учителем ставить новые учебные задачи;</w:t>
      </w:r>
    </w:p>
    <w:p w:rsidR="004D20AE" w:rsidRPr="004D20AE" w:rsidRDefault="004D20AE" w:rsidP="004D20AE">
      <w:pPr>
        <w:spacing w:after="0" w:line="240" w:lineRule="auto"/>
        <w:ind w:left="-76"/>
        <w:rPr>
          <w:rFonts w:ascii="Times New Roman" w:eastAsia="Times New Roman" w:hAnsi="Times New Roman" w:cs="Times New Roman"/>
          <w:sz w:val="24"/>
          <w:szCs w:val="24"/>
        </w:rPr>
      </w:pPr>
      <w:r w:rsidRPr="004D20AE">
        <w:rPr>
          <w:rFonts w:ascii="Times New Roman" w:eastAsia="Times New Roman" w:hAnsi="Times New Roman" w:cs="Times New Roman"/>
          <w:sz w:val="24"/>
          <w:szCs w:val="24"/>
        </w:rPr>
        <w:t>- проявлять познавательную инициативу в учебном сотрудничестве;</w:t>
      </w:r>
    </w:p>
    <w:p w:rsidR="004D20AE" w:rsidRPr="004D20AE" w:rsidRDefault="004D20AE" w:rsidP="004D20AE">
      <w:pPr>
        <w:spacing w:after="0" w:line="240" w:lineRule="auto"/>
        <w:ind w:left="-76"/>
        <w:rPr>
          <w:rFonts w:ascii="Times New Roman" w:eastAsia="Times New Roman" w:hAnsi="Times New Roman" w:cs="Times New Roman"/>
          <w:sz w:val="24"/>
          <w:szCs w:val="24"/>
        </w:rPr>
      </w:pPr>
      <w:r w:rsidRPr="004D20AE">
        <w:rPr>
          <w:rFonts w:ascii="Times New Roman" w:eastAsia="Times New Roman" w:hAnsi="Times New Roman" w:cs="Times New Roman"/>
          <w:sz w:val="24"/>
          <w:szCs w:val="24"/>
        </w:rPr>
        <w:t xml:space="preserve">- самостоятельно адекватно оценивать правильность выполнения действия и вносить необходимые коррективы в </w:t>
      </w:r>
      <w:proofErr w:type="gramStart"/>
      <w:r w:rsidRPr="004D20AE">
        <w:rPr>
          <w:rFonts w:ascii="Times New Roman" w:eastAsia="Times New Roman" w:hAnsi="Times New Roman" w:cs="Times New Roman"/>
          <w:sz w:val="24"/>
          <w:szCs w:val="24"/>
        </w:rPr>
        <w:t>исполнение</w:t>
      </w:r>
      <w:proofErr w:type="gramEnd"/>
      <w:r w:rsidRPr="004D20AE">
        <w:rPr>
          <w:rFonts w:ascii="Times New Roman" w:eastAsia="Times New Roman" w:hAnsi="Times New Roman" w:cs="Times New Roman"/>
          <w:sz w:val="24"/>
          <w:szCs w:val="24"/>
        </w:rPr>
        <w:t xml:space="preserve"> как по ходу его реализации, так и  в конце действия.</w:t>
      </w:r>
    </w:p>
    <w:p w:rsidR="004D20AE" w:rsidRPr="004D20AE" w:rsidRDefault="004D20AE" w:rsidP="004D20A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20AE"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proofErr w:type="spellStart"/>
      <w:r w:rsidRPr="004D20AE">
        <w:rPr>
          <w:rFonts w:ascii="Times New Roman" w:eastAsia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4D20AE">
        <w:rPr>
          <w:rFonts w:ascii="Times New Roman" w:eastAsia="Times New Roman" w:hAnsi="Times New Roman" w:cs="Times New Roman"/>
          <w:b/>
          <w:sz w:val="24"/>
          <w:szCs w:val="24"/>
        </w:rPr>
        <w:t xml:space="preserve"> результаты:</w:t>
      </w:r>
    </w:p>
    <w:p w:rsidR="004D20AE" w:rsidRPr="004D20AE" w:rsidRDefault="004D20AE" w:rsidP="004D20AE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SchoolBookAC" w:eastAsia="Times New Roman" w:hAnsi="SchoolBookAC" w:cs="Arial"/>
          <w:color w:val="000000"/>
          <w:sz w:val="24"/>
          <w:szCs w:val="24"/>
        </w:rPr>
      </w:pPr>
      <w:proofErr w:type="gramStart"/>
      <w:r w:rsidRPr="004D20AE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 с составляющими исследовательской деятельности, включая умение видеть проблему, ставить вопросы, выдвигать гипотезы, давать определения понятиям, классифицировать, наблюдать, проводить эксперименты, работать с микроскопами и электронными датчиками оборудования «Точка роста»,  делать выводы и заключения, структурировать материал, объяснять, доказывать, защищать свои идеи;</w:t>
      </w:r>
      <w:proofErr w:type="gramEnd"/>
    </w:p>
    <w:p w:rsidR="004D20AE" w:rsidRPr="004D20AE" w:rsidRDefault="004D20AE" w:rsidP="004D20AE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SchoolBookAC" w:eastAsia="Times New Roman" w:hAnsi="SchoolBookAC" w:cs="Arial"/>
          <w:color w:val="000000"/>
          <w:sz w:val="24"/>
          <w:szCs w:val="24"/>
        </w:rPr>
      </w:pPr>
      <w:r w:rsidRPr="004D20AE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умения работать с различными  источниками биологической информации: текст учебника, научно-популярной литературой, биологическими словарями справочниками, анализировать и оценивать информацию;</w:t>
      </w:r>
    </w:p>
    <w:p w:rsidR="004D20AE" w:rsidRPr="004D20AE" w:rsidRDefault="004D20AE" w:rsidP="004D20AE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SchoolBookAC" w:eastAsia="Times New Roman" w:hAnsi="SchoolBookAC" w:cs="Arial"/>
          <w:color w:val="000000"/>
          <w:sz w:val="24"/>
          <w:szCs w:val="24"/>
        </w:rPr>
      </w:pPr>
      <w:r w:rsidRPr="004D20AE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основами самоконтроля, самооценки, принятия решений в учебной и познавательной деятельности;</w:t>
      </w:r>
    </w:p>
    <w:p w:rsidR="004D20AE" w:rsidRPr="004D20AE" w:rsidRDefault="004D20AE" w:rsidP="004D20AE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SchoolBookAC" w:eastAsia="Times New Roman" w:hAnsi="SchoolBookAC" w:cs="Arial"/>
          <w:color w:val="000000"/>
          <w:sz w:val="24"/>
          <w:szCs w:val="24"/>
        </w:rPr>
      </w:pPr>
      <w:r w:rsidRPr="004D20AE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и развитие компетентности  в области использования информационно-коммуникативных технологий;</w:t>
      </w:r>
    </w:p>
    <w:p w:rsidR="004D20AE" w:rsidRPr="004D20AE" w:rsidRDefault="004D20AE" w:rsidP="004D20AE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SchoolBookAC" w:eastAsia="Times New Roman" w:hAnsi="SchoolBookAC" w:cs="Arial"/>
          <w:color w:val="000000"/>
          <w:sz w:val="24"/>
          <w:szCs w:val="24"/>
        </w:rPr>
      </w:pPr>
      <w:r w:rsidRPr="004D20AE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умений осознанно использовать речевые средства для дискуссии и аргументации своей позиции, сравнивать различные точки зрения, аргументировать и отстаивать свою точку зрения.  </w:t>
      </w:r>
    </w:p>
    <w:p w:rsidR="004D20AE" w:rsidRPr="004D20AE" w:rsidRDefault="004D20AE" w:rsidP="004D20A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20AE" w:rsidRPr="004D20AE" w:rsidRDefault="004D20AE" w:rsidP="004D20A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bookmarkStart w:id="0" w:name="_GoBack"/>
      <w:r w:rsidRPr="004D20AE">
        <w:rPr>
          <w:rFonts w:ascii="Times New Roman" w:eastAsia="Times New Roman" w:hAnsi="Times New Roman" w:cs="Times New Roman"/>
          <w:b/>
          <w:sz w:val="24"/>
          <w:szCs w:val="24"/>
        </w:rPr>
        <w:t>Предметные результаты:</w:t>
      </w:r>
      <w:r w:rsidRPr="004D20AE">
        <w:rPr>
          <w:rFonts w:ascii="Times New Roman" w:eastAsia="Times New Roman" w:hAnsi="Times New Roman" w:cs="Times New Roman"/>
          <w:i/>
          <w:sz w:val="24"/>
          <w:szCs w:val="24"/>
        </w:rPr>
        <w:t xml:space="preserve">   </w:t>
      </w:r>
    </w:p>
    <w:p w:rsidR="004D20AE" w:rsidRPr="004D20AE" w:rsidRDefault="004D20AE" w:rsidP="004D20A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D20AE">
        <w:rPr>
          <w:rFonts w:ascii="Times New Roman" w:eastAsia="Times New Roman" w:hAnsi="Times New Roman" w:cs="Times New Roman"/>
          <w:i/>
          <w:sz w:val="24"/>
          <w:szCs w:val="24"/>
        </w:rPr>
        <w:t xml:space="preserve">  Учащиеся будут знать:</w:t>
      </w:r>
    </w:p>
    <w:p w:rsidR="004D20AE" w:rsidRPr="004D20AE" w:rsidRDefault="004D20AE" w:rsidP="004D20AE">
      <w:pPr>
        <w:numPr>
          <w:ilvl w:val="0"/>
          <w:numId w:val="4"/>
        </w:numPr>
        <w:tabs>
          <w:tab w:val="left" w:pos="810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20AE">
        <w:rPr>
          <w:rFonts w:ascii="Times New Roman" w:eastAsia="Calibri" w:hAnsi="Times New Roman" w:cs="Times New Roman"/>
          <w:sz w:val="24"/>
          <w:szCs w:val="24"/>
        </w:rPr>
        <w:t>методику работы с биологическими объектами и микроскопом;</w:t>
      </w:r>
    </w:p>
    <w:p w:rsidR="004D20AE" w:rsidRPr="004D20AE" w:rsidRDefault="004D20AE" w:rsidP="004D20AE">
      <w:pPr>
        <w:numPr>
          <w:ilvl w:val="0"/>
          <w:numId w:val="4"/>
        </w:numPr>
        <w:tabs>
          <w:tab w:val="left" w:pos="810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20AE">
        <w:rPr>
          <w:rFonts w:ascii="Times New Roman" w:eastAsia="Calibri" w:hAnsi="Times New Roman" w:cs="Times New Roman"/>
          <w:sz w:val="24"/>
          <w:szCs w:val="24"/>
        </w:rPr>
        <w:t>понятия цели, объекта и гипотезы исследования;</w:t>
      </w:r>
    </w:p>
    <w:p w:rsidR="004D20AE" w:rsidRPr="004D20AE" w:rsidRDefault="004D20AE" w:rsidP="004D20AE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20AE">
        <w:rPr>
          <w:rFonts w:ascii="Times New Roman" w:eastAsia="Times New Roman" w:hAnsi="Times New Roman" w:cs="Times New Roman"/>
          <w:sz w:val="24"/>
          <w:szCs w:val="24"/>
        </w:rPr>
        <w:t>основные источники информации (книга, старшие товарищи и родственники, видео курсы, ресурсы Интернета);</w:t>
      </w:r>
    </w:p>
    <w:p w:rsidR="004D20AE" w:rsidRPr="004D20AE" w:rsidRDefault="004D20AE" w:rsidP="004D20AE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20AE">
        <w:rPr>
          <w:rFonts w:ascii="Times New Roman" w:eastAsia="Times New Roman" w:hAnsi="Times New Roman" w:cs="Times New Roman"/>
          <w:sz w:val="24"/>
          <w:szCs w:val="24"/>
        </w:rPr>
        <w:t>способы познания окружающего мира;</w:t>
      </w:r>
    </w:p>
    <w:p w:rsidR="004D20AE" w:rsidRPr="004D20AE" w:rsidRDefault="004D20AE" w:rsidP="004D20AE">
      <w:pPr>
        <w:numPr>
          <w:ilvl w:val="0"/>
          <w:numId w:val="4"/>
        </w:numPr>
        <w:tabs>
          <w:tab w:val="left" w:pos="810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20AE">
        <w:rPr>
          <w:rFonts w:ascii="Times New Roman" w:eastAsia="Calibri" w:hAnsi="Times New Roman" w:cs="Times New Roman"/>
          <w:sz w:val="24"/>
          <w:szCs w:val="24"/>
        </w:rPr>
        <w:t>правила оформления списка использованной литературы;</w:t>
      </w:r>
    </w:p>
    <w:p w:rsidR="004D20AE" w:rsidRPr="004D20AE" w:rsidRDefault="004D20AE" w:rsidP="004D20AE">
      <w:pPr>
        <w:numPr>
          <w:ilvl w:val="0"/>
          <w:numId w:val="4"/>
        </w:numPr>
        <w:tabs>
          <w:tab w:val="left" w:pos="810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20AE">
        <w:rPr>
          <w:rFonts w:ascii="Times New Roman" w:eastAsia="Calibri" w:hAnsi="Times New Roman" w:cs="Times New Roman"/>
          <w:sz w:val="24"/>
          <w:szCs w:val="24"/>
        </w:rPr>
        <w:t>основные этапы организации исследовательской деятельности (выбор темы, сбор информации,  работа над ним, презентация).</w:t>
      </w:r>
    </w:p>
    <w:p w:rsidR="004D20AE" w:rsidRPr="004D20AE" w:rsidRDefault="004D20AE" w:rsidP="004D20AE">
      <w:pPr>
        <w:tabs>
          <w:tab w:val="left" w:pos="810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D20AE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Учащиеся будут уметь:</w:t>
      </w:r>
    </w:p>
    <w:p w:rsidR="004D20AE" w:rsidRPr="004D20AE" w:rsidRDefault="004D20AE" w:rsidP="004D20AE">
      <w:pPr>
        <w:numPr>
          <w:ilvl w:val="0"/>
          <w:numId w:val="3"/>
        </w:numPr>
        <w:tabs>
          <w:tab w:val="left" w:pos="8100"/>
        </w:tabs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20AE">
        <w:rPr>
          <w:rFonts w:ascii="Times New Roman" w:eastAsia="Calibri" w:hAnsi="Times New Roman" w:cs="Times New Roman"/>
          <w:sz w:val="24"/>
          <w:szCs w:val="24"/>
        </w:rPr>
        <w:t>выделять объект исследования;</w:t>
      </w:r>
    </w:p>
    <w:p w:rsidR="004D20AE" w:rsidRPr="004D20AE" w:rsidRDefault="004D20AE" w:rsidP="004D20AE">
      <w:pPr>
        <w:numPr>
          <w:ilvl w:val="0"/>
          <w:numId w:val="3"/>
        </w:numPr>
        <w:tabs>
          <w:tab w:val="left" w:pos="8100"/>
        </w:tabs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20AE">
        <w:rPr>
          <w:rFonts w:ascii="Times New Roman" w:eastAsia="Calibri" w:hAnsi="Times New Roman" w:cs="Times New Roman"/>
          <w:sz w:val="24"/>
          <w:szCs w:val="24"/>
        </w:rPr>
        <w:t>разделять учебно-исследовательскую деятельность на этапы;</w:t>
      </w:r>
    </w:p>
    <w:p w:rsidR="004D20AE" w:rsidRPr="004D20AE" w:rsidRDefault="004D20AE" w:rsidP="004D20AE">
      <w:pPr>
        <w:numPr>
          <w:ilvl w:val="0"/>
          <w:numId w:val="3"/>
        </w:numPr>
        <w:tabs>
          <w:tab w:val="left" w:pos="8100"/>
        </w:tabs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20AE">
        <w:rPr>
          <w:rFonts w:ascii="Times New Roman" w:eastAsia="Calibri" w:hAnsi="Times New Roman" w:cs="Times New Roman"/>
          <w:sz w:val="24"/>
          <w:szCs w:val="24"/>
        </w:rPr>
        <w:t>выдвигать гипотезы и осуществлять их проверку;</w:t>
      </w:r>
    </w:p>
    <w:p w:rsidR="004D20AE" w:rsidRPr="004D20AE" w:rsidRDefault="004D20AE" w:rsidP="004D20AE">
      <w:pPr>
        <w:numPr>
          <w:ilvl w:val="0"/>
          <w:numId w:val="3"/>
        </w:numPr>
        <w:tabs>
          <w:tab w:val="left" w:pos="8100"/>
        </w:tabs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20AE">
        <w:rPr>
          <w:rFonts w:ascii="Times New Roman" w:eastAsia="Calibri" w:hAnsi="Times New Roman" w:cs="Times New Roman"/>
          <w:sz w:val="24"/>
          <w:szCs w:val="24"/>
        </w:rPr>
        <w:t>работать в группе;</w:t>
      </w:r>
    </w:p>
    <w:p w:rsidR="004D20AE" w:rsidRPr="004D20AE" w:rsidRDefault="004D20AE" w:rsidP="004D20AE">
      <w:pPr>
        <w:numPr>
          <w:ilvl w:val="0"/>
          <w:numId w:val="3"/>
        </w:numPr>
        <w:tabs>
          <w:tab w:val="left" w:pos="8100"/>
        </w:tabs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D20AE">
        <w:rPr>
          <w:rFonts w:ascii="Times New Roman" w:eastAsia="Calibri" w:hAnsi="Times New Roman" w:cs="Times New Roman"/>
          <w:sz w:val="24"/>
          <w:szCs w:val="24"/>
        </w:rPr>
        <w:t>пользоваться словарями, энциклопедиями,  другими учебными пособиями;</w:t>
      </w:r>
    </w:p>
    <w:p w:rsidR="004D20AE" w:rsidRPr="004D20AE" w:rsidRDefault="004D20AE" w:rsidP="004D20AE">
      <w:pPr>
        <w:numPr>
          <w:ilvl w:val="0"/>
          <w:numId w:val="3"/>
        </w:numPr>
        <w:tabs>
          <w:tab w:val="left" w:pos="8100"/>
        </w:tabs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20AE">
        <w:rPr>
          <w:rFonts w:ascii="Times New Roman" w:eastAsia="Calibri" w:hAnsi="Times New Roman" w:cs="Times New Roman"/>
          <w:sz w:val="24"/>
          <w:szCs w:val="24"/>
        </w:rPr>
        <w:t>вести наблюдения окружающего мира;</w:t>
      </w:r>
    </w:p>
    <w:p w:rsidR="004D20AE" w:rsidRPr="004D20AE" w:rsidRDefault="004D20AE" w:rsidP="004D20AE">
      <w:pPr>
        <w:numPr>
          <w:ilvl w:val="0"/>
          <w:numId w:val="3"/>
        </w:numPr>
        <w:tabs>
          <w:tab w:val="left" w:pos="8100"/>
        </w:tabs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20AE">
        <w:rPr>
          <w:rFonts w:ascii="Times New Roman" w:eastAsia="Calibri" w:hAnsi="Times New Roman" w:cs="Times New Roman"/>
          <w:sz w:val="24"/>
          <w:szCs w:val="24"/>
        </w:rPr>
        <w:t>работать в группе.</w:t>
      </w:r>
    </w:p>
    <w:p w:rsidR="004D20AE" w:rsidRPr="004D20AE" w:rsidRDefault="004D20AE" w:rsidP="004D2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0AE">
        <w:rPr>
          <w:rFonts w:ascii="Times New Roman" w:eastAsia="Times New Roman" w:hAnsi="Times New Roman" w:cs="Times New Roman"/>
          <w:iCs/>
          <w:sz w:val="24"/>
          <w:szCs w:val="24"/>
        </w:rPr>
        <w:t xml:space="preserve">- различать </w:t>
      </w:r>
      <w:r w:rsidRPr="004D20AE">
        <w:rPr>
          <w:rFonts w:ascii="Times New Roman" w:eastAsia="Times New Roman" w:hAnsi="Times New Roman" w:cs="Times New Roman"/>
          <w:sz w:val="24"/>
          <w:szCs w:val="24"/>
        </w:rPr>
        <w:t>методы познания окружающего мира по его целям (наблюдение, опыт, эксперимент, моделирование, вычисление);</w:t>
      </w:r>
    </w:p>
    <w:p w:rsidR="004D20AE" w:rsidRPr="004D20AE" w:rsidRDefault="004D20AE" w:rsidP="004D2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0A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</w:t>
      </w:r>
      <w:r w:rsidRPr="004D20AE">
        <w:rPr>
          <w:rFonts w:ascii="Times New Roman" w:eastAsia="Times New Roman" w:hAnsi="Times New Roman" w:cs="Times New Roman"/>
          <w:iCs/>
          <w:sz w:val="24"/>
          <w:szCs w:val="24"/>
        </w:rPr>
        <w:t xml:space="preserve">выявлять </w:t>
      </w:r>
      <w:r w:rsidRPr="004D20AE">
        <w:rPr>
          <w:rFonts w:ascii="Times New Roman" w:eastAsia="Times New Roman" w:hAnsi="Times New Roman" w:cs="Times New Roman"/>
          <w:sz w:val="24"/>
          <w:szCs w:val="24"/>
        </w:rPr>
        <w:t>особенности (качества, признаки) разных объектов в процессе их рассматривания (наблюдения);</w:t>
      </w:r>
    </w:p>
    <w:p w:rsidR="004D20AE" w:rsidRPr="004D20AE" w:rsidRDefault="004D20AE" w:rsidP="004D2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0AE">
        <w:rPr>
          <w:rFonts w:ascii="Times New Roman" w:eastAsia="Times New Roman" w:hAnsi="Times New Roman" w:cs="Times New Roman"/>
          <w:iCs/>
          <w:sz w:val="24"/>
          <w:szCs w:val="24"/>
        </w:rPr>
        <w:t xml:space="preserve">- анализировать </w:t>
      </w:r>
      <w:r w:rsidRPr="004D20AE">
        <w:rPr>
          <w:rFonts w:ascii="Times New Roman" w:eastAsia="Times New Roman" w:hAnsi="Times New Roman" w:cs="Times New Roman"/>
          <w:sz w:val="24"/>
          <w:szCs w:val="24"/>
        </w:rPr>
        <w:t xml:space="preserve">результаты опытов, элементарных исследований; </w:t>
      </w:r>
      <w:r w:rsidRPr="004D20AE">
        <w:rPr>
          <w:rFonts w:ascii="Times New Roman" w:eastAsia="Times New Roman" w:hAnsi="Times New Roman" w:cs="Times New Roman"/>
          <w:iCs/>
          <w:sz w:val="24"/>
          <w:szCs w:val="24"/>
        </w:rPr>
        <w:t xml:space="preserve">фиксировать </w:t>
      </w:r>
      <w:r w:rsidRPr="004D20AE">
        <w:rPr>
          <w:rFonts w:ascii="Times New Roman" w:eastAsia="Times New Roman" w:hAnsi="Times New Roman" w:cs="Times New Roman"/>
          <w:sz w:val="24"/>
          <w:szCs w:val="24"/>
        </w:rPr>
        <w:t>их результаты;</w:t>
      </w:r>
    </w:p>
    <w:p w:rsidR="004D20AE" w:rsidRPr="004D20AE" w:rsidRDefault="004D20AE" w:rsidP="004D2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0A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4D20AE">
        <w:rPr>
          <w:rFonts w:ascii="Times New Roman" w:eastAsia="Times New Roman" w:hAnsi="Times New Roman" w:cs="Times New Roman"/>
          <w:iCs/>
          <w:sz w:val="24"/>
          <w:szCs w:val="24"/>
        </w:rPr>
        <w:t xml:space="preserve">воспроизводить </w:t>
      </w:r>
      <w:r w:rsidRPr="004D20AE">
        <w:rPr>
          <w:rFonts w:ascii="Times New Roman" w:eastAsia="Times New Roman" w:hAnsi="Times New Roman" w:cs="Times New Roman"/>
          <w:sz w:val="24"/>
          <w:szCs w:val="24"/>
        </w:rPr>
        <w:t>по памяти информацию, необходимую для решения учебной задачи;</w:t>
      </w:r>
    </w:p>
    <w:p w:rsidR="004D20AE" w:rsidRPr="004D20AE" w:rsidRDefault="004D20AE" w:rsidP="004D2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0A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4D20AE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проверять </w:t>
      </w:r>
      <w:r w:rsidRPr="004D20AE">
        <w:rPr>
          <w:rFonts w:ascii="Times New Roman" w:eastAsia="Times New Roman" w:hAnsi="Times New Roman" w:cs="Times New Roman"/>
          <w:sz w:val="24"/>
          <w:szCs w:val="24"/>
        </w:rPr>
        <w:t xml:space="preserve">информацию, </w:t>
      </w:r>
      <w:r w:rsidRPr="004D20AE">
        <w:rPr>
          <w:rFonts w:ascii="Times New Roman" w:eastAsia="Times New Roman" w:hAnsi="Times New Roman" w:cs="Times New Roman"/>
          <w:iCs/>
          <w:sz w:val="24"/>
          <w:szCs w:val="24"/>
        </w:rPr>
        <w:t xml:space="preserve">находить </w:t>
      </w:r>
      <w:r w:rsidRPr="004D20AE">
        <w:rPr>
          <w:rFonts w:ascii="Times New Roman" w:eastAsia="Times New Roman" w:hAnsi="Times New Roman" w:cs="Times New Roman"/>
          <w:sz w:val="24"/>
          <w:szCs w:val="24"/>
        </w:rPr>
        <w:t>дополнительную информацию, используя справочную литературу;</w:t>
      </w:r>
    </w:p>
    <w:p w:rsidR="004D20AE" w:rsidRPr="004D20AE" w:rsidRDefault="004D20AE" w:rsidP="004D2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0A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4D20AE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применять </w:t>
      </w:r>
      <w:r w:rsidRPr="004D20AE">
        <w:rPr>
          <w:rFonts w:ascii="Times New Roman" w:eastAsia="Times New Roman" w:hAnsi="Times New Roman" w:cs="Times New Roman"/>
          <w:sz w:val="24"/>
          <w:szCs w:val="24"/>
        </w:rPr>
        <w:t>таблицы, схемы, модели для получения информации;</w:t>
      </w:r>
    </w:p>
    <w:p w:rsidR="004D20AE" w:rsidRPr="004D20AE" w:rsidRDefault="004D20AE" w:rsidP="004D2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0AE">
        <w:rPr>
          <w:rFonts w:ascii="Times New Roman" w:eastAsia="Times New Roman" w:hAnsi="Times New Roman" w:cs="Times New Roman"/>
          <w:sz w:val="24"/>
          <w:szCs w:val="24"/>
        </w:rPr>
        <w:t xml:space="preserve">- строить сообщения, проекты  в устной и письменной форме; </w:t>
      </w:r>
    </w:p>
    <w:p w:rsidR="004D20AE" w:rsidRPr="004D20AE" w:rsidRDefault="004D20AE" w:rsidP="004D2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0A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4D20AE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презентовать </w:t>
      </w:r>
      <w:r w:rsidRPr="004D20AE">
        <w:rPr>
          <w:rFonts w:ascii="Times New Roman" w:eastAsia="Times New Roman" w:hAnsi="Times New Roman" w:cs="Times New Roman"/>
          <w:sz w:val="24"/>
          <w:szCs w:val="24"/>
        </w:rPr>
        <w:t>подготовленную информацию в наглядном и вербальном виде;</w:t>
      </w:r>
    </w:p>
    <w:p w:rsidR="004D20AE" w:rsidRPr="004D20AE" w:rsidRDefault="004D20AE" w:rsidP="004D2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0AE">
        <w:rPr>
          <w:rFonts w:ascii="Times New Roman" w:eastAsia="Times New Roman" w:hAnsi="Times New Roman" w:cs="Times New Roman"/>
          <w:iCs/>
          <w:sz w:val="24"/>
          <w:szCs w:val="24"/>
        </w:rPr>
        <w:t xml:space="preserve">- высказывать </w:t>
      </w:r>
      <w:r w:rsidRPr="004D20AE">
        <w:rPr>
          <w:rFonts w:ascii="Times New Roman" w:eastAsia="Times New Roman" w:hAnsi="Times New Roman" w:cs="Times New Roman"/>
          <w:sz w:val="24"/>
          <w:szCs w:val="24"/>
        </w:rPr>
        <w:t xml:space="preserve">предположения, </w:t>
      </w:r>
      <w:r w:rsidRPr="004D20AE">
        <w:rPr>
          <w:rFonts w:ascii="Times New Roman" w:eastAsia="Times New Roman" w:hAnsi="Times New Roman" w:cs="Times New Roman"/>
          <w:iCs/>
          <w:sz w:val="24"/>
          <w:szCs w:val="24"/>
        </w:rPr>
        <w:t xml:space="preserve">обсуждать </w:t>
      </w:r>
      <w:r w:rsidRPr="004D20AE">
        <w:rPr>
          <w:rFonts w:ascii="Times New Roman" w:eastAsia="Times New Roman" w:hAnsi="Times New Roman" w:cs="Times New Roman"/>
          <w:sz w:val="24"/>
          <w:szCs w:val="24"/>
        </w:rPr>
        <w:t>проблемные вопросы;</w:t>
      </w:r>
    </w:p>
    <w:p w:rsidR="004D20AE" w:rsidRPr="004D20AE" w:rsidRDefault="004D20AE" w:rsidP="004D2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0AE">
        <w:rPr>
          <w:rFonts w:ascii="Times New Roman" w:eastAsia="Times New Roman" w:hAnsi="Times New Roman" w:cs="Times New Roman"/>
          <w:iCs/>
          <w:sz w:val="24"/>
          <w:szCs w:val="24"/>
        </w:rPr>
        <w:t xml:space="preserve">- составлять </w:t>
      </w:r>
      <w:r w:rsidRPr="004D20AE">
        <w:rPr>
          <w:rFonts w:ascii="Times New Roman" w:eastAsia="Times New Roman" w:hAnsi="Times New Roman" w:cs="Times New Roman"/>
          <w:sz w:val="24"/>
          <w:szCs w:val="24"/>
        </w:rPr>
        <w:t>план простого эксперимента;</w:t>
      </w:r>
    </w:p>
    <w:p w:rsidR="004D20AE" w:rsidRPr="004D20AE" w:rsidRDefault="004D20AE" w:rsidP="004D2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0A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4D20AE">
        <w:rPr>
          <w:rFonts w:ascii="Times New Roman" w:eastAsia="Times New Roman" w:hAnsi="Times New Roman" w:cs="Times New Roman"/>
          <w:iCs/>
          <w:sz w:val="24"/>
          <w:szCs w:val="24"/>
        </w:rPr>
        <w:t xml:space="preserve">выбирать </w:t>
      </w:r>
      <w:r w:rsidRPr="004D20AE">
        <w:rPr>
          <w:rFonts w:ascii="Times New Roman" w:eastAsia="Times New Roman" w:hAnsi="Times New Roman" w:cs="Times New Roman"/>
          <w:sz w:val="24"/>
          <w:szCs w:val="24"/>
        </w:rPr>
        <w:t>решение из нескольких предложенных, кратко обосновывать выбор (отвечать на вопрос «почему выбрал именно этот способ?»).</w:t>
      </w:r>
    </w:p>
    <w:p w:rsidR="00966DFD" w:rsidRDefault="00966DFD" w:rsidP="00966DF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20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</w:t>
      </w:r>
    </w:p>
    <w:bookmarkEnd w:id="0"/>
    <w:p w:rsidR="00966DFD" w:rsidRPr="00966DFD" w:rsidRDefault="00966DFD" w:rsidP="00966DF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Раздел №2. ОРГАНИЗАЦИОННО-ПЕДАГОГИЧЕСКИЕ УСЛОВИЯ</w:t>
      </w:r>
    </w:p>
    <w:p w:rsidR="00966DFD" w:rsidRPr="00966DFD" w:rsidRDefault="00966DFD" w:rsidP="00966DF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6D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</w:t>
      </w:r>
      <w:r w:rsidRPr="00966D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 Условия реализации программы.</w:t>
      </w:r>
    </w:p>
    <w:p w:rsidR="00966DFD" w:rsidRPr="00966DFD" w:rsidRDefault="00966DFD" w:rsidP="00966DFD">
      <w:pPr>
        <w:shd w:val="clear" w:color="auto" w:fill="FFFFFF"/>
        <w:spacing w:after="0" w:line="240" w:lineRule="auto"/>
        <w:ind w:firstLine="284"/>
        <w:jc w:val="center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966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1.Материально-техническое обеспечение учебного курса  </w:t>
      </w:r>
    </w:p>
    <w:p w:rsidR="00966DFD" w:rsidRPr="006C4AC7" w:rsidRDefault="00966DFD" w:rsidP="00966DFD">
      <w:pPr>
        <w:pStyle w:val="Default"/>
      </w:pPr>
      <w:r w:rsidRPr="00FB32C8">
        <w:rPr>
          <w:i/>
          <w:iCs/>
        </w:rPr>
        <w:t>Требования к помещени</w:t>
      </w:r>
      <w:proofErr w:type="gramStart"/>
      <w:r w:rsidRPr="00FB32C8">
        <w:rPr>
          <w:i/>
          <w:iCs/>
        </w:rPr>
        <w:t>ю(</w:t>
      </w:r>
      <w:proofErr w:type="gramEnd"/>
      <w:r w:rsidRPr="00FB32C8">
        <w:rPr>
          <w:i/>
          <w:iCs/>
        </w:rPr>
        <w:t>ям) для учебных занятий</w:t>
      </w:r>
      <w:r>
        <w:rPr>
          <w:i/>
          <w:iCs/>
          <w:sz w:val="28"/>
          <w:szCs w:val="28"/>
        </w:rPr>
        <w:t xml:space="preserve">: </w:t>
      </w:r>
      <w:r w:rsidRPr="003043F8">
        <w:t>в соответствии с</w:t>
      </w:r>
      <w:r>
        <w:rPr>
          <w:sz w:val="28"/>
          <w:szCs w:val="28"/>
        </w:rPr>
        <w:t xml:space="preserve"> </w:t>
      </w:r>
      <w:r w:rsidRPr="006C4AC7">
        <w:t xml:space="preserve">Санитарно-эпидемиологическими правилами и нормативами СанПиН 2.4.4.3172-14 для организации учебного процесса … </w:t>
      </w:r>
    </w:p>
    <w:p w:rsidR="00966DFD" w:rsidRPr="006C4AC7" w:rsidRDefault="00966DFD" w:rsidP="00966DFD">
      <w:pPr>
        <w:pStyle w:val="Default"/>
      </w:pPr>
      <w:r w:rsidRPr="006C4AC7">
        <w:rPr>
          <w:i/>
          <w:iCs/>
        </w:rPr>
        <w:t xml:space="preserve">Требования к мебели: </w:t>
      </w:r>
      <w:r w:rsidRPr="006C4AC7">
        <w:t xml:space="preserve">мебель учебных классов </w:t>
      </w:r>
    </w:p>
    <w:p w:rsidR="00966DFD" w:rsidRPr="006C4AC7" w:rsidRDefault="00966DFD" w:rsidP="00966DFD">
      <w:pPr>
        <w:pStyle w:val="Default"/>
      </w:pPr>
      <w:r w:rsidRPr="006C4AC7">
        <w:rPr>
          <w:i/>
          <w:iCs/>
        </w:rPr>
        <w:t xml:space="preserve">Требования к оборудованию учебного процесса: </w:t>
      </w:r>
      <w:r w:rsidRPr="006C4AC7">
        <w:t xml:space="preserve">проектор </w:t>
      </w:r>
    </w:p>
    <w:p w:rsidR="00966DFD" w:rsidRPr="006C4AC7" w:rsidRDefault="00966DFD" w:rsidP="00966DFD">
      <w:pPr>
        <w:pStyle w:val="Default"/>
      </w:pPr>
      <w:r w:rsidRPr="006C4AC7">
        <w:rPr>
          <w:i/>
          <w:iCs/>
        </w:rPr>
        <w:t xml:space="preserve">Требования к оснащению учебного процесса: </w:t>
      </w:r>
      <w:r w:rsidRPr="006C4AC7">
        <w:t xml:space="preserve">материал для индивидуальной работы учащихся </w:t>
      </w:r>
    </w:p>
    <w:p w:rsidR="00966DFD" w:rsidRPr="006C4AC7" w:rsidRDefault="00966DFD" w:rsidP="00966DFD">
      <w:pPr>
        <w:pStyle w:val="Default"/>
      </w:pPr>
      <w:r w:rsidRPr="006C4AC7">
        <w:rPr>
          <w:b/>
          <w:bCs/>
        </w:rPr>
        <w:t xml:space="preserve">Электронные образовательные ресурсы: </w:t>
      </w:r>
    </w:p>
    <w:p w:rsidR="00966DFD" w:rsidRPr="006C4AC7" w:rsidRDefault="00966DFD" w:rsidP="00966DFD">
      <w:pPr>
        <w:pStyle w:val="Default"/>
      </w:pPr>
      <w:r w:rsidRPr="006C4AC7">
        <w:t xml:space="preserve">CD (диск) </w:t>
      </w:r>
    </w:p>
    <w:p w:rsidR="00966DFD" w:rsidRPr="006C4AC7" w:rsidRDefault="00966DFD" w:rsidP="00966DFD">
      <w:pPr>
        <w:pStyle w:val="Default"/>
      </w:pPr>
      <w:r w:rsidRPr="006C4AC7">
        <w:rPr>
          <w:b/>
          <w:bCs/>
        </w:rPr>
        <w:t xml:space="preserve">Учебно-методическое обеспечение программы </w:t>
      </w:r>
    </w:p>
    <w:p w:rsidR="00966DFD" w:rsidRPr="006C4AC7" w:rsidRDefault="00966DFD" w:rsidP="00966DFD">
      <w:pPr>
        <w:pStyle w:val="Default"/>
      </w:pPr>
      <w:r w:rsidRPr="006C4AC7">
        <w:rPr>
          <w:b/>
          <w:bCs/>
          <w:i/>
          <w:iCs/>
        </w:rPr>
        <w:t xml:space="preserve">Список литературы </w:t>
      </w:r>
    </w:p>
    <w:p w:rsidR="00966DFD" w:rsidRPr="006C4AC7" w:rsidRDefault="00966DFD" w:rsidP="00966DFD">
      <w:pPr>
        <w:pStyle w:val="Default"/>
      </w:pPr>
      <w:r w:rsidRPr="006C4AC7">
        <w:t>Буряк М.В. Мир вокруг нас: опыты, эксперименты, практические задания. 1</w:t>
      </w:r>
      <w:r w:rsidR="003043F8">
        <w:t>-4</w:t>
      </w:r>
      <w:r w:rsidRPr="006C4AC7">
        <w:t xml:space="preserve"> класс. Тренажер для школьников. – М.: Планета, 2020. </w:t>
      </w:r>
    </w:p>
    <w:p w:rsidR="00966DFD" w:rsidRDefault="00966DFD" w:rsidP="00966DFD">
      <w:pPr>
        <w:pStyle w:val="Default"/>
        <w:rPr>
          <w:color w:val="auto"/>
        </w:rPr>
      </w:pPr>
      <w:r w:rsidRPr="006C4AC7">
        <w:rPr>
          <w:b/>
          <w:bCs/>
        </w:rPr>
        <w:t xml:space="preserve">Литература для педагога </w:t>
      </w:r>
      <w:r w:rsidRPr="006C4AC7">
        <w:t xml:space="preserve"> </w:t>
      </w:r>
    </w:p>
    <w:p w:rsidR="00D1434F" w:rsidRDefault="003043F8" w:rsidP="00966DFD">
      <w:pPr>
        <w:ind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966DFD" w:rsidRPr="003043F8">
        <w:rPr>
          <w:rFonts w:ascii="Times New Roman" w:hAnsi="Times New Roman" w:cs="Times New Roman"/>
          <w:sz w:val="24"/>
          <w:szCs w:val="24"/>
        </w:rPr>
        <w:t>Буряк М.В. Мир вокруг нас: опыты, эксперименты, практические задания. 1</w:t>
      </w:r>
      <w:r>
        <w:rPr>
          <w:rFonts w:ascii="Times New Roman" w:hAnsi="Times New Roman" w:cs="Times New Roman"/>
          <w:sz w:val="24"/>
          <w:szCs w:val="24"/>
        </w:rPr>
        <w:t>-4</w:t>
      </w:r>
      <w:r w:rsidR="00966DFD" w:rsidRPr="003043F8">
        <w:rPr>
          <w:rFonts w:ascii="Times New Roman" w:hAnsi="Times New Roman" w:cs="Times New Roman"/>
          <w:sz w:val="24"/>
          <w:szCs w:val="24"/>
        </w:rPr>
        <w:t xml:space="preserve"> класс. Интегрированный образовательный курс. Методическое пособие с электронным интерактивным приложением. – М.: Планета, 2020</w:t>
      </w:r>
    </w:p>
    <w:p w:rsidR="001335E9" w:rsidRPr="001335E9" w:rsidRDefault="001335E9" w:rsidP="001335E9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b/>
          <w:sz w:val="24"/>
          <w:szCs w:val="24"/>
        </w:rPr>
        <w:t>2.2</w:t>
      </w:r>
      <w:r w:rsidRPr="001335E9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 </w:t>
      </w:r>
      <w:r w:rsidRPr="001335E9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Учебно-методическое и информационное обеспечение:</w:t>
      </w:r>
    </w:p>
    <w:p w:rsidR="001335E9" w:rsidRPr="001335E9" w:rsidRDefault="001335E9" w:rsidP="001335E9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1335E9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Нормативно-правовая база:</w:t>
      </w:r>
    </w:p>
    <w:p w:rsidR="001335E9" w:rsidRPr="001335E9" w:rsidRDefault="001335E9" w:rsidP="001335E9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335E9" w:rsidRPr="001335E9" w:rsidRDefault="001335E9" w:rsidP="001335E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5E9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Федеральный закон от 29.12.2012 № 273-ФЗ «Об образовании в Российской Федерации»;</w:t>
      </w:r>
    </w:p>
    <w:p w:rsidR="001335E9" w:rsidRPr="001335E9" w:rsidRDefault="001335E9" w:rsidP="001335E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Указ Президента Российской Федерации от 29.05.2017 № 240 «Об объявлении в Российской Федерации Десятилетия детства». План основных мероприятий, проводимых в рамках Десятилетия детства, на период до 2027 года. </w:t>
      </w:r>
      <w:proofErr w:type="gramStart"/>
      <w:r w:rsidRPr="001335E9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 распоряжением Правительства Российской Федерации от 23.01.2021 № 122-р (в редакции распоряжения Правительства Российской Федерации от 12.06.2025 № 1547-р.</w:t>
      </w:r>
      <w:proofErr w:type="gramEnd"/>
    </w:p>
    <w:p w:rsidR="001335E9" w:rsidRPr="001335E9" w:rsidRDefault="001335E9" w:rsidP="001335E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5E9">
        <w:rPr>
          <w:rFonts w:ascii="Times New Roman" w:eastAsia="Times New Roman" w:hAnsi="Times New Roman" w:cs="Times New Roman"/>
          <w:sz w:val="24"/>
          <w:szCs w:val="24"/>
          <w:lang w:eastAsia="ru-RU"/>
        </w:rPr>
        <w:t>- Указ Президента Российской Федерации от 02.07.2021 г. № 400 «О Стратегии национальной безопасности Российской Федерации»;</w:t>
      </w:r>
    </w:p>
    <w:p w:rsidR="001335E9" w:rsidRPr="001335E9" w:rsidRDefault="001335E9" w:rsidP="001335E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5E9">
        <w:rPr>
          <w:rFonts w:ascii="Times New Roman" w:eastAsia="Times New Roman" w:hAnsi="Times New Roman" w:cs="Times New Roman"/>
          <w:sz w:val="24"/>
          <w:szCs w:val="24"/>
          <w:lang w:eastAsia="ru-RU"/>
        </w:rPr>
        <w:t>- Указ Президента Российской Федерации от 09.11.2022 г. № 809 «Об утверждении основ государственной политики по сохранению и укреплению традиционных российских духовно-нравственных ценностей»;</w:t>
      </w:r>
    </w:p>
    <w:p w:rsidR="001335E9" w:rsidRPr="001335E9" w:rsidRDefault="001335E9" w:rsidP="001335E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5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Указ Президента Российской Федерации от 7.05.2024 г. № 309 «О национальных целях развития Российской Федерации на период до 2030 года и на перспективу до 2036 года»;</w:t>
      </w:r>
    </w:p>
    <w:p w:rsidR="001335E9" w:rsidRPr="001335E9" w:rsidRDefault="001335E9" w:rsidP="001335E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5E9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Национальный проект «Молодежь и дети». Федеральный проект «Все лучшее детям».</w:t>
      </w:r>
    </w:p>
    <w:p w:rsidR="001335E9" w:rsidRPr="001335E9" w:rsidRDefault="001335E9" w:rsidP="001335E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5E9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Концепцияразвитиядополнительногообразованиядо2030год</w:t>
      </w:r>
      <w:proofErr w:type="gramStart"/>
      <w:r w:rsidRPr="001335E9">
        <w:rPr>
          <w:rFonts w:ascii="Times New Roman" w:eastAsia="Times New Roman" w:hAnsi="Times New Roman" w:cs="Times New Roman"/>
          <w:sz w:val="24"/>
          <w:szCs w:val="24"/>
          <w:lang w:eastAsia="ru-RU"/>
        </w:rPr>
        <w:t>а(</w:t>
      </w:r>
      <w:proofErr w:type="gramEnd"/>
      <w:r w:rsidRPr="001335E9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утверждена распоряжением Правительства РФ от 31.03.2022 № 678-р);</w:t>
      </w:r>
    </w:p>
    <w:p w:rsidR="001335E9" w:rsidRPr="001335E9" w:rsidRDefault="001335E9" w:rsidP="001335E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5E9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ИЗМЕНЕНИЯ, которые вносятся в распоряжение Правительства РФ от31.03.2022 №678-р (утверждены распоряжением Правительства РФ от 15.05.2023№1230-р);</w:t>
      </w:r>
    </w:p>
    <w:p w:rsidR="001335E9" w:rsidRPr="001335E9" w:rsidRDefault="001335E9" w:rsidP="001335E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ПЛАН МЕРОПРИЯТИЙ по реализации Концепции развития дополнительного образования детей до 20230 года, II этап (2025-2030). </w:t>
      </w:r>
      <w:proofErr w:type="gramStart"/>
      <w:r w:rsidRPr="001335E9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</w:t>
      </w:r>
      <w:proofErr w:type="gramEnd"/>
      <w:r w:rsidRPr="00133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распоряжением Правительства Российской Федерации от 01.07.2025 № 1745-р</w:t>
      </w:r>
    </w:p>
    <w:p w:rsidR="001335E9" w:rsidRPr="001335E9" w:rsidRDefault="001335E9" w:rsidP="001335E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Стратегия развития воспитания в Российской Федерации на период до 2025года (утверждена распоряжением Правительства Российской Федерации от29.05.2015 № 996-р). </w:t>
      </w:r>
      <w:r w:rsidRPr="001335E9">
        <w:rPr>
          <w:rFonts w:ascii="Times New Roman" w:eastAsia="Calibri" w:hAnsi="Times New Roman" w:cs="Times New Roman"/>
          <w:sz w:val="24"/>
          <w:szCs w:val="24"/>
        </w:rPr>
        <w:t>Стратегия развития воспитания в Российской Федерации на  период до 2030 года: (Проект 17.12.2024);</w:t>
      </w:r>
    </w:p>
    <w:p w:rsidR="001335E9" w:rsidRPr="001335E9" w:rsidRDefault="001335E9" w:rsidP="001335E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5E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Постановление Правительства РФ от 11.10.2023 № 1678 «Об утвержденииПравилпримененияорганизациями</w:t>
      </w:r>
      <w:proofErr w:type="gramStart"/>
      <w:r w:rsidRPr="001335E9">
        <w:rPr>
          <w:rFonts w:ascii="Times New Roman" w:eastAsia="Times New Roman" w:hAnsi="Times New Roman" w:cs="Times New Roman"/>
          <w:sz w:val="24"/>
          <w:szCs w:val="24"/>
          <w:lang w:eastAsia="ru-RU"/>
        </w:rPr>
        <w:t>,о</w:t>
      </w:r>
      <w:proofErr w:type="gramEnd"/>
      <w:r w:rsidRPr="001335E9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существляющимиобразовательнуюдеятельность,электронногообучения,дистанционныхобразовательныхтехнологий при реализации образовательных программ»;</w:t>
      </w:r>
    </w:p>
    <w:p w:rsidR="001335E9" w:rsidRPr="001335E9" w:rsidRDefault="001335E9" w:rsidP="001335E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5E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Приказ Министерства просвещения Российской Федерации от 27 июля 2022№629«ОбутвержденииПорядкаорганизациииосуществленияобразовательнойдеятельностиподополнительнымобщеобразовательнымпрограммам»;</w:t>
      </w:r>
    </w:p>
    <w:p w:rsidR="001335E9" w:rsidRPr="001335E9" w:rsidRDefault="001335E9" w:rsidP="001335E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Приказ Министерства просвещения РФ от 03.09.2019 № 467 «Об утверждении Целевой </w:t>
      </w:r>
      <w:proofErr w:type="gramStart"/>
      <w:r w:rsidRPr="001335E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модели развития региональных систем дополнительного образования детей</w:t>
      </w:r>
      <w:proofErr w:type="gramEnd"/>
      <w:r w:rsidRPr="001335E9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1335E9" w:rsidRPr="001335E9" w:rsidRDefault="001335E9" w:rsidP="001335E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5E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Приказ Министерства просвещения РФ от 21.04.2023 № 302 «О внесении изменений в Целевую модель развития региональных систем дополнительного образования детей, утвержденную приказом Министерства просвещения РФ от 03.09.2019 г. № 467»;</w:t>
      </w:r>
    </w:p>
    <w:p w:rsidR="001335E9" w:rsidRPr="001335E9" w:rsidRDefault="001335E9" w:rsidP="001335E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5E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Постановление Главного государственного санитарного врача РФ от28.09.2020№28«ОбутвержденииСП</w:t>
      </w:r>
      <w:proofErr w:type="gramStart"/>
      <w:r w:rsidRPr="001335E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1335E9">
        <w:rPr>
          <w:rFonts w:ascii="Times New Roman" w:eastAsia="Times New Roman" w:hAnsi="Times New Roman" w:cs="Times New Roman"/>
          <w:sz w:val="24"/>
          <w:szCs w:val="24"/>
          <w:lang w:eastAsia="ru-RU"/>
        </w:rPr>
        <w:t>.4.3648-20«Санитарно-эпидемиологические требования к организациям воспитания и обучения, отдыха и оздоровления детей и молодежи»;</w:t>
      </w:r>
    </w:p>
    <w:p w:rsidR="001335E9" w:rsidRPr="001335E9" w:rsidRDefault="001335E9" w:rsidP="001335E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5E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Письмо Министерства образования и науки РФ от 18.11.2015 № 09-3242 «Онаправленииинформации</w:t>
      </w:r>
      <w:proofErr w:type="gramStart"/>
      <w:r w:rsidRPr="001335E9">
        <w:rPr>
          <w:rFonts w:ascii="Times New Roman" w:eastAsia="Times New Roman" w:hAnsi="Times New Roman" w:cs="Times New Roman"/>
          <w:sz w:val="24"/>
          <w:szCs w:val="24"/>
          <w:lang w:eastAsia="ru-RU"/>
        </w:rPr>
        <w:t>»(</w:t>
      </w:r>
      <w:proofErr w:type="gramEnd"/>
      <w:r w:rsidRPr="001335E9">
        <w:rPr>
          <w:rFonts w:ascii="Times New Roman" w:eastAsia="Times New Roman" w:hAnsi="Times New Roman" w:cs="Times New Roman"/>
          <w:sz w:val="24"/>
          <w:szCs w:val="24"/>
          <w:lang w:eastAsia="ru-RU"/>
        </w:rPr>
        <w:t>с«Методическимирекомендациямипопроектированиюдополнительныхобщеразвивающихпрограмм(включаяразноуровневые программы)»;</w:t>
      </w:r>
    </w:p>
    <w:p w:rsidR="001335E9" w:rsidRPr="001335E9" w:rsidRDefault="001335E9" w:rsidP="001335E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35E9">
        <w:rPr>
          <w:rFonts w:ascii="Times New Roman" w:eastAsia="Calibri" w:hAnsi="Times New Roman" w:cs="Times New Roman"/>
          <w:sz w:val="24"/>
          <w:szCs w:val="24"/>
        </w:rPr>
        <w:t>- Постановление государственного санитарного врача Российской Федерации от 17.03.2025 № 2 «О внесении изменений в 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утвержденные постановлением государственного санитарного врача Российской Федерации от 28.01.2021 № 2»</w:t>
      </w:r>
    </w:p>
    <w:p w:rsidR="001335E9" w:rsidRPr="001335E9" w:rsidRDefault="001335E9" w:rsidP="001335E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335E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 Устав ОО.</w:t>
      </w:r>
    </w:p>
    <w:p w:rsidR="00462043" w:rsidRPr="00F14874" w:rsidRDefault="00872B7D" w:rsidP="00462043">
      <w:pPr>
        <w:pStyle w:val="Default"/>
      </w:pPr>
      <w:r>
        <w:rPr>
          <w:b/>
          <w:bCs/>
        </w:rPr>
        <w:t xml:space="preserve">                              2.3</w:t>
      </w:r>
      <w:r w:rsidR="00462043" w:rsidRPr="00F14874">
        <w:rPr>
          <w:b/>
          <w:bCs/>
        </w:rPr>
        <w:t xml:space="preserve">Методические приемы организации занятий </w:t>
      </w:r>
    </w:p>
    <w:p w:rsidR="00462043" w:rsidRPr="00F14874" w:rsidRDefault="00462043" w:rsidP="00462043">
      <w:pPr>
        <w:pStyle w:val="Default"/>
      </w:pPr>
      <w:r w:rsidRPr="00F14874">
        <w:t xml:space="preserve">Обозначим следующие принципы организации примерами. </w:t>
      </w:r>
    </w:p>
    <w:p w:rsidR="00462043" w:rsidRPr="00F14874" w:rsidRDefault="00462043" w:rsidP="00462043">
      <w:pPr>
        <w:pStyle w:val="Default"/>
      </w:pPr>
      <w:r w:rsidRPr="00F14874">
        <w:rPr>
          <w:b/>
          <w:bCs/>
          <w:i/>
          <w:iCs/>
        </w:rPr>
        <w:t xml:space="preserve">1. «От простого к сложному». </w:t>
      </w:r>
    </w:p>
    <w:p w:rsidR="00462043" w:rsidRPr="00F14874" w:rsidRDefault="00462043" w:rsidP="00462043">
      <w:pPr>
        <w:pStyle w:val="Default"/>
      </w:pPr>
      <w:r w:rsidRPr="00F14874">
        <w:t xml:space="preserve">Последовательное освоение оборудования: </w:t>
      </w:r>
    </w:p>
    <w:p w:rsidR="00462043" w:rsidRPr="00F14874" w:rsidRDefault="00462043" w:rsidP="00462043">
      <w:pPr>
        <w:pStyle w:val="Default"/>
      </w:pPr>
      <w:r w:rsidRPr="00F14874">
        <w:rPr>
          <w:rFonts w:ascii="Courier New" w:hAnsi="Courier New" w:cs="Courier New"/>
        </w:rPr>
        <w:t xml:space="preserve">o </w:t>
      </w:r>
      <w:r w:rsidRPr="00F14874">
        <w:t xml:space="preserve">приспособление – инструмент – прибор; </w:t>
      </w:r>
    </w:p>
    <w:p w:rsidR="00462043" w:rsidRPr="00F14874" w:rsidRDefault="00462043" w:rsidP="00462043">
      <w:pPr>
        <w:pStyle w:val="Default"/>
      </w:pPr>
      <w:r w:rsidRPr="00F14874">
        <w:rPr>
          <w:b/>
          <w:bCs/>
          <w:i/>
          <w:iCs/>
        </w:rPr>
        <w:t xml:space="preserve">2. «Узнали в теории – применяем на практике» </w:t>
      </w:r>
    </w:p>
    <w:p w:rsidR="00462043" w:rsidRPr="00F14874" w:rsidRDefault="00462043" w:rsidP="00462043">
      <w:pPr>
        <w:pStyle w:val="Default"/>
      </w:pPr>
      <w:r w:rsidRPr="00F14874">
        <w:lastRenderedPageBreak/>
        <w:t xml:space="preserve">Новое понятие вводится в совокупности с методикой исследования </w:t>
      </w:r>
    </w:p>
    <w:p w:rsidR="00462043" w:rsidRPr="00F14874" w:rsidRDefault="00462043" w:rsidP="00462043">
      <w:pPr>
        <w:pStyle w:val="Default"/>
      </w:pPr>
      <w:r w:rsidRPr="00F14874">
        <w:t xml:space="preserve">Выдвигаем гипотезы – изучаем водоподъемную способность почвы. </w:t>
      </w:r>
    </w:p>
    <w:p w:rsidR="00462043" w:rsidRPr="00F14874" w:rsidRDefault="00462043" w:rsidP="00462043">
      <w:pPr>
        <w:pStyle w:val="Default"/>
      </w:pPr>
      <w:r w:rsidRPr="00F14874">
        <w:rPr>
          <w:b/>
          <w:bCs/>
          <w:i/>
          <w:iCs/>
        </w:rPr>
        <w:t xml:space="preserve">3. «Знания не даются, а добываются» </w:t>
      </w:r>
    </w:p>
    <w:p w:rsidR="00462043" w:rsidRPr="00F14874" w:rsidRDefault="00462043" w:rsidP="00462043">
      <w:pPr>
        <w:pStyle w:val="Default"/>
      </w:pPr>
      <w:r w:rsidRPr="00F14874">
        <w:t xml:space="preserve">Техника безопасности: рассмотреть рисунок – предложить краткую формулировку правила, опираясь на рисунок – объяснить правило подробно. </w:t>
      </w:r>
    </w:p>
    <w:p w:rsidR="00462043" w:rsidRPr="00F14874" w:rsidRDefault="00462043" w:rsidP="00462043">
      <w:pPr>
        <w:pStyle w:val="Default"/>
      </w:pPr>
      <w:r w:rsidRPr="00F14874">
        <w:t xml:space="preserve">Тема занятия не задана в начале, дается только номер занятия. После рассуждения дети сами формулируют тему. </w:t>
      </w:r>
    </w:p>
    <w:p w:rsidR="00462043" w:rsidRPr="00F14874" w:rsidRDefault="00462043" w:rsidP="00462043">
      <w:pPr>
        <w:pStyle w:val="Default"/>
      </w:pPr>
      <w:r w:rsidRPr="00F14874">
        <w:t xml:space="preserve">Перед опытом рассуждают – что может получиться, сами ставят цель и т.д. </w:t>
      </w:r>
    </w:p>
    <w:p w:rsidR="00462043" w:rsidRPr="00F14874" w:rsidRDefault="00462043" w:rsidP="00462043">
      <w:pPr>
        <w:pStyle w:val="Default"/>
      </w:pPr>
      <w:r w:rsidRPr="00F14874">
        <w:t xml:space="preserve">4. </w:t>
      </w:r>
      <w:r w:rsidRPr="00F14874">
        <w:rPr>
          <w:b/>
          <w:bCs/>
          <w:i/>
          <w:iCs/>
        </w:rPr>
        <w:t xml:space="preserve">«Ни больше, ни меньше». </w:t>
      </w:r>
      <w:r w:rsidRPr="00F14874">
        <w:t xml:space="preserve">Работа с терминами и понятиями. На каждом занятии вводятся 1–3 (не больше!) </w:t>
      </w:r>
      <w:proofErr w:type="gramStart"/>
      <w:r w:rsidRPr="00F14874">
        <w:t>новых</w:t>
      </w:r>
      <w:proofErr w:type="gramEnd"/>
      <w:r w:rsidRPr="00F14874">
        <w:t xml:space="preserve"> понятия, которые представляются в разном виде и закрепляются разными методами. </w:t>
      </w:r>
    </w:p>
    <w:p w:rsidR="00462043" w:rsidRPr="00F14874" w:rsidRDefault="00462043" w:rsidP="00462043">
      <w:pPr>
        <w:pStyle w:val="Default"/>
      </w:pPr>
      <w:r w:rsidRPr="00F14874">
        <w:t xml:space="preserve">5. </w:t>
      </w:r>
      <w:r w:rsidRPr="00F14874">
        <w:rPr>
          <w:b/>
          <w:bCs/>
          <w:i/>
          <w:iCs/>
        </w:rPr>
        <w:t xml:space="preserve">«Что написано пером…» </w:t>
      </w:r>
      <w:r w:rsidRPr="00F14874">
        <w:t xml:space="preserve">Протоколирование эксперимента. Обязательная запись, фото и/или видеосъемка полученных результатов с последующей обработкой данных. </w:t>
      </w:r>
    </w:p>
    <w:p w:rsidR="00462043" w:rsidRPr="00F14874" w:rsidRDefault="00462043" w:rsidP="00462043">
      <w:pPr>
        <w:pStyle w:val="Default"/>
      </w:pPr>
      <w:r w:rsidRPr="00F14874">
        <w:t xml:space="preserve">6. </w:t>
      </w:r>
      <w:proofErr w:type="gramStart"/>
      <w:r w:rsidRPr="00F14874">
        <w:rPr>
          <w:b/>
          <w:bCs/>
          <w:i/>
          <w:iCs/>
        </w:rPr>
        <w:t xml:space="preserve">«Информация – хорошо, а порядок – лучше» </w:t>
      </w:r>
      <w:r w:rsidRPr="00F14874">
        <w:t xml:space="preserve">Обязательное, начиная с первого занятия, умение структурировать информацию, сворачивать информацию в таблицу, схему, диаграмму и пр. </w:t>
      </w:r>
      <w:proofErr w:type="gramEnd"/>
    </w:p>
    <w:p w:rsidR="00462043" w:rsidRPr="00F14874" w:rsidRDefault="00462043" w:rsidP="00462043">
      <w:pPr>
        <w:pStyle w:val="Default"/>
      </w:pPr>
      <w:r w:rsidRPr="00F14874">
        <w:t xml:space="preserve">7. </w:t>
      </w:r>
      <w:r w:rsidRPr="00F14874">
        <w:rPr>
          <w:b/>
          <w:bCs/>
          <w:i/>
          <w:iCs/>
        </w:rPr>
        <w:t xml:space="preserve">«Маленькими шагами – вперед к заветной цели» </w:t>
      </w:r>
      <w:r w:rsidRPr="00F14874">
        <w:t xml:space="preserve">К каждому занятию обязательно готовится презентации в MS </w:t>
      </w:r>
      <w:proofErr w:type="spellStart"/>
      <w:r w:rsidRPr="00F14874">
        <w:t>Power</w:t>
      </w:r>
      <w:proofErr w:type="spellEnd"/>
      <w:r w:rsidRPr="00F14874">
        <w:t xml:space="preserve"> </w:t>
      </w:r>
      <w:proofErr w:type="spellStart"/>
      <w:r w:rsidRPr="00F14874">
        <w:t>Point</w:t>
      </w:r>
      <w:proofErr w:type="spellEnd"/>
      <w:r w:rsidRPr="00F14874">
        <w:t xml:space="preserve">. Вся информация никогда не дается сразу – дозировано, пошагово, с сохранением интриги. Для этого используются анимационные эффекты MS </w:t>
      </w:r>
      <w:proofErr w:type="spellStart"/>
      <w:r w:rsidRPr="00F14874">
        <w:t>Power</w:t>
      </w:r>
      <w:proofErr w:type="spellEnd"/>
      <w:r w:rsidRPr="00F14874">
        <w:t xml:space="preserve"> </w:t>
      </w:r>
      <w:proofErr w:type="spellStart"/>
      <w:r w:rsidRPr="00F14874">
        <w:t>Point</w:t>
      </w:r>
      <w:proofErr w:type="spellEnd"/>
      <w:r w:rsidRPr="00F14874">
        <w:t xml:space="preserve">. </w:t>
      </w:r>
    </w:p>
    <w:p w:rsidR="00462043" w:rsidRPr="00F14874" w:rsidRDefault="00462043" w:rsidP="00462043">
      <w:pPr>
        <w:pStyle w:val="Default"/>
      </w:pPr>
      <w:r w:rsidRPr="00F14874">
        <w:t xml:space="preserve">8. </w:t>
      </w:r>
      <w:r w:rsidRPr="00F14874">
        <w:rPr>
          <w:b/>
          <w:bCs/>
          <w:i/>
          <w:iCs/>
        </w:rPr>
        <w:t xml:space="preserve">«Повторение – мать учения» </w:t>
      </w:r>
      <w:r w:rsidRPr="00F14874">
        <w:t xml:space="preserve">Обязательное многократное закрепление с проверкой правильности выполнения в парах. Небольшие проверочные работы перед началом каждого занятия. Виды заданий: </w:t>
      </w:r>
    </w:p>
    <w:p w:rsidR="00462043" w:rsidRPr="00F14874" w:rsidRDefault="00462043" w:rsidP="00462043">
      <w:pPr>
        <w:pStyle w:val="Default"/>
      </w:pPr>
      <w:r w:rsidRPr="00F14874">
        <w:t xml:space="preserve">подпись к рисунку, </w:t>
      </w:r>
    </w:p>
    <w:p w:rsidR="00462043" w:rsidRPr="00F14874" w:rsidRDefault="00462043" w:rsidP="00462043">
      <w:pPr>
        <w:pStyle w:val="Default"/>
        <w:rPr>
          <w:color w:val="auto"/>
        </w:rPr>
      </w:pPr>
      <w:r w:rsidRPr="00F14874">
        <w:t xml:space="preserve">9. </w:t>
      </w:r>
      <w:r w:rsidRPr="00F14874">
        <w:rPr>
          <w:b/>
          <w:bCs/>
          <w:i/>
          <w:iCs/>
        </w:rPr>
        <w:t>«Для того</w:t>
      </w:r>
      <w:proofErr w:type="gramStart"/>
      <w:r w:rsidRPr="00F14874">
        <w:rPr>
          <w:b/>
          <w:bCs/>
          <w:i/>
          <w:iCs/>
        </w:rPr>
        <w:t>,</w:t>
      </w:r>
      <w:proofErr w:type="gramEnd"/>
      <w:r w:rsidRPr="00F14874">
        <w:rPr>
          <w:b/>
          <w:bCs/>
          <w:i/>
          <w:iCs/>
        </w:rPr>
        <w:t xml:space="preserve"> чтобы научить, нужно удивить» </w:t>
      </w:r>
      <w:r w:rsidRPr="00F14874">
        <w:t xml:space="preserve">На всех занятиях, при введении новых понятий, используются элементы </w:t>
      </w:r>
      <w:proofErr w:type="spellStart"/>
      <w:r w:rsidRPr="00F14874">
        <w:t>межпредметной</w:t>
      </w:r>
      <w:proofErr w:type="spellEnd"/>
      <w:r w:rsidRPr="00F14874">
        <w:t xml:space="preserve"> интеграции естественнонаучного и гуманитарного знания: </w:t>
      </w:r>
      <w:r w:rsidRPr="00F14874">
        <w:rPr>
          <w:color w:val="auto"/>
        </w:rPr>
        <w:t xml:space="preserve">«гипотеза», «опыт», «эксперимент» – рассказы Н. Носова «Мишкина каша», «Бенгальские огни», повесть «Веселая семейка»; история Л.Н. Толстого «Удельный вес» и др.; </w:t>
      </w:r>
    </w:p>
    <w:p w:rsidR="00462043" w:rsidRPr="00F14874" w:rsidRDefault="00462043" w:rsidP="00462043">
      <w:pPr>
        <w:pStyle w:val="Default"/>
        <w:rPr>
          <w:color w:val="auto"/>
        </w:rPr>
      </w:pPr>
      <w:r w:rsidRPr="00F14874">
        <w:rPr>
          <w:color w:val="auto"/>
        </w:rPr>
        <w:t xml:space="preserve">«наблюдение» – тайны путешествия городских кошек и т.д. </w:t>
      </w:r>
    </w:p>
    <w:p w:rsidR="00462043" w:rsidRPr="00F14874" w:rsidRDefault="00462043" w:rsidP="00462043">
      <w:pPr>
        <w:pStyle w:val="Default"/>
        <w:rPr>
          <w:color w:val="auto"/>
        </w:rPr>
      </w:pPr>
      <w:r w:rsidRPr="00F14874">
        <w:rPr>
          <w:color w:val="auto"/>
        </w:rPr>
        <w:t xml:space="preserve">10. </w:t>
      </w:r>
      <w:r w:rsidRPr="00F14874">
        <w:rPr>
          <w:b/>
          <w:bCs/>
          <w:i/>
          <w:iCs/>
          <w:color w:val="auto"/>
        </w:rPr>
        <w:t xml:space="preserve">«Работаем – пишем – думаем – запоминаем». </w:t>
      </w:r>
      <w:r w:rsidRPr="00F14874">
        <w:rPr>
          <w:color w:val="auto"/>
        </w:rPr>
        <w:t xml:space="preserve">К каждому занятию для школьника готовится рабочий лист. </w:t>
      </w:r>
    </w:p>
    <w:p w:rsidR="00462043" w:rsidRPr="00F14874" w:rsidRDefault="00462043" w:rsidP="00462043">
      <w:pPr>
        <w:pStyle w:val="Default"/>
        <w:rPr>
          <w:color w:val="auto"/>
        </w:rPr>
      </w:pPr>
      <w:r w:rsidRPr="00F14874">
        <w:rPr>
          <w:color w:val="auto"/>
        </w:rPr>
        <w:t xml:space="preserve">11. </w:t>
      </w:r>
      <w:r w:rsidRPr="00F14874">
        <w:rPr>
          <w:b/>
          <w:bCs/>
          <w:i/>
          <w:iCs/>
          <w:color w:val="auto"/>
        </w:rPr>
        <w:t xml:space="preserve">«Что это было?». </w:t>
      </w:r>
      <w:r w:rsidRPr="00F14874">
        <w:rPr>
          <w:color w:val="auto"/>
        </w:rPr>
        <w:t xml:space="preserve">Обязательная рефлексия и самооценка собственной деятельности. Виды – </w:t>
      </w:r>
      <w:proofErr w:type="gramStart"/>
      <w:r w:rsidRPr="00F14874">
        <w:rPr>
          <w:color w:val="auto"/>
        </w:rPr>
        <w:t>устная</w:t>
      </w:r>
      <w:proofErr w:type="gramEnd"/>
      <w:r w:rsidRPr="00F14874">
        <w:rPr>
          <w:color w:val="auto"/>
        </w:rPr>
        <w:t xml:space="preserve">, или заполнение таблицы с заданными видами деятельности. </w:t>
      </w:r>
    </w:p>
    <w:p w:rsidR="00462043" w:rsidRPr="00F14874" w:rsidRDefault="00462043" w:rsidP="00462043">
      <w:pPr>
        <w:pStyle w:val="Default"/>
        <w:rPr>
          <w:color w:val="auto"/>
        </w:rPr>
      </w:pPr>
      <w:r w:rsidRPr="00F14874">
        <w:rPr>
          <w:color w:val="auto"/>
        </w:rPr>
        <w:t xml:space="preserve">12. </w:t>
      </w:r>
      <w:r w:rsidRPr="00F14874">
        <w:rPr>
          <w:b/>
          <w:bCs/>
          <w:i/>
          <w:iCs/>
          <w:color w:val="auto"/>
        </w:rPr>
        <w:t xml:space="preserve">«Убираем за собой» </w:t>
      </w:r>
      <w:r w:rsidRPr="00F14874">
        <w:rPr>
          <w:color w:val="auto"/>
        </w:rPr>
        <w:t xml:space="preserve">Наведение порядка после занятия силами учащихся. </w:t>
      </w:r>
    </w:p>
    <w:p w:rsidR="001335E9" w:rsidRPr="001335E9" w:rsidRDefault="00462043" w:rsidP="00462043">
      <w:pPr>
        <w:spacing w:after="160" w:line="259" w:lineRule="auto"/>
        <w:rPr>
          <w:rFonts w:ascii="Calibri" w:eastAsia="Calibri" w:hAnsi="Calibri" w:cs="Times New Roman"/>
          <w:sz w:val="24"/>
          <w:szCs w:val="24"/>
        </w:rPr>
      </w:pPr>
      <w:r w:rsidRPr="00F14874">
        <w:rPr>
          <w:i/>
          <w:iCs/>
          <w:sz w:val="24"/>
          <w:szCs w:val="24"/>
        </w:rPr>
        <w:t xml:space="preserve">Приоритетной целью образования </w:t>
      </w:r>
      <w:r w:rsidRPr="00F14874">
        <w:rPr>
          <w:sz w:val="24"/>
          <w:szCs w:val="24"/>
        </w:rPr>
        <w:t>в современной школе становится развитие личности, готовой к правильному взаимодействию с окружающим миром, к самообразованию и саморазвитию.</w:t>
      </w:r>
    </w:p>
    <w:p w:rsidR="00750DEE" w:rsidRPr="00750DEE" w:rsidRDefault="00750DEE" w:rsidP="00750DEE">
      <w:pPr>
        <w:tabs>
          <w:tab w:val="left" w:pos="1350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</w:t>
      </w:r>
      <w:r w:rsidR="00872B7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</w:t>
      </w:r>
      <w:r w:rsidRPr="00750DE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872B7D" w:rsidRPr="0087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2.4</w:t>
      </w:r>
      <w:r w:rsidRPr="00750D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Оценочные материалы и формы аттестации</w:t>
      </w:r>
    </w:p>
    <w:p w:rsidR="00750DEE" w:rsidRPr="00750DEE" w:rsidRDefault="00750DEE" w:rsidP="00750DEE">
      <w:pPr>
        <w:shd w:val="clear" w:color="auto" w:fill="FFFFFF"/>
        <w:spacing w:after="0" w:line="240" w:lineRule="auto"/>
        <w:ind w:firstLine="284"/>
        <w:jc w:val="center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750D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750D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Контрольно-измерительные материалы:</w:t>
      </w:r>
    </w:p>
    <w:p w:rsidR="00750DEE" w:rsidRPr="00750DEE" w:rsidRDefault="00750DEE" w:rsidP="00750DEE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rPr>
          <w:rFonts w:ascii="SchoolBookAC" w:eastAsia="Times New Roman" w:hAnsi="SchoolBookAC" w:cs="Arial"/>
          <w:color w:val="000000"/>
          <w:sz w:val="24"/>
          <w:szCs w:val="24"/>
          <w:lang w:eastAsia="ru-RU"/>
        </w:rPr>
      </w:pPr>
      <w:r w:rsidRPr="00750D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контроля знаний:</w:t>
      </w:r>
    </w:p>
    <w:p w:rsidR="00750DEE" w:rsidRPr="00750DEE" w:rsidRDefault="00750DEE" w:rsidP="00750DEE">
      <w:pPr>
        <w:shd w:val="clear" w:color="auto" w:fill="FFFFFF"/>
        <w:spacing w:after="0" w:line="240" w:lineRule="auto"/>
        <w:ind w:firstLine="284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750D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Фронтальный и индивидуальный опрос.</w:t>
      </w:r>
    </w:p>
    <w:p w:rsidR="00750DEE" w:rsidRPr="00750DEE" w:rsidRDefault="00750DEE" w:rsidP="00750DEE">
      <w:pPr>
        <w:shd w:val="clear" w:color="auto" w:fill="FFFFFF"/>
        <w:spacing w:after="0" w:line="240" w:lineRule="auto"/>
        <w:ind w:firstLine="284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Отчеты по практическим</w:t>
      </w:r>
      <w:r w:rsidRPr="00750D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работам.</w:t>
      </w:r>
    </w:p>
    <w:p w:rsidR="00750DEE" w:rsidRPr="00750DEE" w:rsidRDefault="00750DEE" w:rsidP="00750DEE">
      <w:pPr>
        <w:shd w:val="clear" w:color="auto" w:fill="FFFFFF"/>
        <w:spacing w:after="0" w:line="240" w:lineRule="auto"/>
        <w:ind w:firstLine="284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750D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Творческие задания.</w:t>
      </w:r>
    </w:p>
    <w:p w:rsidR="00750DEE" w:rsidRPr="00750DEE" w:rsidRDefault="00750DEE" w:rsidP="00750DEE">
      <w:pPr>
        <w:shd w:val="clear" w:color="auto" w:fill="FFFFFF"/>
        <w:spacing w:after="0" w:line="240" w:lineRule="auto"/>
        <w:ind w:firstLine="284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750D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Информационно-поисковая работа с использованием ИКТ.</w:t>
      </w:r>
    </w:p>
    <w:p w:rsidR="00750DEE" w:rsidRPr="00750DEE" w:rsidRDefault="00750DEE" w:rsidP="00750DEE">
      <w:pPr>
        <w:numPr>
          <w:ilvl w:val="0"/>
          <w:numId w:val="2"/>
        </w:numPr>
        <w:shd w:val="clear" w:color="auto" w:fill="FFFFFF"/>
        <w:spacing w:after="0" w:line="240" w:lineRule="auto"/>
        <w:ind w:firstLine="284"/>
        <w:rPr>
          <w:rFonts w:ascii="SchoolBookAC" w:eastAsia="Times New Roman" w:hAnsi="SchoolBookAC" w:cs="Arial"/>
          <w:color w:val="000000"/>
          <w:sz w:val="24"/>
          <w:szCs w:val="24"/>
          <w:lang w:eastAsia="ru-RU"/>
        </w:rPr>
      </w:pPr>
      <w:r w:rsidRPr="00750D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Основной инструментарий для оценивания результатов:</w:t>
      </w:r>
    </w:p>
    <w:p w:rsidR="00750DEE" w:rsidRPr="00750DEE" w:rsidRDefault="00750DEE" w:rsidP="00750DEE">
      <w:pPr>
        <w:shd w:val="clear" w:color="auto" w:fill="FFFFFF"/>
        <w:spacing w:after="0" w:line="240" w:lineRule="auto"/>
        <w:ind w:firstLine="284"/>
        <w:rPr>
          <w:rFonts w:ascii="SchoolBookAC" w:eastAsia="Times New Roman" w:hAnsi="SchoolBookAC" w:cs="Times New Roman"/>
          <w:color w:val="000000"/>
          <w:sz w:val="24"/>
          <w:szCs w:val="24"/>
          <w:lang w:eastAsia="ru-RU"/>
        </w:rPr>
      </w:pPr>
      <w:r w:rsidRPr="00750D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Творческие работы.</w:t>
      </w:r>
    </w:p>
    <w:p w:rsidR="00872B7D" w:rsidRPr="00872B7D" w:rsidRDefault="00872B7D" w:rsidP="00872B7D">
      <w:pPr>
        <w:ind w:hanging="113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2.5</w:t>
      </w:r>
      <w:r w:rsidRPr="00872B7D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Календарный учебный график</w:t>
      </w:r>
    </w:p>
    <w:tbl>
      <w:tblPr>
        <w:tblW w:w="9737" w:type="dxa"/>
        <w:tblInd w:w="-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1833"/>
        <w:gridCol w:w="1690"/>
        <w:gridCol w:w="1570"/>
      </w:tblGrid>
      <w:tr w:rsidR="00872B7D" w:rsidRPr="00872B7D" w:rsidTr="005A3C19"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B7D" w:rsidRPr="00872B7D" w:rsidRDefault="00872B7D" w:rsidP="00872B7D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  <w:r w:rsidRPr="00872B7D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Этапы образовательного процесса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B7D" w:rsidRPr="00872B7D" w:rsidRDefault="00872B7D" w:rsidP="00872B7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  <w:r w:rsidRPr="00872B7D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учебный год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B7D" w:rsidRPr="00872B7D" w:rsidRDefault="00872B7D" w:rsidP="00872B7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</w:p>
        </w:tc>
      </w:tr>
      <w:tr w:rsidR="00872B7D" w:rsidRPr="00872B7D" w:rsidTr="005A3C19"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B7D" w:rsidRPr="00872B7D" w:rsidRDefault="00872B7D" w:rsidP="00872B7D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  <w:r w:rsidRPr="00872B7D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Продолжительность учебного года, неделя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B7D" w:rsidRPr="00872B7D" w:rsidRDefault="00872B7D" w:rsidP="00872B7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B7D" w:rsidRPr="00872B7D" w:rsidRDefault="00872B7D" w:rsidP="00872B7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</w:p>
        </w:tc>
      </w:tr>
      <w:tr w:rsidR="00872B7D" w:rsidRPr="00872B7D" w:rsidTr="005A3C19"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B7D" w:rsidRPr="00872B7D" w:rsidRDefault="00872B7D" w:rsidP="00872B7D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  <w:r w:rsidRPr="00872B7D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lastRenderedPageBreak/>
              <w:t>Количество учебных дней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B7D" w:rsidRPr="00872B7D" w:rsidRDefault="00872B7D" w:rsidP="00872B7D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  <w:r w:rsidRPr="00872B7D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 xml:space="preserve"> 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B7D" w:rsidRPr="00872B7D" w:rsidRDefault="00872B7D" w:rsidP="00872B7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</w:p>
        </w:tc>
      </w:tr>
      <w:tr w:rsidR="00872B7D" w:rsidRPr="00872B7D" w:rsidTr="005A3C19">
        <w:trPr>
          <w:trHeight w:val="158"/>
        </w:trPr>
        <w:tc>
          <w:tcPr>
            <w:tcW w:w="4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B7D" w:rsidRPr="00872B7D" w:rsidRDefault="00872B7D" w:rsidP="00872B7D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  <w:r w:rsidRPr="00872B7D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Продолжительность учебных периодов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B7D" w:rsidRPr="00872B7D" w:rsidRDefault="00872B7D" w:rsidP="00872B7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  <w:r w:rsidRPr="00872B7D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1 полугодие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B7D" w:rsidRPr="00872B7D" w:rsidRDefault="00872B7D" w:rsidP="00872B7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01.09.2025- 31.12.2025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B7D" w:rsidRPr="00872B7D" w:rsidRDefault="00872B7D" w:rsidP="00872B7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</w:p>
        </w:tc>
      </w:tr>
      <w:tr w:rsidR="00872B7D" w:rsidRPr="00872B7D" w:rsidTr="005A3C19">
        <w:trPr>
          <w:trHeight w:val="15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2B7D" w:rsidRPr="00872B7D" w:rsidRDefault="00872B7D" w:rsidP="00872B7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B7D" w:rsidRPr="00872B7D" w:rsidRDefault="00872B7D" w:rsidP="00872B7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  <w:r w:rsidRPr="00872B7D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2 полугодие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B7D" w:rsidRPr="00872B7D" w:rsidRDefault="00872B7D" w:rsidP="00872B7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12.01.2026- 31.05.2026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B7D" w:rsidRPr="00872B7D" w:rsidRDefault="00872B7D" w:rsidP="00872B7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</w:p>
        </w:tc>
      </w:tr>
      <w:tr w:rsidR="00872B7D" w:rsidRPr="00872B7D" w:rsidTr="005A3C19"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B7D" w:rsidRPr="00872B7D" w:rsidRDefault="00872B7D" w:rsidP="00872B7D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  <w:r w:rsidRPr="00872B7D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Возраст детей, лет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B7D" w:rsidRPr="00872B7D" w:rsidRDefault="00872B7D" w:rsidP="00872B7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  <w:r w:rsidRPr="00872B7D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7-10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B7D" w:rsidRPr="00872B7D" w:rsidRDefault="00872B7D" w:rsidP="00872B7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</w:p>
        </w:tc>
      </w:tr>
      <w:tr w:rsidR="00872B7D" w:rsidRPr="00872B7D" w:rsidTr="005A3C19"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B7D" w:rsidRPr="00872B7D" w:rsidRDefault="00872B7D" w:rsidP="00872B7D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  <w:r w:rsidRPr="00872B7D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Продолжительность занятия, час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B7D" w:rsidRPr="00872B7D" w:rsidRDefault="00872B7D" w:rsidP="00872B7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  <w:r w:rsidRPr="00872B7D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B7D" w:rsidRPr="00872B7D" w:rsidRDefault="00872B7D" w:rsidP="00872B7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</w:p>
        </w:tc>
      </w:tr>
      <w:tr w:rsidR="00872B7D" w:rsidRPr="00872B7D" w:rsidTr="005A3C19"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B7D" w:rsidRPr="00872B7D" w:rsidRDefault="00872B7D" w:rsidP="00872B7D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  <w:r w:rsidRPr="00872B7D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Режим занятия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B7D" w:rsidRPr="00872B7D" w:rsidRDefault="00872B7D" w:rsidP="00872B7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  <w:r w:rsidRPr="00872B7D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1 раз/</w:t>
            </w:r>
            <w:proofErr w:type="spellStart"/>
            <w:r w:rsidRPr="00872B7D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нед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B7D" w:rsidRPr="00872B7D" w:rsidRDefault="00872B7D" w:rsidP="00872B7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</w:p>
        </w:tc>
      </w:tr>
      <w:tr w:rsidR="00872B7D" w:rsidRPr="00872B7D" w:rsidTr="005A3C19"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B7D" w:rsidRPr="00872B7D" w:rsidRDefault="00872B7D" w:rsidP="00872B7D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  <w:r w:rsidRPr="00872B7D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Годовая учебная нагрузка, час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B7D" w:rsidRPr="00872B7D" w:rsidRDefault="00872B7D" w:rsidP="00872B7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B7D" w:rsidRPr="00872B7D" w:rsidRDefault="00872B7D" w:rsidP="00872B7D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</w:p>
        </w:tc>
      </w:tr>
    </w:tbl>
    <w:p w:rsidR="001335E9" w:rsidRPr="00F14874" w:rsidRDefault="0070632E" w:rsidP="00966DFD">
      <w:pPr>
        <w:ind w:hanging="113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AF446B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sectPr w:rsidR="001335E9" w:rsidRPr="00F14874" w:rsidSect="00A2409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AC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21960"/>
    <w:multiLevelType w:val="hybridMultilevel"/>
    <w:tmpl w:val="81285E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85B3BA6"/>
    <w:multiLevelType w:val="multilevel"/>
    <w:tmpl w:val="1A8264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020AFC"/>
    <w:multiLevelType w:val="multilevel"/>
    <w:tmpl w:val="4F78F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E14FB1"/>
    <w:multiLevelType w:val="multilevel"/>
    <w:tmpl w:val="EAECF2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2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720" w:hanging="2160"/>
      </w:pPr>
      <w:rPr>
        <w:rFonts w:hint="default"/>
      </w:rPr>
    </w:lvl>
  </w:abstractNum>
  <w:abstractNum w:abstractNumId="4">
    <w:nsid w:val="73253208"/>
    <w:multiLevelType w:val="hybridMultilevel"/>
    <w:tmpl w:val="F690B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8C21FF"/>
    <w:multiLevelType w:val="multilevel"/>
    <w:tmpl w:val="DF00A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8C1"/>
    <w:rsid w:val="001335E9"/>
    <w:rsid w:val="00266070"/>
    <w:rsid w:val="003043F8"/>
    <w:rsid w:val="00462043"/>
    <w:rsid w:val="004A277C"/>
    <w:rsid w:val="004D20AE"/>
    <w:rsid w:val="005F3506"/>
    <w:rsid w:val="006C4AC7"/>
    <w:rsid w:val="006F41C5"/>
    <w:rsid w:val="0070632E"/>
    <w:rsid w:val="00750DEE"/>
    <w:rsid w:val="00872B7D"/>
    <w:rsid w:val="009368C1"/>
    <w:rsid w:val="00966DFD"/>
    <w:rsid w:val="00A24097"/>
    <w:rsid w:val="00AF446B"/>
    <w:rsid w:val="00BC754A"/>
    <w:rsid w:val="00C25663"/>
    <w:rsid w:val="00C67C1D"/>
    <w:rsid w:val="00C77EA8"/>
    <w:rsid w:val="00CE664D"/>
    <w:rsid w:val="00D1434F"/>
    <w:rsid w:val="00EA1109"/>
    <w:rsid w:val="00F14874"/>
    <w:rsid w:val="00FB3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0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40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24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4097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5F35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C75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4D20AE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0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40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24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4097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5F35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C75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4D20AE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3122</Words>
  <Characters>17796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школа</cp:lastModifiedBy>
  <cp:revision>21</cp:revision>
  <dcterms:created xsi:type="dcterms:W3CDTF">2025-09-08T04:10:00Z</dcterms:created>
  <dcterms:modified xsi:type="dcterms:W3CDTF">2025-09-09T07:48:00Z</dcterms:modified>
</cp:coreProperties>
</file>