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AE" w:rsidRDefault="000B27AE" w:rsidP="000B2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ведению курса</w:t>
      </w:r>
    </w:p>
    <w:p w:rsidR="000B27AE" w:rsidRPr="00D23036" w:rsidRDefault="000B27AE" w:rsidP="000B2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 «МОЯ СЕМЬЯ»</w:t>
      </w:r>
    </w:p>
    <w:p w:rsidR="000B27AE" w:rsidRPr="00D23036" w:rsidRDefault="000B27AE" w:rsidP="000B27AE">
      <w:pPr>
        <w:spacing w:after="0" w:line="240" w:lineRule="auto"/>
        <w:rPr>
          <w:rFonts w:ascii="Times New Roman" w:hAnsi="Times New Roman" w:cs="Times New Roman"/>
        </w:rPr>
      </w:pPr>
    </w:p>
    <w:p w:rsidR="000B27AE" w:rsidRPr="00D23036" w:rsidRDefault="000B27AE" w:rsidP="000B27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Часть 1 Пояснительная записка к программе 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Сегодня в центре нашего внимания проблемы сохранения и укрепления современной семьи. Семья является основой любого государства (что само по себе имеет абсолютную ценность), главным и ведущим условием сохранения и поддержания духовной истории народа; традиций, национальной безопасности. Проблемам семьи и семейного воспитания уделяется сегодня большое внимание в государственных и правительственных документах.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В «Конституции Российской Федерации»</w:t>
      </w:r>
      <w:r w:rsidRPr="00D23036">
        <w:rPr>
          <w:rFonts w:ascii="Times New Roman" w:hAnsi="Times New Roman" w:cs="Times New Roman"/>
          <w:sz w:val="28"/>
          <w:szCs w:val="28"/>
        </w:rPr>
        <w:t xml:space="preserve"> установлено: «Материнство и детство, семья находятся под защитой государства. Забота о детях, их воспитание – равное право и обязанность родителей».  Семья является  начальной структурной единицей общества, естественной средой развития ребенка, закладывающей основы личности. Семья является основой любого государства (что само по себе имеет абсолютную ценность), главным и ведущим условием сохранения и поддержания духовной истории народа; традиций, национальной безопасности. Проблемам семьи и семейного воспитания уделяется сегодня большое внимание в государственных и правительственных документах. Постепенно восстанавливается и наращивается дидактическая система семьи, и соответственно возрастает роль семейного воспитания в образовании ребенка.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Указом Президента Российской Федерации</w:t>
      </w:r>
      <w:r w:rsidRPr="00D23036">
        <w:rPr>
          <w:rFonts w:ascii="Times New Roman" w:hAnsi="Times New Roman" w:cs="Times New Roman"/>
          <w:sz w:val="28"/>
          <w:szCs w:val="28"/>
        </w:rPr>
        <w:t xml:space="preserve"> от 01.06.2012 «О национальной стратегии действий в интересах детей на 2012-2017 годы» объявлен безусловный приоритет семьи и семейных ценностей, предусмотрено развитие государственной семейной политики. В документе обращается серьезное внимание на активное включение детей в реализацию задач укрепления социального статуса семьи, возрождения семейных ценностей и традиций как основ российского общества и государства. В связи с этим Уполномоченный при Президенте Российской Федерации по правам ребенка П.А. Астахов выступил с инициативой о проведении 1 сентября 2012 года в </w:t>
      </w:r>
      <w:r w:rsidRPr="00D23036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дошкольных и общеобразовательных учреждениях «Уроков семьи и семейных ценностей». Проведение этих уроков стало началом систематической работы по этому направлению, в которой объединяются все субъекты образования: и дети, и родители, и учителя.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</w:rPr>
        <w:t>В новом Федеральном государственном образовательном стандарте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</w:rPr>
        <w:t>общего образования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записано, что одной из базовых национальных ценностей является СЕМЬЯ. Образовательный процесс рассматривается как процесс развития личности, принятия духовно-нравственных, социальных, семейных и других  ценностей. Основные результаты воспитания выражены в терминах ключевых воспитательных задач, содержание которых отражает основные направления развития личности: </w:t>
      </w:r>
      <w:r w:rsidRPr="00D23036">
        <w:rPr>
          <w:rFonts w:ascii="Times New Roman" w:eastAsia="Times New Roman" w:hAnsi="Times New Roman" w:cs="Times New Roman"/>
          <w:i/>
          <w:sz w:val="28"/>
          <w:szCs w:val="28"/>
        </w:rPr>
        <w:t xml:space="preserve">личностная культура; социальная культура; семейная культура.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</w:rPr>
        <w:t>В Концепции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духовно-нравственного развития и воспитания личности гражданина России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, являющейся идеологической основой Стандарта,  записано: </w:t>
      </w:r>
      <w:proofErr w:type="gramStart"/>
      <w:r w:rsidRPr="00D2303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23036">
        <w:rPr>
          <w:rFonts w:ascii="Times New Roman" w:eastAsia="Times New Roman" w:hAnsi="Times New Roman" w:cs="Times New Roman"/>
          <w:i/>
          <w:sz w:val="28"/>
          <w:szCs w:val="28"/>
        </w:rPr>
        <w:t>Семейная культура —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> это осознание безусловной ценности семьи как первоосновы нашей принадлежности к народу, Отечеству; понимание и поддержание таких нравственных устоев семьи, как любовь, взаимопонимание, взаимопомощь, почитание родителей, забота о младших и старших, ответственность за  другого; бережное отношение к жизни человека, забота о продолжении рода».</w:t>
      </w:r>
      <w:proofErr w:type="gramEnd"/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В Концепции говорится, что духовно-нравственное развитие личности 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</w:rPr>
        <w:t>начинается в семье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. Это первая ступень развития личности. Для обеспечения сохранения и развития связи, преемственности, непрерывности и органичной корректировки уже идущего в семье процесса воспитания ребенка общеобразовательная </w:t>
      </w:r>
      <w:r w:rsidRPr="00D2303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школа должна сотрудничать с семьей 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процесса обучения и духовно-нравственного развития </w:t>
      </w:r>
      <w:proofErr w:type="gramStart"/>
      <w:r w:rsidRPr="00D2303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, создавая общее, открытое для социальной среды школьно-семейное пространство духовно-нравственного обучения и воспитания;  условия к тому, чтобы школа не только была учреждением, где учат, но и стала социальной семьей ребенка.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u w:val="single"/>
        </w:rPr>
        <w:t>Следующая ступень развития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России — это осознанное принятие </w:t>
      </w:r>
      <w:proofErr w:type="gramStart"/>
      <w:r w:rsidRPr="00D2303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традиций, ценностей, особых форм культурно-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исторической, социальной и духовной жизни его родного села, города, района, области, края. Таким  </w:t>
      </w:r>
      <w:proofErr w:type="gramStart"/>
      <w:r w:rsidRPr="00D23036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наполняются конкретным, чувственно-выразительным содержанием через  семью, родственников, друзей, школу, природную среду и социальное окружение такие понятия, как «малая Родина», «Отечество», «родная земля», «моя семья и род», «мой дом».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Pr="00D23036">
        <w:rPr>
          <w:rFonts w:ascii="Times New Roman" w:eastAsia="Times New Roman" w:hAnsi="Times New Roman" w:cs="Times New Roman"/>
          <w:sz w:val="28"/>
          <w:szCs w:val="28"/>
          <w:u w:val="single"/>
        </w:rPr>
        <w:t>высокой ступенью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духовно-нравственного развития гражданина России является принятие культуры и духовных традиций России, русского народа и народов, в среде которых он родился и живет. Российскую идентичность и культуру можно сравнить со стволом могучего дерева, корни которого образуют культуры народов России. Важным этапом развития гражданского самосознания является </w:t>
      </w:r>
      <w:proofErr w:type="spellStart"/>
      <w:r w:rsidRPr="00D23036">
        <w:rPr>
          <w:rFonts w:ascii="Times New Roman" w:eastAsia="Times New Roman" w:hAnsi="Times New Roman" w:cs="Times New Roman"/>
          <w:sz w:val="28"/>
          <w:szCs w:val="28"/>
        </w:rPr>
        <w:t>укорененность</w:t>
      </w:r>
      <w:proofErr w:type="spellEnd"/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в этнокультурных традициях, к которым человек принадлежит по факту своего происхождения и начальной социализации.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>Перед современной школой стоит з</w:t>
      </w:r>
      <w:r w:rsidRPr="00D23036">
        <w:rPr>
          <w:rFonts w:ascii="Times New Roman" w:hAnsi="Times New Roman" w:cs="Times New Roman"/>
          <w:sz w:val="28"/>
          <w:szCs w:val="28"/>
        </w:rPr>
        <w:t>адача - «воспитать у ребят чувство чести рода, ответственность за фамилию, осознание истории семьи как части истории народа, изучение образов и деяний предков, забота о продолжении рода, сохранении и умножении его добрых традиций». Задача формирования  у детей и у родителей осознания, что «быть Родителем - великое предназначение на Земле»  (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В.А.Караковский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>).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036">
        <w:rPr>
          <w:rFonts w:ascii="Times New Roman" w:hAnsi="Times New Roman"/>
          <w:sz w:val="28"/>
          <w:szCs w:val="28"/>
        </w:rPr>
        <w:t>Сегодняшние  реалии,  данные социологических и психологических исследований подтверждают</w:t>
      </w:r>
      <w:proofErr w:type="gramEnd"/>
      <w:r w:rsidRPr="00D23036">
        <w:rPr>
          <w:rFonts w:ascii="Times New Roman" w:hAnsi="Times New Roman"/>
          <w:sz w:val="28"/>
          <w:szCs w:val="28"/>
        </w:rPr>
        <w:t xml:space="preserve">, что назрела необходимость подготовки старшеклассников к будущей семейной жизни, воспитания у учащихся ценностного отношения к семье. 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 Важным инструментом, посредством которого ученые разных стран стремятся решить данную проблему, является формирование семейных ценностей и установки на то, что ребенок в семье - это дар, и  родители ответственны за его развитие, становление и счастье.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В самом названии программы «Моя Семья» заложена идеология проекта. Особенность его заключается, прежде всего, в том, что он выстроен на позитиве и осознанном и ответственном отношении ребенка к своей семье, к жизни человека, личностной системе семейных ценностей; воспитанных в духовных и </w:t>
      </w:r>
      <w:r w:rsidRPr="00D23036">
        <w:rPr>
          <w:rFonts w:ascii="Times New Roman" w:hAnsi="Times New Roman"/>
          <w:sz w:val="28"/>
          <w:szCs w:val="28"/>
        </w:rPr>
        <w:lastRenderedPageBreak/>
        <w:t xml:space="preserve">культурных традициях российского народа.  На наш взгляд, это может стать одним из вариантов решения задач, поставленных в послании Президента перед органами государственной власти в части сохранения и укрепления семейных ценностей.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В Тверской области сложился определенный опыт работы по формированию семейных ценностей у учащихся. В 2012 году проводилась большая работа по созданию «Родословной» «Корнями дерево сильно». Материалы участников этой региональной акции свидетельствуют о большой работе, в которую вместе с детьми включились и родители, и представители старшего поколения. Интересные материалы были присланы и учащимися на региональные конкурсы </w:t>
      </w:r>
      <w:proofErr w:type="spellStart"/>
      <w:proofErr w:type="gramStart"/>
      <w:r w:rsidRPr="00D23036">
        <w:rPr>
          <w:rFonts w:ascii="Times New Roman" w:hAnsi="Times New Roman" w:cs="Times New Roman"/>
          <w:sz w:val="28"/>
          <w:szCs w:val="28"/>
        </w:rPr>
        <w:t>интернет-сочинений</w:t>
      </w:r>
      <w:proofErr w:type="spellEnd"/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, фотоконкурсы «Моя семья в годы Великой Отечественной войны…», «Мой самый близкий человек», «История моей семьи в истории страны», «Письмо пожилому человеку». В этих конкурсах принимали участие учащиеся разных возрастов: от учеников начальной школы до старшеклассников.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Во многих образовательных организациях региона проводятся классные часы, общешкольные мероприятия по формированию семейных ценностей, сохранению и возрождению семейного воспитания. Все это объясняет </w:t>
      </w:r>
      <w:r w:rsidRPr="00D23036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 w:rsidRPr="00D23036">
        <w:rPr>
          <w:rFonts w:ascii="Times New Roman" w:hAnsi="Times New Roman" w:cs="Times New Roman"/>
          <w:sz w:val="28"/>
          <w:szCs w:val="28"/>
        </w:rPr>
        <w:t xml:space="preserve"> данной проблемы.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23036">
        <w:rPr>
          <w:rFonts w:ascii="Times New Roman" w:hAnsi="Times New Roman" w:cs="Times New Roman"/>
          <w:sz w:val="28"/>
          <w:szCs w:val="28"/>
        </w:rPr>
        <w:t xml:space="preserve">Однако анализ деятельности многих образовательных организаций свидетельствует о том, что эта работа не всегда ведется в системе, нередко проводится в назидательных беседах, без сотрудничества с родителями. Родительские собрания проводятся формально. 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>Реализация данной программы в образовательной организации предполагает соблюдения  следующих условий: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 -   в образовательной организации разработать систему деятельности по формированию семейных ценностей у детей;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продумать систему работы с родителями с учетом возрастных особенностей учащихся;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- возможность </w:t>
      </w:r>
      <w:r w:rsidRPr="00D23036">
        <w:rPr>
          <w:rStyle w:val="Zag11"/>
          <w:rFonts w:ascii="Times New Roman" w:eastAsia="@Arial Unicode MS" w:hAnsi="Times New Roman" w:cs="Times New Roman"/>
          <w:sz w:val="28"/>
          <w:szCs w:val="28"/>
        </w:rPr>
        <w:t>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0B27AE" w:rsidRPr="00D23036" w:rsidRDefault="000B27AE" w:rsidP="000B27AE">
      <w:pPr>
        <w:spacing w:after="0" w:line="360" w:lineRule="auto"/>
        <w:ind w:firstLine="710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D23036"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>-  </w:t>
      </w:r>
      <w:r w:rsidRPr="00D23036">
        <w:rPr>
          <w:rStyle w:val="Zag11"/>
          <w:rFonts w:ascii="Times New Roman" w:eastAsia="@Arial Unicode MS" w:hAnsi="Times New Roman" w:cs="Times New Roman"/>
          <w:sz w:val="28"/>
          <w:szCs w:val="28"/>
        </w:rPr>
        <w:t>взаимодействие образовательных организаций  с социальными партнёрами, образовательными организациями дополнительного образования;</w:t>
      </w:r>
    </w:p>
    <w:p w:rsidR="000B27AE" w:rsidRPr="00D23036" w:rsidRDefault="000B27AE" w:rsidP="000B27AE">
      <w:pPr>
        <w:spacing w:after="0" w:line="360" w:lineRule="auto"/>
        <w:ind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создание системы повышения профессиональной компетентности педагогов;</w:t>
      </w:r>
    </w:p>
    <w:p w:rsidR="000B27AE" w:rsidRPr="00D23036" w:rsidRDefault="000B27AE" w:rsidP="000B27AE">
      <w:pPr>
        <w:spacing w:after="0" w:line="360" w:lineRule="auto"/>
        <w:ind w:firstLine="710"/>
        <w:jc w:val="both"/>
        <w:rPr>
          <w:rStyle w:val="dash0410005f0431005f0437005f0430005f0446005f0020005f0441005f043f005f0438005f0441005f043a005f0430005f005fchar1char1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обобщение и распространение лучшего опыт педагогов и образовательных организаций, работающий над данной проблемой.</w:t>
      </w:r>
      <w:r w:rsidRPr="00D23036">
        <w:rPr>
          <w:rStyle w:val="dash0410005f0431005f0437005f0430005f0446005f0020005f0441005f043f005f0438005f0441005f043a005f0430005f005fchar1char1"/>
          <w:sz w:val="28"/>
          <w:szCs w:val="28"/>
        </w:rPr>
        <w:t xml:space="preserve"> 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D23036">
        <w:rPr>
          <w:rStyle w:val="dash0410005f0431005f0437005f0430005f0446005f0020005f0441005f043f005f0438005f0441005f043a005f0430005f005fchar1char1"/>
          <w:b/>
          <w:sz w:val="28"/>
          <w:szCs w:val="28"/>
        </w:rPr>
        <w:t>Цели программы</w:t>
      </w:r>
    </w:p>
    <w:p w:rsidR="000B27AE" w:rsidRPr="00D23036" w:rsidRDefault="000B27AE" w:rsidP="000B27AE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036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социально-ценностного отношения к семье как первоосновы  принадлежности к народу, Отечеству;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обучающихся к осознанному выбору жизненного пути с ориентацией на создание крепкой и счастливой семьи. </w:t>
      </w:r>
      <w:proofErr w:type="gramEnd"/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изучение возможностей социума, общественности в решении данной проблемы;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анализ воспитательного потенциала учебных предметов по формированию семейных ценностей;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- ознакомлении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 с базовыми понятиями, отражающими нормы и ценности семьи;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  формирование у учащихся бережного отношения к жизни человека;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  развитие интереса к истории рода, родного края, Отечества;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создание благоприятных условий для формирования у обучающихся персональной системы ценностей семьи;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- формирование потребности в психологической безопасности в сфере семейных взаимоотношений; 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формирование у родителей ответственного отношения к своим родительским обязанностям, снижение рисков семейного неблагополучия.</w:t>
      </w:r>
    </w:p>
    <w:p w:rsidR="000B27AE" w:rsidRPr="00D23036" w:rsidRDefault="000B27AE" w:rsidP="000B27AE">
      <w:pPr>
        <w:pStyle w:val="a4"/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Ценностные установки, которые могут быть сформированы у </w:t>
      </w:r>
      <w:proofErr w:type="gramStart"/>
      <w:r w:rsidRPr="00D23036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23036">
        <w:rPr>
          <w:rFonts w:ascii="Times New Roman" w:hAnsi="Times New Roman" w:cs="Times New Roman"/>
          <w:b/>
          <w:sz w:val="28"/>
          <w:szCs w:val="28"/>
        </w:rPr>
        <w:t xml:space="preserve"> в ходе реализации  программы в образовательной организации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Ценностные установки не только регулируют поведение человека, но и выстраивают систему взаимоотношений человека с социумом.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У каждого человека своя иерархия личностных смыслов, которая начинает формироваться еще в детстве, в периоде,  когда взрослый для ребенка, прежде всего, образец, на который ровняется ребенок; образ, которому стремится соответствовать во всем.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 В связи с этим, родителям и педагогам, особое внимание следует обращать на формирование традиционных семейных ценностей.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В предлагаемой программе могут быть рассмотрены следующие базовые семейные ценности: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семья: мать / материнство, отец /отцовство, дети, бабушка, дедушка;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супружество, мужественность /женственность;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человек, здоровье, жизнь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дружба, любовь, счастье, семейное счастье, верность;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отзывчивость,  искренность, поддержка, уважение, терпение и терпимость, ответственность;</w:t>
      </w:r>
    </w:p>
    <w:p w:rsidR="000B27AE" w:rsidRPr="00D23036" w:rsidRDefault="000B27AE" w:rsidP="000B27AE">
      <w:pPr>
        <w:tabs>
          <w:tab w:val="left" w:pos="25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любовь к Родине, Отечеству;</w:t>
      </w:r>
    </w:p>
    <w:p w:rsidR="000B27AE" w:rsidRPr="00D23036" w:rsidRDefault="000B27AE" w:rsidP="000B27AE">
      <w:pPr>
        <w:tabs>
          <w:tab w:val="left" w:pos="25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дом,  традиции, труд, домашние обязанности;</w:t>
      </w:r>
    </w:p>
    <w:p w:rsidR="000B27AE" w:rsidRPr="00D23036" w:rsidRDefault="000B27AE" w:rsidP="000B27AE">
      <w:pPr>
        <w:tabs>
          <w:tab w:val="left" w:pos="25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- общение, поведение в семье</w:t>
      </w:r>
    </w:p>
    <w:p w:rsidR="000B27AE" w:rsidRPr="00D23036" w:rsidRDefault="000B27AE" w:rsidP="000B27AE">
      <w:pPr>
        <w:spacing w:after="0" w:line="360" w:lineRule="auto"/>
        <w:ind w:left="142" w:right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D23036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</w:t>
      </w:r>
    </w:p>
    <w:p w:rsidR="000B27AE" w:rsidRPr="00D23036" w:rsidRDefault="000B27AE" w:rsidP="000B27AE">
      <w:pPr>
        <w:tabs>
          <w:tab w:val="left" w:pos="9639"/>
        </w:tabs>
        <w:spacing w:after="0" w:line="360" w:lineRule="auto"/>
        <w:ind w:left="-284" w:right="283" w:firstLine="851"/>
        <w:jc w:val="both"/>
        <w:rPr>
          <w:rFonts w:ascii="Times New Roman" w:hAnsi="Times New Roman"/>
          <w:bCs/>
          <w:i/>
          <w:sz w:val="28"/>
          <w:szCs w:val="28"/>
        </w:rPr>
      </w:pPr>
      <w:r w:rsidRPr="00D23036">
        <w:rPr>
          <w:rFonts w:ascii="Times New Roman" w:hAnsi="Times New Roman"/>
          <w:bCs/>
          <w:sz w:val="28"/>
          <w:szCs w:val="28"/>
        </w:rPr>
        <w:t xml:space="preserve">Мы распределяем планируемые результаты </w:t>
      </w:r>
      <w:r w:rsidRPr="00D23036">
        <w:rPr>
          <w:rFonts w:ascii="Times New Roman" w:hAnsi="Times New Roman"/>
          <w:bCs/>
          <w:i/>
          <w:sz w:val="28"/>
          <w:szCs w:val="28"/>
        </w:rPr>
        <w:t>по трем уровням.</w:t>
      </w:r>
    </w:p>
    <w:p w:rsidR="000B27AE" w:rsidRPr="00D23036" w:rsidRDefault="000B27AE" w:rsidP="000B27AE">
      <w:pPr>
        <w:spacing w:after="0" w:line="360" w:lineRule="auto"/>
        <w:ind w:left="-284" w:right="283" w:firstLine="851"/>
        <w:rPr>
          <w:rFonts w:ascii="Times New Roman" w:hAnsi="Times New Roman"/>
          <w:bCs/>
          <w:sz w:val="28"/>
          <w:szCs w:val="28"/>
          <w:u w:val="single"/>
        </w:rPr>
      </w:pPr>
      <w:r w:rsidRPr="00D23036">
        <w:rPr>
          <w:rFonts w:ascii="Times New Roman" w:hAnsi="Times New Roman"/>
          <w:bCs/>
          <w:sz w:val="28"/>
          <w:szCs w:val="28"/>
          <w:u w:val="single"/>
        </w:rPr>
        <w:t xml:space="preserve">Результаты первого уровня </w:t>
      </w:r>
    </w:p>
    <w:p w:rsidR="000B27AE" w:rsidRPr="00D23036" w:rsidRDefault="000B27AE" w:rsidP="000B27AE">
      <w:pPr>
        <w:tabs>
          <w:tab w:val="left" w:pos="9072"/>
        </w:tabs>
        <w:spacing w:after="0" w:line="360" w:lineRule="auto"/>
        <w:ind w:left="-284" w:right="283" w:firstLine="851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Обучающиеся приобретут социально значимые знания: </w:t>
      </w:r>
    </w:p>
    <w:p w:rsidR="000B27AE" w:rsidRPr="00D23036" w:rsidRDefault="000B27AE" w:rsidP="000B27AE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о  культуре общения,  о нормах и традициях поведения в семье и обществе</w:t>
      </w:r>
    </w:p>
    <w:p w:rsidR="000B27AE" w:rsidRPr="00D23036" w:rsidRDefault="000B27AE" w:rsidP="000B27AE">
      <w:pPr>
        <w:tabs>
          <w:tab w:val="left" w:pos="9072"/>
          <w:tab w:val="left" w:pos="10065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об этических нормах отношений в семье, между поколениями, между людьми различных национальностей, вероисповеданий;</w:t>
      </w:r>
    </w:p>
    <w:p w:rsidR="000B27AE" w:rsidRPr="00D23036" w:rsidRDefault="000B27AE" w:rsidP="000B27AE">
      <w:pPr>
        <w:tabs>
          <w:tab w:val="left" w:pos="9072"/>
          <w:tab w:val="left" w:pos="10065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- об эстетических и нравственных ценностях, нормах и традициях семей </w:t>
      </w:r>
    </w:p>
    <w:p w:rsidR="000B27AE" w:rsidRPr="00D23036" w:rsidRDefault="000B27AE" w:rsidP="000B27AE">
      <w:pPr>
        <w:tabs>
          <w:tab w:val="left" w:pos="9072"/>
          <w:tab w:val="left" w:pos="10065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- об истории  собственной семьи и известных семей России </w:t>
      </w:r>
    </w:p>
    <w:p w:rsidR="000B27AE" w:rsidRPr="00D23036" w:rsidRDefault="000B27AE" w:rsidP="000B27AE">
      <w:pPr>
        <w:tabs>
          <w:tab w:val="left" w:pos="9072"/>
        </w:tabs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D23036">
        <w:rPr>
          <w:rFonts w:ascii="Times New Roman" w:hAnsi="Times New Roman"/>
          <w:bCs/>
          <w:sz w:val="28"/>
          <w:szCs w:val="28"/>
          <w:u w:val="single"/>
        </w:rPr>
        <w:lastRenderedPageBreak/>
        <w:t>Результаты второго уровня.</w:t>
      </w:r>
    </w:p>
    <w:p w:rsidR="000B27AE" w:rsidRPr="00D23036" w:rsidRDefault="000B27AE" w:rsidP="000B27AE">
      <w:pPr>
        <w:tabs>
          <w:tab w:val="left" w:pos="9072"/>
        </w:tabs>
        <w:spacing w:after="0" w:line="36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            У учащихся формируются социально значимые отношения:</w:t>
      </w:r>
    </w:p>
    <w:p w:rsidR="000B27AE" w:rsidRPr="00D23036" w:rsidRDefault="000B27AE" w:rsidP="000B27AE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к истории и жизни семьи, родины;</w:t>
      </w:r>
    </w:p>
    <w:p w:rsidR="000B27AE" w:rsidRPr="00D23036" w:rsidRDefault="000B27AE" w:rsidP="000B27AE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ценностное отношение к представителям старшего поколения; гуманное, милосердное отношения к человеку; ценностное отношение к миру, негативное отношение к проявлениям агрессии.</w:t>
      </w:r>
    </w:p>
    <w:p w:rsidR="000B27AE" w:rsidRPr="00D23036" w:rsidRDefault="000B27AE" w:rsidP="000B27AE">
      <w:pPr>
        <w:tabs>
          <w:tab w:val="left" w:pos="11199"/>
        </w:tabs>
        <w:spacing w:after="0" w:line="360" w:lineRule="auto"/>
        <w:ind w:left="-284" w:right="283" w:firstLine="851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D23036">
        <w:rPr>
          <w:rFonts w:ascii="Times New Roman" w:hAnsi="Times New Roman"/>
          <w:bCs/>
          <w:sz w:val="28"/>
          <w:szCs w:val="28"/>
          <w:u w:val="single"/>
        </w:rPr>
        <w:t xml:space="preserve">Результаты третьего уровня </w:t>
      </w:r>
    </w:p>
    <w:p w:rsidR="000B27AE" w:rsidRPr="00D23036" w:rsidRDefault="000B27AE" w:rsidP="000B27AE">
      <w:pPr>
        <w:tabs>
          <w:tab w:val="left" w:pos="11199"/>
        </w:tabs>
        <w:spacing w:after="0" w:line="360" w:lineRule="auto"/>
        <w:ind w:left="-284" w:right="283" w:firstLine="568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D23036">
        <w:rPr>
          <w:rFonts w:ascii="Times New Roman" w:hAnsi="Times New Roman"/>
          <w:sz w:val="28"/>
          <w:szCs w:val="28"/>
        </w:rPr>
        <w:t xml:space="preserve">Обучающиеся приобретут </w:t>
      </w:r>
      <w:r w:rsidRPr="00D23036">
        <w:rPr>
          <w:rFonts w:ascii="Times New Roman" w:hAnsi="Times New Roman"/>
          <w:i/>
          <w:sz w:val="28"/>
          <w:szCs w:val="28"/>
        </w:rPr>
        <w:t>опыт</w:t>
      </w:r>
      <w:r w:rsidRPr="00D23036">
        <w:rPr>
          <w:rFonts w:ascii="Times New Roman" w:hAnsi="Times New Roman"/>
          <w:sz w:val="28"/>
          <w:szCs w:val="28"/>
        </w:rPr>
        <w:t xml:space="preserve"> социально значимого действия:</w:t>
      </w:r>
      <w:proofErr w:type="gramEnd"/>
    </w:p>
    <w:p w:rsidR="000B27AE" w:rsidRPr="00D23036" w:rsidRDefault="000B27AE" w:rsidP="000B27AE">
      <w:pPr>
        <w:tabs>
          <w:tab w:val="left" w:pos="11199"/>
        </w:tabs>
        <w:spacing w:after="0" w:line="360" w:lineRule="auto"/>
        <w:ind w:left="-284" w:right="283" w:firstLine="568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 самоорганизации, организации совместных дел с другими учениками  класса,  других классов, школы; опыт ответственности за свои поступки;</w:t>
      </w:r>
    </w:p>
    <w:p w:rsidR="000B27AE" w:rsidRPr="00D23036" w:rsidRDefault="000B27AE" w:rsidP="000B27AE">
      <w:pPr>
        <w:tabs>
          <w:tab w:val="left" w:pos="11199"/>
        </w:tabs>
        <w:spacing w:after="0" w:line="360" w:lineRule="auto"/>
        <w:ind w:left="-284" w:right="283" w:firstLine="568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 нравственного взаимодействия с людьми разных поколений, национальностей, вероисповеданий; социальной коммуникации и реализации гражданской и патриотической позиции;</w:t>
      </w:r>
    </w:p>
    <w:p w:rsidR="000B27AE" w:rsidRPr="00D23036" w:rsidRDefault="000B27AE" w:rsidP="000B27AE">
      <w:pPr>
        <w:tabs>
          <w:tab w:val="left" w:pos="11199"/>
        </w:tabs>
        <w:spacing w:after="0" w:line="360" w:lineRule="auto"/>
        <w:ind w:left="-284" w:right="283" w:firstLine="568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    эмоционального восприятия культурных ценностей; этнокультурных традиций; участия в мероприятиях художественно-эстетической направленности; </w:t>
      </w:r>
    </w:p>
    <w:p w:rsidR="000B27AE" w:rsidRPr="00D23036" w:rsidRDefault="000B27AE" w:rsidP="000B27AE">
      <w:pPr>
        <w:tabs>
          <w:tab w:val="left" w:pos="11199"/>
        </w:tabs>
        <w:spacing w:after="0" w:line="360" w:lineRule="auto"/>
        <w:ind w:left="-284" w:right="283" w:firstLine="568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     у учащихся сформируется способность эмоционально реагировать на негативные проявления в обществе, способность к организации социально значимой деятельности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Подходы к организации реализации программы</w:t>
      </w:r>
    </w:p>
    <w:p w:rsidR="000B27AE" w:rsidRPr="00D23036" w:rsidRDefault="000B27AE" w:rsidP="000B27AE">
      <w:pPr>
        <w:pStyle w:val="a5"/>
        <w:spacing w:line="360" w:lineRule="auto"/>
        <w:ind w:right="141" w:firstLine="709"/>
        <w:jc w:val="both"/>
      </w:pPr>
      <w:proofErr w:type="gramStart"/>
      <w:r w:rsidRPr="00D23036">
        <w:rPr>
          <w:i/>
        </w:rPr>
        <w:t>Возрастной</w:t>
      </w:r>
      <w:proofErr w:type="gramEnd"/>
      <w:r w:rsidRPr="00D23036">
        <w:rPr>
          <w:i/>
        </w:rPr>
        <w:t xml:space="preserve">  и </w:t>
      </w:r>
      <w:proofErr w:type="spellStart"/>
      <w:r w:rsidRPr="00D23036">
        <w:rPr>
          <w:i/>
        </w:rPr>
        <w:t>гендерный</w:t>
      </w:r>
      <w:proofErr w:type="spellEnd"/>
      <w:r w:rsidRPr="00D23036">
        <w:rPr>
          <w:i/>
        </w:rPr>
        <w:t xml:space="preserve"> подходы.</w:t>
      </w:r>
      <w:r w:rsidRPr="00D23036">
        <w:rPr>
          <w:b/>
          <w:i/>
        </w:rPr>
        <w:t xml:space="preserve"> </w:t>
      </w:r>
      <w:r w:rsidRPr="00D23036">
        <w:t>При организации воспитания необходимо учитывать   физиологические, психические, индивидуальные  особенности  развития  учащихся, социально-психологические особенности  образуемых  ими  общностей.  (А.В.Мудрик)</w:t>
      </w:r>
    </w:p>
    <w:p w:rsidR="000B27AE" w:rsidRPr="00D23036" w:rsidRDefault="000B27AE" w:rsidP="000B27AE">
      <w:pPr>
        <w:tabs>
          <w:tab w:val="left" w:pos="9072"/>
        </w:tabs>
        <w:spacing w:after="0" w:line="36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3036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D23036">
        <w:rPr>
          <w:rFonts w:ascii="Times New Roman" w:hAnsi="Times New Roman" w:cs="Times New Roman"/>
          <w:i/>
          <w:sz w:val="28"/>
          <w:szCs w:val="28"/>
        </w:rPr>
        <w:t xml:space="preserve"> подход. 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>Получить опыт гражданского поведения, присвоения социально значимых ценностей возможно лишь через деятельность. Это может быть коллективная, групповая, индивидуальная деятельность. При организации образовательного процесса необходимо продумывать способы включения детей в разнообразные виды деятельности: социально и личностно значимые.  (Н.Л.Селиванова)</w:t>
      </w:r>
    </w:p>
    <w:p w:rsidR="000B27AE" w:rsidRPr="00D23036" w:rsidRDefault="000B27AE" w:rsidP="000B27AE">
      <w:pPr>
        <w:pStyle w:val="a5"/>
        <w:spacing w:line="360" w:lineRule="auto"/>
        <w:ind w:firstLine="709"/>
        <w:jc w:val="both"/>
        <w:rPr>
          <w:szCs w:val="28"/>
        </w:rPr>
      </w:pPr>
      <w:r w:rsidRPr="00D23036">
        <w:lastRenderedPageBreak/>
        <w:t xml:space="preserve">  </w:t>
      </w:r>
      <w:r w:rsidRPr="00D23036">
        <w:rPr>
          <w:i/>
          <w:szCs w:val="28"/>
        </w:rPr>
        <w:t>Системный подход.</w:t>
      </w:r>
      <w:r w:rsidRPr="00D23036">
        <w:rPr>
          <w:szCs w:val="28"/>
        </w:rPr>
        <w:t xml:space="preserve"> Его использование связано с необходимостью рассматривать школу как развивающуюся систему, требующую постоянного анализа, совершенствования, повышения профессиональной компетентности педагогов не только как преподавателей, но и как воспитателей. Реализация данного подхода требует продуманного современного управления и внешнего, и внутреннего,  включения в жизнь школы родительской общественности, развития ученического самоуправления. Грамотный мониторинг способствует развитию системы. </w:t>
      </w:r>
    </w:p>
    <w:p w:rsidR="000B27AE" w:rsidRPr="00D23036" w:rsidRDefault="000B27AE" w:rsidP="000B27AE">
      <w:pPr>
        <w:tabs>
          <w:tab w:val="left" w:pos="9072"/>
          <w:tab w:val="left" w:pos="10490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i/>
          <w:sz w:val="28"/>
          <w:szCs w:val="28"/>
        </w:rPr>
        <w:t xml:space="preserve">Событийный подход. </w:t>
      </w:r>
      <w:r w:rsidRPr="00D23036">
        <w:rPr>
          <w:rFonts w:ascii="Times New Roman" w:hAnsi="Times New Roman" w:cs="Times New Roman"/>
          <w:sz w:val="28"/>
          <w:szCs w:val="28"/>
        </w:rPr>
        <w:t xml:space="preserve"> В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>оспитание рассматривается как совместное бытие взрослых и детей, их взаимодействие и сотрудничество. Использование данного подхода предполагает наличие в школьной (классной) жизни эмоционально насыщенных, незабываемых дел, которые могут быть значимы как для коллектива, так и для отдельного ученика. При этом продолжительность дела не имеет значения: главное – развитие личности ребенка, которое происходит вследствие ценностной встречи ребенка, открывшего для себя мир. В то же время педагог должен помнить, что яркие события не могут происходить постоянно: есть повседневность, и необходимо уметь жить не только от праздника до праздника.  (Д.В.Григорьев)</w:t>
      </w:r>
    </w:p>
    <w:p w:rsidR="000B27AE" w:rsidRPr="00D23036" w:rsidRDefault="000B27AE" w:rsidP="000B27AE">
      <w:pPr>
        <w:tabs>
          <w:tab w:val="left" w:pos="9498"/>
        </w:tabs>
        <w:spacing w:after="0" w:line="36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Pr="00D23036">
        <w:rPr>
          <w:rFonts w:ascii="Times New Roman" w:eastAsia="Times New Roman" w:hAnsi="Times New Roman" w:cs="Times New Roman"/>
          <w:i/>
          <w:sz w:val="28"/>
          <w:szCs w:val="28"/>
        </w:rPr>
        <w:t xml:space="preserve">событийного подхода 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организацию совместной деятельности учеников и взрослых, их совместное </w:t>
      </w:r>
      <w:proofErr w:type="spellStart"/>
      <w:proofErr w:type="gramStart"/>
      <w:r w:rsidRPr="00D23036">
        <w:rPr>
          <w:rFonts w:ascii="Times New Roman" w:eastAsia="Times New Roman" w:hAnsi="Times New Roman" w:cs="Times New Roman"/>
          <w:i/>
          <w:sz w:val="28"/>
          <w:szCs w:val="28"/>
        </w:rPr>
        <w:t>со-бытие</w:t>
      </w:r>
      <w:proofErr w:type="spellEnd"/>
      <w:proofErr w:type="gramEnd"/>
      <w:r w:rsidRPr="00D2303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 когда ребенку предоставляется  возможность самостоятельно действовать при поддержке взрослого. 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036">
        <w:rPr>
          <w:rFonts w:ascii="Times New Roman" w:hAnsi="Times New Roman" w:cs="Times New Roman"/>
          <w:sz w:val="28"/>
          <w:szCs w:val="28"/>
        </w:rPr>
        <w:t>Реализация курса «Моя семья» основывается на соответствии нормам и требованиям современной педагогики и психологии и  предполагает  учет педагогом в свой деятельности следующих основных принципов:</w:t>
      </w:r>
      <w:proofErr w:type="gramEnd"/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- Принцип </w:t>
      </w:r>
      <w:proofErr w:type="spellStart"/>
      <w:r w:rsidRPr="00D23036">
        <w:rPr>
          <w:rFonts w:ascii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D230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23036">
        <w:rPr>
          <w:rFonts w:ascii="Times New Roman" w:hAnsi="Times New Roman" w:cs="Times New Roman"/>
          <w:sz w:val="28"/>
          <w:szCs w:val="28"/>
        </w:rPr>
        <w:t>который находит свое отражение в учете современных культурных и семейных  традиций народов России.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-В соответствии с </w:t>
      </w:r>
      <w:r w:rsidRPr="00D23036">
        <w:rPr>
          <w:rFonts w:ascii="Times New Roman" w:hAnsi="Times New Roman" w:cs="Times New Roman"/>
          <w:b/>
          <w:sz w:val="28"/>
          <w:szCs w:val="28"/>
        </w:rPr>
        <w:t>принципом системности</w:t>
      </w:r>
      <w:r w:rsidRPr="00D23036">
        <w:rPr>
          <w:rFonts w:ascii="Times New Roman" w:hAnsi="Times New Roman" w:cs="Times New Roman"/>
          <w:sz w:val="28"/>
          <w:szCs w:val="28"/>
        </w:rPr>
        <w:t xml:space="preserve"> предлагается рассматривать семью не просто как систему, </w:t>
      </w:r>
      <w:r w:rsidRPr="00D23036">
        <w:rPr>
          <w:rFonts w:ascii="Times New Roman" w:hAnsi="Times New Roman" w:cs="Times New Roman"/>
          <w:bCs/>
          <w:sz w:val="28"/>
          <w:szCs w:val="28"/>
        </w:rPr>
        <w:t xml:space="preserve">живущую по своим законам, где все ее элементы </w:t>
      </w:r>
      <w:r w:rsidRPr="00D23036">
        <w:rPr>
          <w:rFonts w:ascii="Times New Roman" w:hAnsi="Times New Roman" w:cs="Times New Roman"/>
          <w:bCs/>
          <w:sz w:val="28"/>
          <w:szCs w:val="28"/>
        </w:rPr>
        <w:lastRenderedPageBreak/>
        <w:t>взаимосвязаны и обуславливают друг друга, но и как часть социума, ответственную за воспитание человека, личности, Гражданина.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036">
        <w:rPr>
          <w:rFonts w:ascii="Times New Roman" w:hAnsi="Times New Roman" w:cs="Times New Roman"/>
          <w:b/>
          <w:sz w:val="28"/>
          <w:szCs w:val="28"/>
        </w:rPr>
        <w:t xml:space="preserve">-  Принцип доступности и наглядности подразумевает </w:t>
      </w:r>
      <w:r w:rsidRPr="00D23036">
        <w:rPr>
          <w:rFonts w:ascii="Times New Roman" w:hAnsi="Times New Roman" w:cs="Times New Roman"/>
          <w:sz w:val="28"/>
          <w:szCs w:val="28"/>
        </w:rPr>
        <w:t>использование на занятиях необходимого набора средств для создания зрительных (фотографии, картины, рисунки, видеофрагменты), слуховых (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аудиолекции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, музыкальный ряд), литературных образов, способствующих  успешному усвоению сложных понятий, категорий, феноменов семейной жизни в доступной и понятной для обучающегося и воспитанника форме. </w:t>
      </w:r>
      <w:proofErr w:type="gramEnd"/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- Принцип индивидуального подхода </w:t>
      </w:r>
      <w:r w:rsidRPr="00D23036">
        <w:rPr>
          <w:rFonts w:ascii="Times New Roman" w:hAnsi="Times New Roman" w:cs="Times New Roman"/>
          <w:sz w:val="28"/>
          <w:szCs w:val="28"/>
        </w:rPr>
        <w:t xml:space="preserve">заключается в учете педагогом опыта  жизни ребенка в родительской (приемной) семье, уровня ее культуры, особенностей психологического климата, которые,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выполняя роль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 «призмы», оказывают влияние на восприятие ребенком транслируемых знаний и системы ценностей.  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-Принцип </w:t>
      </w:r>
      <w:proofErr w:type="spellStart"/>
      <w:r w:rsidRPr="00D23036">
        <w:rPr>
          <w:rFonts w:ascii="Times New Roman" w:hAnsi="Times New Roman" w:cs="Times New Roman"/>
          <w:b/>
          <w:sz w:val="28"/>
          <w:szCs w:val="28"/>
        </w:rPr>
        <w:t>природосообразности</w:t>
      </w:r>
      <w:proofErr w:type="spellEnd"/>
      <w:r w:rsidRPr="00D23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036">
        <w:rPr>
          <w:rFonts w:ascii="Times New Roman" w:hAnsi="Times New Roman" w:cs="Times New Roman"/>
          <w:sz w:val="28"/>
          <w:szCs w:val="28"/>
        </w:rPr>
        <w:t xml:space="preserve">– учет половозрастных особенностей воспитанников и обучающихся.  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- Принцип </w:t>
      </w:r>
      <w:proofErr w:type="spellStart"/>
      <w:r w:rsidRPr="00D23036">
        <w:rPr>
          <w:rFonts w:ascii="Times New Roman" w:hAnsi="Times New Roman" w:cs="Times New Roman"/>
          <w:b/>
          <w:sz w:val="28"/>
          <w:szCs w:val="28"/>
        </w:rPr>
        <w:t>со-бытийности</w:t>
      </w:r>
      <w:proofErr w:type="spellEnd"/>
      <w:r w:rsidRPr="00D2303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23036">
        <w:rPr>
          <w:rFonts w:ascii="Times New Roman" w:hAnsi="Times New Roman" w:cs="Times New Roman"/>
          <w:sz w:val="28"/>
          <w:szCs w:val="28"/>
        </w:rPr>
        <w:t xml:space="preserve">раскрытие ценностей семьи и семейной жизни в ситуациях полноценного общения и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 обучающихся и воспитанников как друг с другом, так и с  педагогами, родителями, другими членами общества</w:t>
      </w:r>
      <w:r w:rsidRPr="00D230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Место программы в учебном и воспитательном планах образовательной организации</w:t>
      </w:r>
    </w:p>
    <w:p w:rsidR="000B27AE" w:rsidRPr="00D23036" w:rsidRDefault="000B27AE" w:rsidP="000B27AE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В содержательном аспекте курс может стать инструментом в реализации программы духовно-нравственного  воспитания (начальные классы) и  программы воспитания и социализации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 (среднее звено). Работа над содержание программы «Моя семья» должна проводиться и  при изучении учебных предметов: за счет их расширения и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раскрытия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 традиционных для нашей культуры и общества представлений о семье, семейном счастье и благополучии, любви и дружбе, о межличностных и детско-родительских взаимоотношениях.</w:t>
      </w:r>
    </w:p>
    <w:p w:rsidR="000B27AE" w:rsidRPr="00D23036" w:rsidRDefault="000B27AE" w:rsidP="000B27AE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Материал программы позволяет устанавливать систему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связей  в обучении и воспитании, добиваться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результатов, </w:t>
      </w:r>
      <w:r w:rsidRPr="00D23036">
        <w:rPr>
          <w:rFonts w:ascii="Times New Roman" w:hAnsi="Times New Roman" w:cs="Times New Roman"/>
          <w:sz w:val="28"/>
          <w:szCs w:val="28"/>
        </w:rPr>
        <w:lastRenderedPageBreak/>
        <w:t>содействовать развитию личностного восприятия базовых семейных ценностей. Создает возможность для реализации потребности в психологической безопасности через осознание ресурса семьи для каждого человека, а также в принятии ценностей, способствующих созданию прочной и гармоничной семьи.</w:t>
      </w:r>
    </w:p>
    <w:p w:rsidR="000B27AE" w:rsidRPr="00D23036" w:rsidRDefault="000B27AE" w:rsidP="000B27AE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Реализация программы возможна при </w:t>
      </w:r>
      <w:r w:rsidRPr="00D23036">
        <w:rPr>
          <w:rFonts w:ascii="Times New Roman" w:hAnsi="Times New Roman" w:cs="Times New Roman"/>
          <w:i/>
          <w:sz w:val="28"/>
          <w:szCs w:val="28"/>
        </w:rPr>
        <w:t>создании</w:t>
      </w:r>
      <w:r w:rsidRPr="00D23036">
        <w:rPr>
          <w:rFonts w:ascii="Times New Roman" w:hAnsi="Times New Roman" w:cs="Times New Roman"/>
          <w:sz w:val="28"/>
          <w:szCs w:val="28"/>
        </w:rPr>
        <w:t xml:space="preserve"> системы проведения классных часов, разработке программ элективных курсов, программ внеурочной деятельности.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курса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>В качестве методического сопровождения программы предусмотрены: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 для педагога по организации и проведению учебно-воспитательного процесса.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>- Материал по отдельным темам программы.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</w:rPr>
        <w:t>- Материал для проведения родительских собраний.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</w:rPr>
        <w:t>Технология реализации курса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Игровая.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результате освоения игровой деятельности в дошкольном и начальном школьном периоде формируется готовность к общественно-значимой и общественно-оцениваемой деятельности ученья. Дети </w:t>
      </w:r>
      <w:proofErr w:type="gramStart"/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познают жизненные и семейные ценности  играя</w:t>
      </w:r>
      <w:proofErr w:type="gramEnd"/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Проблемно – поисковая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Предполагает создание под руководством воспитателя/учителя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способностей.</w:t>
      </w:r>
    </w:p>
    <w:p w:rsidR="000B27AE" w:rsidRPr="00D23036" w:rsidRDefault="000B27AE" w:rsidP="000B27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Проектная.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современных интерактивных технологий обучения. Формирует у дошкольников и школьников навыки планирования совместной деятельности, проектирования. Способствует самоорганизации, учит делать выбор и принимать решения. Вместе учиться не только легче, но и интереснее. 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преподавания курса предполагает следующие компоненты: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тестирование и анкетирование, позволяющие отслеживать динамику усвоения материала, его значимости для </w:t>
      </w:r>
      <w:proofErr w:type="gramStart"/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проектирование педагогических ситуаций  и педагогический маневр;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деятельности учащихся (творческие задания, семинары, диспуты, обсуждения и т.д.);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педагога со всеми участниками образовательного процесса (родители, обучающиеся, социальные педагоги, психологи и т.д.) как основа для создания атмосферы доверия и принятия, позволяющая родителям и детям совместно осваивать курс;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мысленное моделирование как предупреждение рисков социального неблагополучия.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</w:t>
      </w:r>
    </w:p>
    <w:p w:rsidR="000B27AE" w:rsidRPr="00D23036" w:rsidRDefault="000B27AE" w:rsidP="000B27AE">
      <w:pPr>
        <w:pStyle w:val="a4"/>
        <w:spacing w:after="0" w:line="360" w:lineRule="auto"/>
        <w:ind w:left="0" w:right="14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3036">
        <w:rPr>
          <w:rFonts w:ascii="Times New Roman" w:hAnsi="Times New Roman" w:cs="Times New Roman"/>
          <w:b/>
          <w:sz w:val="28"/>
          <w:szCs w:val="28"/>
        </w:rPr>
        <w:t xml:space="preserve">Формы работы с воспитанниками дошкольных образовательных организаций: </w:t>
      </w:r>
      <w:r w:rsidRPr="00D23036">
        <w:rPr>
          <w:rFonts w:ascii="Times New Roman" w:hAnsi="Times New Roman" w:cs="Times New Roman"/>
          <w:sz w:val="28"/>
          <w:szCs w:val="28"/>
        </w:rPr>
        <w:t>б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еседы; занятия; рассматривание семейных альбомов, картин, иллюстраций; выставки детских работ;  дидактические и сюжетно-ролевые игры; экскурсии; заучивание стихов, пословиц, поговорок про семью; творческая речевая деятельность; утренники, развлечения; конкурсы; театрализованная деятельность; сочинение рассказов и сказок о семье; создание мини-проектов; видео-просмотры.</w:t>
      </w:r>
      <w:proofErr w:type="gramEnd"/>
    </w:p>
    <w:p w:rsidR="000B27AE" w:rsidRPr="00D23036" w:rsidRDefault="000B27AE" w:rsidP="000B27AE">
      <w:pPr>
        <w:pStyle w:val="a4"/>
        <w:numPr>
          <w:ilvl w:val="1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педагогу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знание основ психологии семьи и семейных отношений, и основ конструктивного общения; 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на базовые семейные ценности;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уровень педагогической и личностной рефлексии;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позиции ученика и его системы личностных смыслов;</w:t>
      </w:r>
    </w:p>
    <w:p w:rsidR="000B27AE" w:rsidRPr="00D23036" w:rsidRDefault="000B27AE" w:rsidP="000B27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корректность, адекватность реагирования, </w:t>
      </w:r>
      <w:proofErr w:type="spellStart"/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ответах на возможные провокационные вопросы  на занятиях.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</w:p>
    <w:p w:rsidR="000B27AE" w:rsidRPr="00D23036" w:rsidRDefault="000B27AE" w:rsidP="000B27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Средствами мониторинга воспитательного процесса могут выступать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анкетировние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родителей (дошкольная ступень образования, начальная школа), анализ результатов творческой деятельности воспитанников и обучающихся (все </w:t>
      </w:r>
      <w:r w:rsidRPr="00D23036">
        <w:rPr>
          <w:rFonts w:ascii="Times New Roman" w:hAnsi="Times New Roman" w:cs="Times New Roman"/>
          <w:sz w:val="28"/>
          <w:szCs w:val="28"/>
        </w:rPr>
        <w:lastRenderedPageBreak/>
        <w:t xml:space="preserve">ступени образования), наблюдение за эмоциональным откликом воспитанников и обучающихся  в ходе мероприятий, занятий, КТД (все ступени образования), анкетирование и опрос учащихся (старшие классы образовательной организации). </w:t>
      </w:r>
    </w:p>
    <w:p w:rsidR="000B27AE" w:rsidRPr="00D23036" w:rsidRDefault="000B27AE" w:rsidP="000B27AE">
      <w:pPr>
        <w:pStyle w:val="a4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</w:p>
    <w:p w:rsidR="000B27AE" w:rsidRPr="00D23036" w:rsidRDefault="000B27AE" w:rsidP="000B27AE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036">
        <w:rPr>
          <w:rFonts w:ascii="Times New Roman" w:hAnsi="Times New Roman" w:cs="Times New Roman"/>
          <w:sz w:val="28"/>
          <w:szCs w:val="28"/>
          <w:u w:val="single"/>
        </w:rPr>
        <w:t>Качество результатов воспитания школьников</w:t>
      </w:r>
    </w:p>
    <w:p w:rsidR="000B27AE" w:rsidRPr="00D23036" w:rsidRDefault="000B27AE" w:rsidP="000B27AE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Оценка  качества результатов воспитания обучающихся производится путем сопоставления поставленных в Программе целей и задач и реальных результатов. Проводится на уровне класса, временных объединений методом наблюдения (классный руководитель, учителя, работающие в классе, педагоги дополнительного образования), собеседования, разработанных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(с учетом целей, задач, реальных возможностей).</w:t>
      </w:r>
    </w:p>
    <w:p w:rsidR="000B27AE" w:rsidRPr="00D23036" w:rsidRDefault="000B27AE" w:rsidP="000B27AE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036">
        <w:rPr>
          <w:rFonts w:ascii="Times New Roman" w:hAnsi="Times New Roman" w:cs="Times New Roman"/>
          <w:sz w:val="28"/>
          <w:szCs w:val="28"/>
          <w:u w:val="single"/>
        </w:rPr>
        <w:t>Качество воспитательной деятельности педагогов</w:t>
      </w:r>
    </w:p>
    <w:p w:rsidR="000B27AE" w:rsidRPr="00D23036" w:rsidRDefault="000B27AE" w:rsidP="000B27AE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Критерий качества – грамотная организация воспитательной деятельности в образовательной организации: соответствие целей и задач актуальным проблемам, возможностям ОУ; адекватность форм и содержания поставленным целям; использование воспитательного потенциала учебной и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 (внеурочной) деятельности.</w:t>
      </w:r>
    </w:p>
    <w:p w:rsidR="000B27AE" w:rsidRPr="00D23036" w:rsidRDefault="000B27AE" w:rsidP="000B27AE">
      <w:pPr>
        <w:spacing w:after="0" w:line="360" w:lineRule="auto"/>
        <w:ind w:left="-284" w:right="-142" w:firstLine="7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036">
        <w:rPr>
          <w:rFonts w:ascii="Times New Roman" w:hAnsi="Times New Roman" w:cs="Times New Roman"/>
          <w:sz w:val="28"/>
          <w:szCs w:val="28"/>
          <w:u w:val="single"/>
        </w:rPr>
        <w:t>Качество управления  воспитательным процессом</w:t>
      </w:r>
    </w:p>
    <w:p w:rsidR="000B27AE" w:rsidRPr="00D23036" w:rsidRDefault="000B27AE" w:rsidP="000B27AE">
      <w:pPr>
        <w:spacing w:after="0" w:line="360" w:lineRule="auto"/>
        <w:ind w:left="-284" w:right="-142" w:firstLine="7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Оценка производится по следующим </w:t>
      </w:r>
      <w:r w:rsidRPr="00D23036">
        <w:rPr>
          <w:rFonts w:ascii="Times New Roman" w:hAnsi="Times New Roman" w:cs="Times New Roman"/>
          <w:i/>
          <w:sz w:val="28"/>
          <w:szCs w:val="28"/>
        </w:rPr>
        <w:t xml:space="preserve">показателям: </w:t>
      </w:r>
    </w:p>
    <w:p w:rsidR="000B27AE" w:rsidRPr="00D23036" w:rsidRDefault="000B27AE" w:rsidP="000B27AE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наличие аналитических материалов, с учетом которых составлен план; четкое распределение прав и обязанностей между организаторами воспитания; систематическое изучение проблем организации воспитательной деятельности, путей их решения, результатов проведенных мероприятий на уровне классных коллективов, на уровне школы. </w:t>
      </w: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На старшей ступени образования (при введении элективного курса) контроль качества усвоения материала может быть организован на основе самоконтроля обучающихся (тестовые задания для самопроверки) либо на основе контроля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 xml:space="preserve"> через анализ самостоятельной работы обучающегося, выполнение творческих заданий (эссе), подготовка докладов, участие в социальных, </w:t>
      </w:r>
      <w:r w:rsidRPr="00D23036">
        <w:rPr>
          <w:rFonts w:ascii="Times New Roman" w:hAnsi="Times New Roman" w:cs="Times New Roman"/>
          <w:sz w:val="28"/>
          <w:szCs w:val="28"/>
        </w:rPr>
        <w:lastRenderedPageBreak/>
        <w:t>исследовательских  проектах.  Рекомендуемая форма контроля – качественная оценка.</w:t>
      </w: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  <w:sectPr w:rsidR="000B27AE" w:rsidRPr="00D23036" w:rsidSect="00C75760">
          <w:pgSz w:w="11906" w:h="16838"/>
          <w:pgMar w:top="992" w:right="851" w:bottom="709" w:left="1276" w:header="709" w:footer="709" w:gutter="0"/>
          <w:cols w:space="708"/>
          <w:docGrid w:linePitch="360"/>
        </w:sectPr>
      </w:pP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03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Часть 2. 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D23036">
        <w:rPr>
          <w:rFonts w:ascii="Times New Roman" w:hAnsi="Times New Roman" w:cs="Times New Roman"/>
          <w:b/>
          <w:sz w:val="32"/>
          <w:szCs w:val="32"/>
        </w:rPr>
        <w:t>одержание программы «Моя семья»</w:t>
      </w:r>
    </w:p>
    <w:p w:rsidR="000B27AE" w:rsidRPr="00D23036" w:rsidRDefault="000B27AE" w:rsidP="000B27AE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Содержание и формы деятельности образовательной организации по формированию у обучающихся ценностей семьи</w:t>
      </w:r>
    </w:p>
    <w:p w:rsidR="000B27AE" w:rsidRPr="00D23036" w:rsidRDefault="000B27AE" w:rsidP="000B27AE">
      <w:pPr>
        <w:tabs>
          <w:tab w:val="left" w:pos="9072"/>
        </w:tabs>
        <w:ind w:left="567" w:right="28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23036">
        <w:rPr>
          <w:rFonts w:ascii="Times New Roman" w:hAnsi="Times New Roman"/>
          <w:b/>
          <w:sz w:val="28"/>
          <w:szCs w:val="28"/>
          <w:u w:val="single"/>
        </w:rPr>
        <w:t>1.Создание воспитывающего уклада в школе через организацию взаимодействие семьи и школы.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Работа по формированию семейных </w:t>
      </w:r>
      <w:proofErr w:type="gramStart"/>
      <w:r w:rsidRPr="00D23036">
        <w:rPr>
          <w:rFonts w:ascii="Times New Roman" w:hAnsi="Times New Roman"/>
          <w:color w:val="000000" w:themeColor="text1"/>
          <w:sz w:val="28"/>
          <w:szCs w:val="28"/>
        </w:rPr>
        <w:t>ценностей</w:t>
      </w:r>
      <w:proofErr w:type="gramEnd"/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 как у детей, так и у взрослых предполагает активное включение родителей в образовательный процесс. При совместной творческой деятельности взрослых (родителей, педагогов) и детей возможно взаимопонимание представителей разных поколений, взаимная ответственность друг перед другом, а, следовательно, и формирование единой системы ценностных ориентаций, в которой семья будет занимать одно из первых мест. 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b/>
          <w:color w:val="000000" w:themeColor="text1"/>
          <w:sz w:val="28"/>
          <w:szCs w:val="28"/>
        </w:rPr>
        <w:t>Цель работы с родителями:</w:t>
      </w:r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 возрождение традиций семейного воспитания и формирование ответственного отношения к родительским обязанностям, создание условий для личностного роста и развития ребенка.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Arial" w:eastAsia="Times New Roman" w:hAnsi="Arial" w:cs="Arial"/>
          <w:b/>
          <w:bCs/>
          <w:color w:val="000000" w:themeColor="text1"/>
          <w:sz w:val="19"/>
          <w:lang w:eastAsia="ru-RU"/>
        </w:rPr>
      </w:pPr>
      <w:r w:rsidRPr="00D230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D23036">
        <w:rPr>
          <w:rFonts w:ascii="Times New Roman" w:hAnsi="Times New Roman"/>
          <w:b/>
          <w:color w:val="000000" w:themeColor="text1"/>
          <w:sz w:val="28"/>
          <w:szCs w:val="28"/>
        </w:rPr>
        <w:t>Задачи работы с родителями:</w:t>
      </w:r>
      <w:r w:rsidRPr="00D23036">
        <w:rPr>
          <w:rFonts w:ascii="Arial" w:eastAsia="Times New Roman" w:hAnsi="Arial" w:cs="Arial"/>
          <w:b/>
          <w:bCs/>
          <w:color w:val="000000" w:themeColor="text1"/>
          <w:sz w:val="19"/>
          <w:lang w:eastAsia="ru-RU"/>
        </w:rPr>
        <w:t xml:space="preserve"> 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Arial" w:eastAsia="Times New Roman" w:hAnsi="Arial" w:cs="Arial"/>
          <w:b/>
          <w:bCs/>
          <w:color w:val="000000" w:themeColor="text1"/>
          <w:sz w:val="19"/>
          <w:lang w:eastAsia="ru-RU"/>
        </w:rPr>
        <w:t xml:space="preserve">-  </w:t>
      </w:r>
      <w:r w:rsidRPr="00D23036">
        <w:rPr>
          <w:rFonts w:ascii="Times New Roman" w:hAnsi="Times New Roman"/>
          <w:color w:val="000000" w:themeColor="text1"/>
          <w:sz w:val="28"/>
          <w:szCs w:val="28"/>
        </w:rPr>
        <w:t>повышение психолого-педагогической   родительской компетентности;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формирование активной педагогической позиции родителей;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 организация и проведение семейного досуга и совместного творчества;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- оказание психолого-педагогической помощи в осознании собственного воспитательного потенциала семьи и ее психотерапевтического ресурса, способствующих преодолению проблем и трудностей, связанных с воспитанием ребенка; 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Arial" w:eastAsia="Times New Roman" w:hAnsi="Arial" w:cs="Arial"/>
          <w:b/>
          <w:bCs/>
          <w:color w:val="000000" w:themeColor="text1"/>
          <w:sz w:val="19"/>
          <w:lang w:eastAsia="ru-RU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создание механизма, обеспечивающего взаимодействие семьи и школы.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Для достижения поставленных целей  и успешной реализации программы «Моя семья» возможна реализация следующих подпрограмм:</w:t>
      </w:r>
    </w:p>
    <w:p w:rsidR="000B27AE" w:rsidRPr="00D23036" w:rsidRDefault="000B27AE" w:rsidP="000B27AE">
      <w:pPr>
        <w:pStyle w:val="a4"/>
        <w:numPr>
          <w:ilvl w:val="0"/>
          <w:numId w:val="11"/>
        </w:numPr>
        <w:tabs>
          <w:tab w:val="left" w:pos="9072"/>
        </w:tabs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«Родительский всеобуч»</w:t>
      </w:r>
    </w:p>
    <w:p w:rsidR="000B27AE" w:rsidRPr="00D23036" w:rsidRDefault="000B27AE" w:rsidP="000B27AE">
      <w:pPr>
        <w:pStyle w:val="a4"/>
        <w:tabs>
          <w:tab w:val="left" w:pos="9072"/>
        </w:tabs>
        <w:spacing w:after="0"/>
        <w:ind w:left="567" w:right="284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Задачи: повышение педагогической культуры семьи, формирование ее педагогического сознания, повышение психолого-педагогической компетентности родителей в вопросах воспитания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4"/>
        <w:jc w:val="both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Основные формы работы:</w:t>
      </w:r>
    </w:p>
    <w:p w:rsidR="000B27AE" w:rsidRPr="00D23036" w:rsidRDefault="000B27AE" w:rsidP="000B27AE">
      <w:pPr>
        <w:tabs>
          <w:tab w:val="left" w:pos="9072"/>
        </w:tabs>
        <w:spacing w:after="0" w:line="240" w:lineRule="auto"/>
        <w:ind w:left="567" w:right="284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университет педагогических знаний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23036">
        <w:rPr>
          <w:rFonts w:ascii="Times New Roman" w:hAnsi="Times New Roman"/>
          <w:color w:val="000000" w:themeColor="text1"/>
          <w:sz w:val="28"/>
          <w:szCs w:val="28"/>
        </w:rPr>
        <w:lastRenderedPageBreak/>
        <w:t>- проведение просветительских тематических родительских собраний («Семья – ресурс для ребенка», «Как любить и воспитывать ребенка», «Общаться с ребенком.</w:t>
      </w:r>
      <w:proofErr w:type="gramEnd"/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23036">
        <w:rPr>
          <w:rFonts w:ascii="Times New Roman" w:hAnsi="Times New Roman"/>
          <w:color w:val="000000" w:themeColor="text1"/>
          <w:sz w:val="28"/>
          <w:szCs w:val="28"/>
        </w:rPr>
        <w:t>Как?») с презентацией памяток по основам детско-родительских отношений;</w:t>
      </w:r>
      <w:proofErr w:type="gramEnd"/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конференции отцов («Роль отца в семейном воспитании»)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индивидуальные  и тематические консультации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дискуссии и диспуты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тренинги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ролевые игры («Утро в нашем доме», «Семейный совет»)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обмен опытом воспитания детей в семье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вечер вопросов и ответов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родительские лектории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родительские чтения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родительские вечера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робота семейных клубов</w:t>
      </w:r>
    </w:p>
    <w:p w:rsidR="000B27AE" w:rsidRPr="00D23036" w:rsidRDefault="000B27AE" w:rsidP="000B27AE">
      <w:pPr>
        <w:spacing w:after="0" w:line="240" w:lineRule="auto"/>
        <w:ind w:left="567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педагогические гостиные для родителей и т.д.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2.  «Семейная родословная»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 xml:space="preserve">Задачи: </w:t>
      </w:r>
      <w:r w:rsidRPr="00D23036">
        <w:rPr>
          <w:rFonts w:ascii="Times New Roman" w:hAnsi="Times New Roman"/>
          <w:sz w:val="28"/>
          <w:szCs w:val="28"/>
        </w:rPr>
        <w:t>осознание истории семьи как части народа, изучение образов и деяний предков, сохранение традиций рода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Основные формы работы: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классные часы с участием родителей: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Истоки: «Кто я и кто моя семья», «Семейная символика», «Семейная реликвия», «Моя родословная», «Дерево жизни»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Семейные традиции: «Познавательные традиции нашей семьи», «Праздничные традиции нашей семьи», «Семейные традиции и профессия»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Связь времен: «Фотография из семейного альбома», «Молодость наших мам и пап», «Учились наши папы, учились наши мамы», «Нет в России семьи такой, где б ни памятен был свои герой…»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3. «Семья и досуг»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 xml:space="preserve">Задачи: обучение коллективному взаимодействию детей и родителей, </w:t>
      </w:r>
      <w:r w:rsidRPr="00D23036">
        <w:rPr>
          <w:rFonts w:ascii="Times New Roman" w:hAnsi="Times New Roman"/>
          <w:color w:val="000000" w:themeColor="text1"/>
          <w:sz w:val="28"/>
          <w:szCs w:val="28"/>
        </w:rPr>
        <w:t>организация и проведение семейного досуга и совместного творчества, создание условий для сплочения семьи.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b/>
          <w:color w:val="000000" w:themeColor="text1"/>
          <w:sz w:val="28"/>
          <w:szCs w:val="28"/>
        </w:rPr>
        <w:t>Основные формы работы: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lastRenderedPageBreak/>
        <w:t>- подготовка концертов, праздников, спектаклей</w:t>
      </w:r>
    </w:p>
    <w:p w:rsidR="000B27AE" w:rsidRPr="00D23036" w:rsidRDefault="000B27AE" w:rsidP="000B27AE">
      <w:pPr>
        <w:spacing w:after="0" w:line="240" w:lineRule="auto"/>
        <w:ind w:left="567"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организация и проведение экскурсий</w:t>
      </w:r>
    </w:p>
    <w:p w:rsidR="000B27AE" w:rsidRPr="00D23036" w:rsidRDefault="000B27AE" w:rsidP="000B27AE">
      <w:pPr>
        <w:spacing w:after="0" w:line="240" w:lineRule="auto"/>
        <w:ind w:left="567" w:right="-17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интеллектуальные игры и викторины: «Счастливый случай», «</w:t>
      </w:r>
      <w:proofErr w:type="spellStart"/>
      <w:r w:rsidRPr="00D23036">
        <w:rPr>
          <w:rFonts w:ascii="Times New Roman" w:hAnsi="Times New Roman"/>
          <w:color w:val="000000" w:themeColor="text1"/>
          <w:sz w:val="28"/>
          <w:szCs w:val="28"/>
        </w:rPr>
        <w:t>Брейн-ринг</w:t>
      </w:r>
      <w:proofErr w:type="spellEnd"/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 между родителями и детьми», «Папа, мама, я – читающая семья»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конкурсы: «Папы могут все, что угодно», «Мужчины на поверке (к 23 февраля)», «Дочки-матери», «Я и моя бабушка» (к 8 марта)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Pr="00D23036">
        <w:rPr>
          <w:rFonts w:ascii="Times New Roman" w:hAnsi="Times New Roman"/>
          <w:color w:val="000000" w:themeColor="text1"/>
          <w:sz w:val="28"/>
          <w:szCs w:val="28"/>
        </w:rPr>
        <w:t>совместные</w:t>
      </w:r>
      <w:proofErr w:type="gramEnd"/>
      <w:r w:rsidRPr="00D23036">
        <w:rPr>
          <w:rFonts w:ascii="Times New Roman" w:hAnsi="Times New Roman"/>
          <w:color w:val="000000" w:themeColor="text1"/>
          <w:sz w:val="28"/>
          <w:szCs w:val="28"/>
        </w:rPr>
        <w:t xml:space="preserve"> КТД («Готовимся к новому году»)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вечер-встреча «Мир увлечений нашей семьи»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b/>
          <w:color w:val="000000" w:themeColor="text1"/>
          <w:sz w:val="28"/>
          <w:szCs w:val="28"/>
        </w:rPr>
        <w:t>4. «Семья и здоровье»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Задачи: </w:t>
      </w:r>
      <w:r w:rsidRPr="00D23036">
        <w:rPr>
          <w:rFonts w:ascii="Times New Roman" w:hAnsi="Times New Roman"/>
          <w:color w:val="000000" w:themeColor="text1"/>
          <w:sz w:val="28"/>
          <w:szCs w:val="28"/>
        </w:rPr>
        <w:t>формирование ценностей здорового образа жизни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b/>
          <w:color w:val="000000" w:themeColor="text1"/>
          <w:sz w:val="28"/>
          <w:szCs w:val="28"/>
        </w:rPr>
        <w:t>Основные формы работы: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спортивные соревнования: «мама, папа, я – спортивная семья», «неразлучные друзья, взрослые и дети»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праздник «День здоровья»</w:t>
      </w:r>
    </w:p>
    <w:p w:rsidR="000B27AE" w:rsidRPr="00D23036" w:rsidRDefault="000B27AE" w:rsidP="000B27AE">
      <w:pPr>
        <w:spacing w:after="0" w:line="240" w:lineRule="auto"/>
        <w:ind w:left="567" w:right="-3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036">
        <w:rPr>
          <w:rFonts w:ascii="Times New Roman" w:hAnsi="Times New Roman"/>
          <w:color w:val="000000" w:themeColor="text1"/>
          <w:sz w:val="28"/>
          <w:szCs w:val="28"/>
        </w:rPr>
        <w:t>- походы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5. «Семья и труд»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 xml:space="preserve">Задачи: </w:t>
      </w:r>
      <w:r w:rsidRPr="00D23036">
        <w:rPr>
          <w:rFonts w:ascii="Times New Roman" w:hAnsi="Times New Roman"/>
          <w:sz w:val="28"/>
          <w:szCs w:val="28"/>
        </w:rPr>
        <w:t>выявление и раскрытие воспитательно-трудовой основы традиций семьи, включение в активные трудовые дела в социуме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Основные формы работы:</w:t>
      </w:r>
    </w:p>
    <w:p w:rsidR="000B27AE" w:rsidRPr="00D23036" w:rsidRDefault="000B27AE" w:rsidP="000B27AE">
      <w:pPr>
        <w:tabs>
          <w:tab w:val="left" w:pos="9072"/>
        </w:tabs>
        <w:spacing w:after="0" w:line="240" w:lineRule="auto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классные часы с участием родителей: «встреча с профессией», «семейные династии»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- организация совместных трудовых дел: Посадка аллеи «Семейное древо»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- акция «Милосердие»</w:t>
      </w:r>
    </w:p>
    <w:p w:rsidR="000B27AE" w:rsidRPr="00D23036" w:rsidRDefault="000B27AE" w:rsidP="000B27AE">
      <w:pPr>
        <w:tabs>
          <w:tab w:val="left" w:pos="9072"/>
        </w:tabs>
        <w:spacing w:after="0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мастер-классы мам и пап.</w:t>
      </w: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Примерная тематика родительских собраний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класс. 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Эмоциональный мир ребенка.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научиться понимать своих детей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Досуг в семье.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любить и воспитывать ребенка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2-й класс. 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1.Дети и семейные конфликты: как научиться их разрешать 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Стили семейного воспитания.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Поощрение и наказание. «Хочу, можно, нельзя, надо».  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4.Мудрость родительской любви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класс. 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Значение общения в развитии личностных качеств ребенка.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2.Роль семьи в творческом воспитании ребенка.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Мои добрые дела.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4.Если ребенок потерял интерес к занятиям.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класс.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Роль отца и матери в воспитании ребенка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Значение семейных традиций в детско-родительских отношениях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 родительском авторитете.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Общаться с ребенком. Как?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5-й класс. 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Авторитет родителей, его источники, прочность. Умение пользоваться родительской властью.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Культура желаний подростка. Воспитание умения управлять желаниями.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3.Нравственные уроки моей семьи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Значение общения в развитии личностных качеств ребенка.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6-й класс.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«Этот трудный подростковый возраст».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Воспитательный пример семьи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Эмоции: положительные и отрицательные 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Долг и обязанности в семье.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7-й класс.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Роль семьи в развитии моральных качеств подростка.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«Знаете ли вы своего ребенка?»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Друзья моего ребенка. Кто они, какие они?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Особенности старшего школьного возраста. Роль родителей в формировании ценностных ориентаций.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8-й класс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Нравственные ценности семьи.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Способности и роль семьи в их развитии.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Помощь семьи в профессиональной ориентации ребенка.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Подготовка учащегося к экзаменам. Роль родителей в экзаменационный период. 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9-й класс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Родительская ответственность: как научить ответственности 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Разговор о дружбе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помочь подростку выбрать профессию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23036">
        <w:rPr>
          <w:rFonts w:ascii="Times New Roman" w:hAnsi="Times New Roman" w:cs="Times New Roman"/>
          <w:sz w:val="28"/>
          <w:szCs w:val="20"/>
        </w:rPr>
        <w:t>Способы решения конфликтных ситуаций в семье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10-й класс</w:t>
      </w:r>
    </w:p>
    <w:p w:rsidR="000B27AE" w:rsidRPr="00D23036" w:rsidRDefault="000B27AE" w:rsidP="000B27A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3036">
        <w:rPr>
          <w:rFonts w:ascii="Times New Roman" w:hAnsi="Times New Roman" w:cs="Times New Roman"/>
          <w:bCs/>
          <w:sz w:val="28"/>
          <w:szCs w:val="28"/>
        </w:rPr>
        <w:t>Проблемы родителей в общении с подростками, конфликты и пути их решения</w:t>
      </w:r>
    </w:p>
    <w:p w:rsidR="000B27AE" w:rsidRPr="00D23036" w:rsidRDefault="000B27AE" w:rsidP="000B27A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Стили поведения родителей, формирующие черты личности ребенка</w:t>
      </w:r>
    </w:p>
    <w:p w:rsidR="000B27AE" w:rsidRPr="00D23036" w:rsidRDefault="000B27AE" w:rsidP="000B27A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Влияние социальных условий  развитие личности старшеклассников.</w:t>
      </w:r>
    </w:p>
    <w:p w:rsidR="000B27AE" w:rsidRPr="00D23036" w:rsidRDefault="000B27AE" w:rsidP="000B27A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Эстетика семейных отношений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D23036">
        <w:rPr>
          <w:rFonts w:ascii="Times New Roman" w:hAnsi="Times New Roman" w:cs="Times New Roman"/>
          <w:b/>
          <w:bCs/>
          <w:sz w:val="28"/>
          <w:szCs w:val="28"/>
        </w:rPr>
        <w:t>11-й класс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1.Проблема отцов и детей в современных семьях. Пути преодоления конфликтных ситуаций.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2.Влияние семейных традиций и ценностей на формирование личности старшеклассников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hAnsi="Times New Roman" w:cs="Times New Roman"/>
          <w:sz w:val="28"/>
          <w:szCs w:val="28"/>
        </w:rPr>
        <w:t>3.Что там, за поворотом, или Подготовка к взрослой жизни начинается сейчас</w:t>
      </w:r>
    </w:p>
    <w:p w:rsidR="000B27AE" w:rsidRPr="00D23036" w:rsidRDefault="000B27AE" w:rsidP="000B2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hAnsi="Times New Roman" w:cs="Times New Roman"/>
          <w:sz w:val="28"/>
          <w:szCs w:val="28"/>
        </w:rPr>
        <w:t>4.Эмоционально-психологическое состояние детей. Их потребности, заботы, и тревоги</w:t>
      </w:r>
    </w:p>
    <w:p w:rsidR="000B27AE" w:rsidRPr="00D23036" w:rsidRDefault="000B27AE" w:rsidP="000B27AE">
      <w:pPr>
        <w:tabs>
          <w:tab w:val="left" w:pos="10065"/>
          <w:tab w:val="left" w:pos="10348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B27AE" w:rsidRPr="00D23036" w:rsidRDefault="000B27AE" w:rsidP="000B27AE">
      <w:pPr>
        <w:tabs>
          <w:tab w:val="left" w:pos="10065"/>
          <w:tab w:val="left" w:pos="10348"/>
        </w:tabs>
        <w:spacing w:after="0"/>
        <w:ind w:left="567" w:right="28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3036">
        <w:rPr>
          <w:rFonts w:ascii="Times New Roman" w:hAnsi="Times New Roman"/>
          <w:b/>
          <w:sz w:val="28"/>
          <w:szCs w:val="28"/>
          <w:u w:val="single"/>
        </w:rPr>
        <w:t>2.Коллективное планирование, подготовка, проведение и анализ общешкольных событий (в том числе с участием родителей)</w:t>
      </w:r>
    </w:p>
    <w:p w:rsidR="000B27AE" w:rsidRPr="00D23036" w:rsidRDefault="000B27AE" w:rsidP="000B27AE">
      <w:pPr>
        <w:tabs>
          <w:tab w:val="left" w:pos="10065"/>
          <w:tab w:val="left" w:pos="10348"/>
        </w:tabs>
        <w:spacing w:after="0"/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-</w:t>
      </w:r>
      <w:r w:rsidRPr="00D23036">
        <w:rPr>
          <w:rFonts w:ascii="Times New Roman" w:hAnsi="Times New Roman"/>
          <w:sz w:val="28"/>
          <w:szCs w:val="28"/>
        </w:rPr>
        <w:t xml:space="preserve"> фольклорные праздники, выставки прикладного искусства, день рождения школы (класса), научно-исследовательские проекты, конференции, экспедиции;</w:t>
      </w:r>
    </w:p>
    <w:p w:rsidR="000B27AE" w:rsidRPr="00D23036" w:rsidRDefault="000B27AE" w:rsidP="000B27AE">
      <w:pPr>
        <w:tabs>
          <w:tab w:val="left" w:pos="10065"/>
          <w:tab w:val="left" w:pos="10348"/>
        </w:tabs>
        <w:ind w:left="567" w:right="283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</w:rPr>
        <w:t>-</w:t>
      </w:r>
      <w:r w:rsidRPr="00D23036">
        <w:rPr>
          <w:rFonts w:ascii="Times New Roman" w:hAnsi="Times New Roman"/>
          <w:sz w:val="28"/>
          <w:szCs w:val="28"/>
        </w:rPr>
        <w:t xml:space="preserve"> День пожилого человека, День Матери, Новый год - семейный праздник, День защитника Отечества, день 8 марта, День Победы, День семьи</w:t>
      </w:r>
    </w:p>
    <w:p w:rsidR="000B27AE" w:rsidRPr="00D23036" w:rsidRDefault="000B27AE" w:rsidP="000B27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hAnsi="Times New Roman"/>
          <w:b/>
          <w:sz w:val="28"/>
          <w:szCs w:val="28"/>
        </w:rPr>
        <w:t xml:space="preserve">  </w:t>
      </w:r>
      <w:r w:rsidRPr="00D23036">
        <w:rPr>
          <w:rFonts w:ascii="Times New Roman" w:hAnsi="Times New Roman"/>
          <w:sz w:val="28"/>
          <w:szCs w:val="28"/>
        </w:rPr>
        <w:t>П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римерный перечень общешкольных мероприятий, которые могут быть проведены как в течение учебного года, так и в период тематической недели-фестиваля при подготовке к праздничному событию: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lastRenderedPageBreak/>
        <w:t>Конкурс фотографий «Мы счастливы, потому что мы вместе»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Конкурсная программа «В кругу семьи»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Конкурс «Семья года»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Конкурс «Самая читающая семья»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Конкурс молодых семей «Семья - счастливая планета»</w:t>
      </w:r>
    </w:p>
    <w:p w:rsidR="000B27AE" w:rsidRPr="00D23036" w:rsidRDefault="000B27AE" w:rsidP="000B27AE">
      <w:pPr>
        <w:shd w:val="clear" w:color="auto" w:fill="FFFFFF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Конкурсы рисунков, фотографий, сочинений «Такими семьями горда Россия», 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сочинений «Я и моя семья - вместе в будущее»</w:t>
      </w:r>
      <w:r w:rsidRPr="00D23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7AE" w:rsidRPr="00D23036" w:rsidRDefault="000B27AE" w:rsidP="000B27A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Конкурс плакатов, стенных газет: «Семейные увлечения», «Будущее семьи», «Три поколения в одной семье»;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Книжно- иллюстрированная выставка «Крепка семья - крепка Россия»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Книжная выставка «Родителям о детях»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Семейный праздник « Дружная семья»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 xml:space="preserve">Торжественный «Парад семей» 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Акция милосердия по оказанию помощи многодетным семьям (выставка поделок, ярмарка, лотерея, аукцион)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D23036">
        <w:rPr>
          <w:sz w:val="28"/>
          <w:szCs w:val="28"/>
        </w:rPr>
        <w:t>Тренинги «Родительской эффективности»</w:t>
      </w:r>
    </w:p>
    <w:p w:rsidR="000B27AE" w:rsidRPr="00D23036" w:rsidRDefault="000B27AE" w:rsidP="000B27AE">
      <w:pPr>
        <w:ind w:left="567" w:right="28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23036">
        <w:rPr>
          <w:rFonts w:ascii="Times New Roman" w:hAnsi="Times New Roman"/>
          <w:b/>
          <w:sz w:val="28"/>
          <w:szCs w:val="28"/>
        </w:rPr>
        <w:t>3.</w:t>
      </w:r>
      <w:r w:rsidRPr="00D23036">
        <w:rPr>
          <w:rFonts w:ascii="Times New Roman" w:hAnsi="Times New Roman"/>
          <w:b/>
          <w:sz w:val="28"/>
          <w:szCs w:val="28"/>
          <w:u w:val="single"/>
        </w:rPr>
        <w:t>Включение учащихся в социально-значимую деятельность:</w:t>
      </w:r>
    </w:p>
    <w:p w:rsidR="000B27AE" w:rsidRPr="00D23036" w:rsidRDefault="000B27AE" w:rsidP="000B27AE">
      <w:pPr>
        <w:tabs>
          <w:tab w:val="left" w:pos="709"/>
        </w:tabs>
        <w:spacing w:after="0" w:line="240" w:lineRule="auto"/>
        <w:ind w:left="567" w:right="284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разработка проектов социально значимой деятельности в рамках Всероссийской акции «Я – гражданин России»</w:t>
      </w:r>
    </w:p>
    <w:p w:rsidR="000B27AE" w:rsidRPr="00D23036" w:rsidRDefault="000B27AE" w:rsidP="000B27AE">
      <w:pPr>
        <w:tabs>
          <w:tab w:val="left" w:pos="709"/>
        </w:tabs>
        <w:spacing w:after="0" w:line="240" w:lineRule="auto"/>
        <w:ind w:left="567" w:right="284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>- социальных проектов «Семья с большой буквы», «Где родился, там и пригодился» и др.;</w:t>
      </w:r>
    </w:p>
    <w:p w:rsidR="000B27AE" w:rsidRPr="00D23036" w:rsidRDefault="000B27AE" w:rsidP="000B27AE">
      <w:pPr>
        <w:tabs>
          <w:tab w:val="left" w:pos="709"/>
        </w:tabs>
        <w:spacing w:after="0" w:line="240" w:lineRule="auto"/>
        <w:ind w:left="567" w:right="284"/>
        <w:jc w:val="both"/>
        <w:rPr>
          <w:rFonts w:ascii="Times New Roman" w:hAnsi="Times New Roman"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23036">
        <w:rPr>
          <w:rFonts w:ascii="Times New Roman" w:hAnsi="Times New Roman"/>
          <w:sz w:val="28"/>
          <w:szCs w:val="28"/>
        </w:rPr>
        <w:t>внутриклассные</w:t>
      </w:r>
      <w:proofErr w:type="spellEnd"/>
      <w:r w:rsidRPr="00D23036">
        <w:rPr>
          <w:rFonts w:ascii="Times New Roman" w:hAnsi="Times New Roman"/>
          <w:sz w:val="28"/>
          <w:szCs w:val="28"/>
        </w:rPr>
        <w:t xml:space="preserve"> проекты «Семья- кристалл общества», «Моя семья – мое богатство», «Это важное слово - семья»</w:t>
      </w:r>
    </w:p>
    <w:p w:rsidR="000B27AE" w:rsidRPr="00D23036" w:rsidRDefault="000B27AE" w:rsidP="000B27AE">
      <w:pPr>
        <w:tabs>
          <w:tab w:val="left" w:pos="709"/>
        </w:tabs>
        <w:spacing w:after="0" w:line="240" w:lineRule="auto"/>
        <w:ind w:left="567" w:righ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3036">
        <w:rPr>
          <w:rFonts w:ascii="Times New Roman" w:hAnsi="Times New Roman"/>
          <w:sz w:val="28"/>
          <w:szCs w:val="28"/>
        </w:rPr>
        <w:t>- операция «Важное дело»; акции «Спешите делать добро», «Милосердие» и т.п.</w:t>
      </w:r>
      <w:proofErr w:type="gramEnd"/>
    </w:p>
    <w:p w:rsidR="000B27AE" w:rsidRPr="00D23036" w:rsidRDefault="000B27AE" w:rsidP="000B27AE">
      <w:pPr>
        <w:ind w:left="567" w:right="283"/>
        <w:jc w:val="center"/>
        <w:rPr>
          <w:rFonts w:ascii="Times New Roman" w:hAnsi="Times New Roman"/>
          <w:b/>
          <w:sz w:val="28"/>
          <w:szCs w:val="28"/>
        </w:rPr>
      </w:pPr>
      <w:r w:rsidRPr="00D23036">
        <w:rPr>
          <w:rFonts w:ascii="Times New Roman" w:hAnsi="Times New Roman"/>
          <w:b/>
          <w:sz w:val="28"/>
          <w:szCs w:val="28"/>
          <w:u w:val="single"/>
        </w:rPr>
        <w:t xml:space="preserve">4.Реализация воспитательного потенциала познавательной деятельности </w:t>
      </w:r>
    </w:p>
    <w:p w:rsidR="000B27AE" w:rsidRDefault="000B27AE" w:rsidP="000B27AE">
      <w:pPr>
        <w:ind w:left="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/>
          <w:sz w:val="28"/>
          <w:szCs w:val="28"/>
        </w:rPr>
        <w:t xml:space="preserve">Воспитательный потенциал урока реализуется через содержание учебных предметов. Содержание этого  раздела следует обсудить на заседаниях МО. После этого вписать наиболее значимые темы, изучаемые на разных ступенях: в начальной, средней, старшей школе.  </w:t>
      </w: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D23036"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b/>
          <w:sz w:val="28"/>
          <w:szCs w:val="28"/>
        </w:rPr>
        <w:t>по курсу «Моя семья».</w:t>
      </w:r>
    </w:p>
    <w:p w:rsidR="000B27AE" w:rsidRPr="00D23036" w:rsidRDefault="000B27AE" w:rsidP="000B27AE">
      <w:pPr>
        <w:spacing w:before="1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7AE" w:rsidRPr="00D23036" w:rsidRDefault="000B27AE" w:rsidP="000B27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Уровень начального образования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23036">
        <w:rPr>
          <w:rFonts w:ascii="Times New Roman" w:hAnsi="Times New Roman" w:cs="Times New Roman"/>
          <w:b/>
          <w:sz w:val="28"/>
          <w:szCs w:val="28"/>
        </w:rPr>
        <w:t>«Мой отчий дом»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7AE" w:rsidRPr="00D23036" w:rsidRDefault="000B27AE" w:rsidP="000B2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школьный возраст (учащиеся начальных классов). </w:t>
      </w:r>
    </w:p>
    <w:p w:rsidR="000B27AE" w:rsidRPr="00D23036" w:rsidRDefault="000B27AE" w:rsidP="000B27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Девиз модуля: </w:t>
      </w:r>
      <w:r w:rsidRPr="00D23036">
        <w:rPr>
          <w:rFonts w:ascii="Times New Roman" w:hAnsi="Times New Roman" w:cs="Times New Roman"/>
          <w:b/>
          <w:sz w:val="28"/>
          <w:szCs w:val="28"/>
        </w:rPr>
        <w:t>«Я поддерживаю обычаи и традиции своей семьи»</w:t>
      </w:r>
    </w:p>
    <w:p w:rsidR="000B27AE" w:rsidRPr="00D23036" w:rsidRDefault="000B27AE" w:rsidP="000B27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92" w:type="dxa"/>
        <w:tblLook w:val="04A0"/>
      </w:tblPr>
      <w:tblGrid>
        <w:gridCol w:w="1422"/>
        <w:gridCol w:w="3252"/>
        <w:gridCol w:w="4223"/>
        <w:gridCol w:w="5895"/>
      </w:tblGrid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учебного года</w:t>
            </w:r>
          </w:p>
        </w:tc>
        <w:tc>
          <w:tcPr>
            <w:tcW w:w="325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проведения/продукт</w:t>
            </w:r>
          </w:p>
        </w:tc>
        <w:tc>
          <w:tcPr>
            <w:tcW w:w="5895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установки /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Внеаудиторное занятие</w:t>
            </w:r>
          </w:p>
        </w:tc>
        <w:tc>
          <w:tcPr>
            <w:tcW w:w="5895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4792" w:type="dxa"/>
            <w:gridSpan w:val="4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Проведение тестов - рисунков: «Новый дом»; «Лесенка»; «Моя семья».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работа/Рисунок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информации: 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 членах семьи,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об «атмосфере» в семье,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семье,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 статусе ребенка.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«Твоя семья».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Творческая работа/Альбом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бережного отношения к семье.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бережного и ответственного отношения к старшему поколению.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«Дары осени».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 лучших работ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работа/Сочинение, стихотворение, открытка, подарок 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родителям, любовь, чувство благодарности.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домашние питомцы»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работа/Видеофильм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«Таланты из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Концерт /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tcBorders>
              <w:bottom w:val="single" w:sz="4" w:space="0" w:color="auto"/>
            </w:tcBorders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Лепка фигур из снега.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Конкурсная работа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tcBorders>
              <w:top w:val="single" w:sz="4" w:space="0" w:color="auto"/>
            </w:tcBorders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увлечения».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работа/фотовыставка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семьи, ценности семейных отношений, взаимопомощь.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Подбор детской литературы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чтения с последующим обсуждением.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 в библиотеку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Формирование у обучающегося уважительного </w:t>
            </w: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отношения к родителям, осознанного, заботливого отношения к старшим и младшим.    Формирование представлений о моральных нормах и правилах нравственного поведения, в том числе об этических нормах взаимоотношений в семье, между поколениями.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любимые песни, книги, фильмы».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Поддержка семейных традиций.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Победы «Помним тех, кто не  нами».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нравственном долге младших перед старшими.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«Игры нашей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792" w:type="dxa"/>
            <w:gridSpan w:val="4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Заочное путешествие.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«Труд в семье»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представления о домашних обязанностях.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«Поиграем: семья».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Выбор роли, формирование поведенческих установок в зависимости от выбранной роли.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бережного и ответственного отношения к старшему поколению.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«Дары осени».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 лучших работ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«Добрые дети – дому венец, злые дети – дому конец».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лучших человеческих качеств (трудолюбие, честность, выносливость, справедливость и др.) через игровую культуру детства.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Сочинение, стихотворение, открытка, подарок 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родителям, любовь, чувство благодарности.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домашние питомцы»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работа/Видеофильм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«Таланты из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 xml:space="preserve">Формирование потребности в самореализации в </w:t>
            </w:r>
            <w:r w:rsidRPr="00D23036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Лепка фигур из снега.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Конкурсная работа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знаменитые предки»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 газет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интереса к  семейным традициям.</w:t>
            </w:r>
          </w:p>
        </w:tc>
      </w:tr>
      <w:tr w:rsidR="000B27AE" w:rsidRPr="00D23036" w:rsidTr="00BB43A8">
        <w:tc>
          <w:tcPr>
            <w:tcW w:w="142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увлечения».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работа/фотовыставка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семьи, ценности семейных отношений, взаимопомощь.</w:t>
            </w:r>
          </w:p>
        </w:tc>
      </w:tr>
      <w:tr w:rsidR="000B27AE" w:rsidRPr="00D23036" w:rsidTr="00BB43A8"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Подбор детской литературы для чтения с последующим обсуждением.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в библиотеку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у обучающегося уважительного отношения к родителям, осознанного, заботливого отношения к старшим и младшим.    Формирование представлений о моральных нормах и правилах нравственного поведения, в том числе об этических нормах взаимоотношений в семье, между поколениями.</w:t>
            </w:r>
          </w:p>
        </w:tc>
      </w:tr>
      <w:tr w:rsidR="000B27AE" w:rsidRPr="00D23036" w:rsidTr="00BB43A8">
        <w:tc>
          <w:tcPr>
            <w:tcW w:w="142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любимые песни, книги, фильмы».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Поддержка семейных традиций.</w:t>
            </w:r>
          </w:p>
        </w:tc>
      </w:tr>
      <w:tr w:rsidR="000B27AE" w:rsidRPr="00D23036" w:rsidTr="00BB43A8"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Победы «Помним тех, кто не  нами».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Беседа /Обсуждение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нравственном долге младших перед старшими.</w:t>
            </w:r>
          </w:p>
        </w:tc>
      </w:tr>
      <w:tr w:rsidR="000B27AE" w:rsidRPr="00D23036" w:rsidTr="00BB43A8"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«Игры нашей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c>
          <w:tcPr>
            <w:tcW w:w="14792" w:type="dxa"/>
            <w:gridSpan w:val="4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Заочное путешествие.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Фоторепортаж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«Труд в семье»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представления о домашних обязанностях.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«Порядком стоит дом».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многозначности понятия «дом», раскрытие глубины смысла.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бережного и ответственного </w:t>
            </w:r>
            <w:r w:rsidRPr="00D23036">
              <w:rPr>
                <w:rFonts w:ascii="Times New Roman" w:hAnsi="Times New Roman"/>
                <w:sz w:val="24"/>
                <w:szCs w:val="24"/>
              </w:rPr>
              <w:lastRenderedPageBreak/>
              <w:t>отношения к старшему поколению.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«Дары осени».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 лучших работ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«Жизнь человека в доме».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многообразии семейных ролей, о сложных взаимосвязях с людьми.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Творческая работа/ открытка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родителям, любовь, чувство благодарности.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домашние питомцы»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работа/Видеофильм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«Таланты из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Лепка фигур из снега.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Конкурсная работа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знаменитые предки»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 газет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интереса к  семейным традициям.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увлечения».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работа/фотовыставка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«Все работы хороши, выбирай на вкус».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Интервью /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семьи, ценности семейных отношений, взаимопомощь.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Подбор детской литературы для чтения с последующим обсуждением.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в библиотеку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у обучающегося уважительного отношения к родителям, осознанного, заботливого отношения к старшим и младшим.    Формирование представлений о моральных нормах и правилах нравственного поведения, в том числе об этических нормах взаимоотношений в семье, между поколениями.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«Наши любимые песни,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фильмы».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Победы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 xml:space="preserve">Формирование потребности в самореализации в </w:t>
            </w:r>
            <w:r w:rsidRPr="00D23036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разнообразных видах деятельности.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Поддержка семейных традиций.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Победы «Помним тех, кто не  нами».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нравственном долге младших перед старшими.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«Игры нашей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792" w:type="dxa"/>
            <w:gridSpan w:val="4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Заочное путешествие.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Творческая работа/ Фото- или видеорепортаж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«Мое родословное древо»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Построение родословия.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«Из рода в род».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работа/Рисунки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бытовой, рукотворной, нерукотворной, устной  культуре семьи.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семейных традициях.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бережного и ответственного отношения к старшему поколению.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«Дары осени».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 лучших работ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Занятие «Корми деда на печи, сам будешь там».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нравственном долге младших перед старшими.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работа/ открытка, подарок 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родителям, любовь, чувство благодарности.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домашние питомцы»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работа/Видеофильм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«Таланты из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Лепка фигур из снега.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Конкурсная работа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 xml:space="preserve">Формирование потребности в самореализации в </w:t>
            </w:r>
            <w:r w:rsidRPr="00D23036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знаменитые предки»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Конкурс газет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интереса к  семейным традициям.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увлечения».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Проектная работа/фотовыставка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«Все работы хороши, выбирай на вкус».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формирования у младших школьников персональной системы ценностей семьи.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семьи, ценности семейных отношений, взаимопомощь.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Подбор детской литературы для чтения с последующим обсуждением.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в библиотеку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у обучающегося уважительного отношения к родителям, осознанного, заботливого отношения к старшим и младшим.    Формирование представлений о моральных нормах и правилах нравственного поведения, в том числе об этических нормах взаимоотношений в семье, между поколениями.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«Наши любимые песни, книги, фильмы».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Победы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Поддержка семейных традиций.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 w:val="restart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Победы «Помним тех, кто не  нами».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Посещение музея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Формирование представления о нравственном долге младших перед старшими.</w:t>
            </w:r>
          </w:p>
        </w:tc>
      </w:tr>
      <w:tr w:rsidR="000B27AE" w:rsidRPr="00D23036" w:rsidTr="00BB43A8">
        <w:trPr>
          <w:trHeight w:val="127"/>
        </w:trPr>
        <w:tc>
          <w:tcPr>
            <w:tcW w:w="1422" w:type="dxa"/>
            <w:vMerge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«Игры нашей семьи».</w:t>
            </w:r>
          </w:p>
        </w:tc>
        <w:tc>
          <w:tcPr>
            <w:tcW w:w="4223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589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/>
                <w:sz w:val="24"/>
                <w:szCs w:val="24"/>
              </w:rPr>
              <w:t>Формирование потребности в самореализации в разнообразных видах деятельности.</w:t>
            </w:r>
          </w:p>
        </w:tc>
      </w:tr>
    </w:tbl>
    <w:p w:rsidR="000B27AE" w:rsidRPr="00D23036" w:rsidRDefault="000B27AE" w:rsidP="000B27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7AE" w:rsidRDefault="000B27AE" w:rsidP="000B2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27AE" w:rsidRDefault="000B27AE" w:rsidP="000B2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27AE" w:rsidRDefault="000B27AE" w:rsidP="000B2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27AE" w:rsidRPr="00D23036" w:rsidRDefault="000B27AE" w:rsidP="000B2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B27AE" w:rsidRPr="00D23036" w:rsidRDefault="000B27AE" w:rsidP="000B27AE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Уровень основной школы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D23036">
        <w:rPr>
          <w:rFonts w:ascii="Times New Roman" w:hAnsi="Times New Roman" w:cs="Times New Roman"/>
          <w:b/>
          <w:sz w:val="28"/>
          <w:szCs w:val="28"/>
        </w:rPr>
        <w:t>Моя семья - мои друзья»</w:t>
      </w:r>
    </w:p>
    <w:p w:rsidR="000B27AE" w:rsidRPr="00D23036" w:rsidRDefault="000B27AE" w:rsidP="000B27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и средний подростковый возраст (учащиеся основной школы).</w:t>
      </w:r>
    </w:p>
    <w:p w:rsidR="000B27AE" w:rsidRPr="00D23036" w:rsidRDefault="000B27AE" w:rsidP="000B27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Девиз модуля: </w:t>
      </w:r>
      <w:r w:rsidRPr="00D23036">
        <w:rPr>
          <w:rFonts w:ascii="Times New Roman" w:hAnsi="Times New Roman" w:cs="Times New Roman"/>
          <w:b/>
          <w:sz w:val="28"/>
          <w:szCs w:val="28"/>
        </w:rPr>
        <w:t>«Я равноправный член семьи»</w:t>
      </w:r>
    </w:p>
    <w:p w:rsidR="000B27AE" w:rsidRPr="00D23036" w:rsidRDefault="000B27AE" w:rsidP="000B27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53" w:type="dxa"/>
        <w:tblLook w:val="04A0"/>
      </w:tblPr>
      <w:tblGrid>
        <w:gridCol w:w="1387"/>
        <w:gridCol w:w="2929"/>
        <w:gridCol w:w="3849"/>
        <w:gridCol w:w="3773"/>
        <w:gridCol w:w="3415"/>
      </w:tblGrid>
      <w:tr w:rsidR="000B27AE" w:rsidRPr="00D23036" w:rsidTr="00BB43A8">
        <w:trPr>
          <w:trHeight w:val="127"/>
        </w:trPr>
        <w:tc>
          <w:tcPr>
            <w:tcW w:w="1387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 учебного года</w:t>
            </w:r>
          </w:p>
        </w:tc>
        <w:tc>
          <w:tcPr>
            <w:tcW w:w="2929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проведения/продукт</w:t>
            </w:r>
          </w:p>
        </w:tc>
        <w:tc>
          <w:tcPr>
            <w:tcW w:w="3773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установки /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415" w:type="dxa"/>
            <w:vMerge w:val="restart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учебными предметами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Внеаудиторное занятие</w:t>
            </w:r>
          </w:p>
        </w:tc>
        <w:tc>
          <w:tcPr>
            <w:tcW w:w="3773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1938" w:type="dxa"/>
            <w:gridSpan w:val="4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Работа по сплочению классного коллектива «Мы все разные»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одноклассникам, ответственность за свои поступки перед другими, родителями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общешкольного праздника  4 ноября – «День народного единства»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намек»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старшим членам семьи, интерес к истории семьи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 народных сказок, литературных произведений народов России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Игровые программы, праздничные программы; выпуск поздравительных листов.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Литература, русский язык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сувениров, коллажей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Видео-презентации семейных альбомов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русский язык, технология, история, музыка,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Новый год – семейный праздник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сувениров, коллажей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Видео-презентации семейных альбомов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по родным местам: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очные и заочные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 по родному краю (родные места близких, изучение их природных, культурных, исторических особенностей)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журнал, рассказывающий о детстве, юности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Сочинения-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воспоминания членов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о своем крае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истории семьи, истории Отечества; чувство личной значимости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Литература, география, биология, история, обществознание, ОБЖ,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Презентации альбомов, рассказывающих о военных профессиях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«Значит, ты нужные книги читал»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Устные журналы, выставки любимых книг; иллюстрации к книгам;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круглые столы, конференции «Как учились наши мамы и папы, бабушки и дедушки»,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«История страны, отраженная в книгах». Работа в разновозрастных отрядах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 умение дружить; уважение мнение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биология,  математика, география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Апрель-май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«Праздник со слезами на глазах» - 9 МАЯ День Победы (подготовка и проведение)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Праздник окончания школы «Вот и стали мы на год взрослей»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Праздничные и игровые программы совместно с родителями в школе или на природе.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Взаимопонимание в отношениях с одноклассниками; умение дружить; уважение мнение другого человека и личная значимость; ценность человеческого общения;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свои поступки, нравственный выбор; взаимоотношения в семье. Ответственность детей,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родителей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детей, ответственность родителей.</w:t>
            </w: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профессиональному выбору;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Стремление к самореализации в разнообразных видах деятельности;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5353" w:type="dxa"/>
            <w:gridSpan w:val="5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«Лето – это маленькая жизнь»: о памятных страницах летнего (и семейного отдыха).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Сочинения, презентации, рисунки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традициям класса, школы; важность человеческого общения и взаимопонимание.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русский язык, предметы естественнонаучного цикла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Октябрь-ноябрь 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«Игры разных народов»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Игровые программы, праздничные программы; выпуск поздравительных листов.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«Игры разных народов»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к старшим членам семьи, интерес к истории семьи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технология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Видео-презентации семейных альбомов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Новый год – семейный праздник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Презентации рождественских, новогодних открыток прошлых лет; стенгазеты, коллажи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по родным местам: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очные и заочные путешествия по родному краю (родные места близких, изучение их природных, культурных, исторических особенностей)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журнал, рассказывающий о детстве, юности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Сочинения-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воспоминания членов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семьи о своем крае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 к истории семьи, истории Отечества; чувство личной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Литература, география, история, обществознание,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ОБЖ, математика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Устные журналы, заочные и очные экскурсии в музеи.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«Значит, ты нужные книги читал»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Устные журналы, выставки любимых книг; иллюстрации к книгам;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 умение дружить; уважение мнение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– 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«Праздник со слезами на глазах» - 9 МАЯ День Победы (подготовка и проведение)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 к воинским захоронениям;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проектирование;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Праздник окончания школы «Вот и стали мы на год взрослей»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Праздничные и игровые программы совместно с родителями в школе или на природе.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учеников и родителей в разных номинациях. </w:t>
            </w: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семей: традиции,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реликвии, ценности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Взаимопонимание в отношениях с одноклассниками; умение дружить; уважение мнение другого человека и личная значимость; ценность человеческого общения;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выбор; взаимоотношения в семье.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5353" w:type="dxa"/>
            <w:gridSpan w:val="5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«Как жить в ладу с собой и друзьями»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Беседы-дискуссии;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ролевые игры; тренинги; социальные проекты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традициям класса, школы; важность человеческого общения и взаимопонимание.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риторика, 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 Герб, Гимн, Флаг»: история создания символики страны, региона; семейной символики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Работа по изучению государственной символики, символики своей семьи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Эти песни о маме и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маме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Праздничные программы; беседы-дискуссии;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Профессии наших мам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русский язык, технология, история, музыка,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Новый год – семейный праздник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Семейные традиции, реликвии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у красавицы-елки – праздник для младших сестер и братьев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по родным местам: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очные и заочные путешествия по родному краю (родные места близких, изучение их природных, культурных, исторических особенностей)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Исследовательские и социальные проекты по изучению экологических и экономических проблем своего края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биология, история, право, обществознание, ОБЖ, математика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 военно-спортивные программы: «Зарница», «Орленок», прикладные виды спорта.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«Значит, ты нужные книги читал»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«История страны, отраженная в книгах». Работа в разновозрастных группах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 умение дружить; уважение мнение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информатика, биология, физика, химия, математика, география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Апрель - май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«Праздник со слезами на глазах» - 9 МАЯ День Победы (подготовка и проведение)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 к воинским захоронениям;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проектирование;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Праздник окончания школы «Вот и стали мы на год взрослей»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Праздничные и игровые программы совместно с родителями в школе или на природе.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учеников и родителей в разных номинациях. </w:t>
            </w: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семей: традиции, реликвии, ценности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Взаимопонимание в отношениях с одноклассниками; умение дружить; уважение мнение другого человека и личная значимость; ценность человеческого общения;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выбор; взаимоотношения в семье. Ответственность детей, ответственность родителей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детей, ответственность родителей.</w:t>
            </w: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профессиональному выбору;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самореализации в разнообразных видах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о выборе профессии, профиля; конкурс </w:t>
            </w: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Награждение учащихся и родителей по номинациям.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5353" w:type="dxa"/>
            <w:gridSpan w:val="5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«Моя линия жизни»: важные события в жизни ученика и его семьи; анализ достижений и планирование успеха.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Беседы-диалоги, дискуссии; анкетирование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тренинги; 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Ценность общения, личностные семейные ценности; умение анализировать свои поступки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«Наш Герб, Гимн, Флаг»: история создания символики страны, региона; семейной символики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Работа по изучению государственной символики, символики своей семьи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Новый год – семейный праздник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Как встречали Новый год наши бабушки, мамы и папы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по родным местам: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очные и заочные путешествия по родному краю (родные места близких, изучение их природных, культурных, исторических особенностей)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-изучение экологических и экономических проблем;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-проблем развития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современных профессий 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Исследовательские и социальные проекты по изучению экологических и экономических проблем своего края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география, биология, история, право, обществознание, ОБЖ, математика 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Беседы-диалоги о защите Отечества с древних времен.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«Значит, ты нужные книги читал»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«История страны, отраженная в книгах». Работа в разновозрастных отрядах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 умение дружить; уважение мнение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информатика, биология, физика, химия, математика, география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Апрель-май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«Праздник со слезами на глазах» - 9 МАЯ День Победы (подготовка и проведение)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 к воинским захоронениям;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проектирование; 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Праздник окончания школы «Вот и стали мы на год взрослей»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о выборе профессии, профиля; конкурс </w:t>
            </w: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Взаимопонимание в отношениях с одноклассниками; умение дружить; уважение мнение другого человека и личная значимость; ценность человеческого общения;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выбор; взаимоотношения в семье. Ответственность детей, ответственность родителей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детей, ответственность родителей.</w:t>
            </w: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профессиональному выбору;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к самореализации в разнообразных видах деятельности;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5353" w:type="dxa"/>
            <w:gridSpan w:val="5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наших родных: презентация профессий (если есть, династий), экскурсии в музеи школы, производства и </w:t>
            </w:r>
            <w:proofErr w:type="spell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; тренинги.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Достижения наших родных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Фото-видео-презентации; круглые столы, экскурсии; тренинги, анкетирование.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одноклассникам, ответственность за свои поступки перед другими, родителями</w:t>
            </w: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Чувство личной значимости; ценность общения </w:t>
            </w: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традициям класса, школы; важность человеческого общения и взаимопонимание.</w:t>
            </w: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Ценность общения, личностные семейные ценности; умение анализировать свои поступки</w:t>
            </w: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профессиональному выбору;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Стремление к самореализации в разнообразных видах деятельности; чувство гордости за своих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Информатика, литература, русский язык, технология, история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«Моя гражданская позиция»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Дискуссии, исследовательские и социальные проекты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Профессии наших мам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Информатика, литература, русский язык, технология, история, музыка,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иностранный язык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– семейный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встречали Новый год наши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бабушки, мамы и папы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Бережное отношение к старшим и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проблем развития современных профессий 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 профессий наших  родителей к профессиям  детей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 выбор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биология, история, право, обществознание, ОБЖ, математика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Спортивные и военно-спортивные программы: «Зарница», «Орленок», прикладные виды спорта.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«Значит, ты нужные книги читал»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страны, отраженная в книгах». Работа в разновозрастных группах 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 умение дружить; уважение мнение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история, 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, информатика, биология, физика, химия, математика, география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Апрель-май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«Праздник со слезами на глазах» - 9 МАЯ День Победы (подготовка и проведение)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 к воинским захоронениям;</w:t>
            </w:r>
          </w:p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проектирование;</w:t>
            </w:r>
          </w:p>
        </w:tc>
        <w:tc>
          <w:tcPr>
            <w:tcW w:w="3773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истории страны, чувство гордости за наших предков; ценность человеческой жизни</w:t>
            </w:r>
          </w:p>
        </w:tc>
        <w:tc>
          <w:tcPr>
            <w:tcW w:w="341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0B27AE" w:rsidRPr="00D23036" w:rsidTr="00BB43A8">
        <w:trPr>
          <w:trHeight w:val="127"/>
        </w:trPr>
        <w:tc>
          <w:tcPr>
            <w:tcW w:w="1387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929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проведения праздника «Последний звонок в основной школе».</w:t>
            </w:r>
          </w:p>
        </w:tc>
        <w:tc>
          <w:tcPr>
            <w:tcW w:w="3849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Награждение учащихся и родителей по номинациям.</w:t>
            </w:r>
          </w:p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Стремление к самореализации в разнообразных видах деятельности;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0B27AE" w:rsidRPr="00D23036" w:rsidRDefault="000B27AE" w:rsidP="00BB4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</w:tbl>
    <w:p w:rsidR="000B27AE" w:rsidRPr="00D23036" w:rsidRDefault="000B27AE" w:rsidP="000B27A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7AE" w:rsidRPr="00D23036" w:rsidRDefault="000B27AE" w:rsidP="000B27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Уровень среднего образования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«Семь Я и общество: школа </w:t>
      </w:r>
      <w:proofErr w:type="spellStart"/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родительства</w:t>
      </w:r>
      <w:proofErr w:type="spellEnd"/>
      <w:r w:rsidRPr="00D230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школа ответственности, школа любви ».</w:t>
      </w:r>
    </w:p>
    <w:p w:rsidR="000B27AE" w:rsidRPr="00D23036" w:rsidRDefault="000B27AE" w:rsidP="000B27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тарший подростковый и младший юношеский возраст (старшеклассники).</w:t>
      </w:r>
    </w:p>
    <w:p w:rsidR="000B27AE" w:rsidRPr="00D23036" w:rsidRDefault="000B27AE" w:rsidP="000B27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Девиз модуля:</w:t>
      </w:r>
      <w:r w:rsidRPr="00D23036">
        <w:rPr>
          <w:rFonts w:ascii="Times New Roman" w:hAnsi="Times New Roman" w:cs="Times New Roman"/>
          <w:b/>
          <w:sz w:val="28"/>
          <w:szCs w:val="28"/>
        </w:rPr>
        <w:t xml:space="preserve"> «Моя будущая семья - мой ответственный выбор и жизненный успех».</w:t>
      </w:r>
    </w:p>
    <w:p w:rsidR="000B27AE" w:rsidRPr="00D23036" w:rsidRDefault="000B27AE" w:rsidP="000B27A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>Форма реализации программы: элективный курс</w:t>
      </w: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tbl>
      <w:tblPr>
        <w:tblStyle w:val="a3"/>
        <w:tblpPr w:leftFromText="180" w:rightFromText="180" w:vertAnchor="text" w:tblpX="-34" w:tblpY="1"/>
        <w:tblOverlap w:val="never"/>
        <w:tblW w:w="0" w:type="auto"/>
        <w:tblLayout w:type="fixed"/>
        <w:tblLook w:val="04A0"/>
      </w:tblPr>
      <w:tblGrid>
        <w:gridCol w:w="4644"/>
        <w:gridCol w:w="1484"/>
        <w:gridCol w:w="2485"/>
        <w:gridCol w:w="6521"/>
      </w:tblGrid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работы, возможные мероприятия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установки </w:t>
            </w:r>
          </w:p>
        </w:tc>
      </w:tr>
      <w:tr w:rsidR="000B27AE" w:rsidRPr="00D23036" w:rsidTr="00BB43A8">
        <w:tc>
          <w:tcPr>
            <w:tcW w:w="15134" w:type="dxa"/>
            <w:gridSpan w:val="4"/>
          </w:tcPr>
          <w:p w:rsidR="000B27AE" w:rsidRPr="00D23036" w:rsidRDefault="000B27AE" w:rsidP="00BB43A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0B27AE" w:rsidRPr="00D23036" w:rsidTr="00BB43A8">
        <w:tc>
          <w:tcPr>
            <w:tcW w:w="6128" w:type="dxa"/>
            <w:gridSpan w:val="2"/>
          </w:tcPr>
          <w:p w:rsidR="000B27AE" w:rsidRPr="00D23036" w:rsidRDefault="000B27AE" w:rsidP="00BB43A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Личность и межличностные отношения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Направленность личности и жизненные ориентиры. Смысл жизни.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 /анкетировании (методики незаконченных предложений,</w:t>
            </w:r>
            <w:proofErr w:type="gramEnd"/>
          </w:p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анкетирование (входное тестирование)  направленность личности.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к человеку, личности, ответственность </w:t>
            </w:r>
            <w:proofErr w:type="gram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за</w:t>
            </w:r>
            <w:proofErr w:type="gram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</w:t>
            </w:r>
          </w:p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самостоятельно принятые решения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Личность. Критерии зрелости личности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к человеку, личности, осознание ценности личности, активная жизненная позиция, осознание ответственности перед семьёй, обществом, Отечеством;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готовость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Психологические особенности юношества как периода становления личности. 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к человеку, личности, осознание ценности личности, активная жизненная позиция, осознание ответственности перед семьёй, обществом, Отечеством;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pStyle w:val="a4"/>
              <w:ind w:left="0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</w:p>
          <w:p w:rsidR="000B27AE" w:rsidRPr="00D23036" w:rsidRDefault="000B27AE" w:rsidP="00BB43A8">
            <w:pPr>
              <w:pStyle w:val="a4"/>
              <w:ind w:left="0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</w:p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4.  «Я – Другие». </w:t>
            </w:r>
          </w:p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</w:t>
            </w:r>
            <w:proofErr w:type="gramStart"/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мидж (образ) Я – истинное Я», «Я - реальное – Я - идеальное» в системе координат межличностных отношений)  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Урок-семинар, тренинг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Любовь и дружба в межличностных отношениях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Дискуссия «Проявление любви»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 Психологические особенности полов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Формирование активной жизненной позиции, заинтересованности в познании мира, применение полученных знаний на практике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Мужественность и женственность – основа психологически благополучных межличностных взаимоотношений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Диспуты, «Какая ты –  современная девушка?»; «Какой ты – современный юноша»</w:t>
            </w:r>
            <w:proofErr w:type="gramStart"/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B27AE" w:rsidRPr="00D23036" w:rsidRDefault="000B27AE" w:rsidP="00BB43A8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 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Формирование активной жизненной позиции, заинтересованности в познании мира, применение полученных знаний на практике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Стыд и совесть; ответственность и свобода выбора – как регуляторы поведения в социуме.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Урок-семинар, дискуссия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ind w:left="0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Социальная активность, соизмерение своих поступков с нравственными ценностями, осознание своих обязанностей перед семьёй, обществом, Отечеством;</w:t>
            </w:r>
          </w:p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</w:tc>
      </w:tr>
      <w:tr w:rsidR="000B27AE" w:rsidRPr="00D23036" w:rsidTr="00BB43A8">
        <w:tc>
          <w:tcPr>
            <w:tcW w:w="6128" w:type="dxa"/>
            <w:gridSpan w:val="2"/>
          </w:tcPr>
          <w:p w:rsidR="000B27AE" w:rsidRPr="00D23036" w:rsidRDefault="000B27AE" w:rsidP="00BB43A8">
            <w:pPr>
              <w:shd w:val="clear" w:color="auto" w:fill="FFFFFF"/>
              <w:ind w:firstLine="70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 Супружество и семья.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shd w:val="clear" w:color="auto" w:fill="FFFFFF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0B27AE" w:rsidRPr="00D23036" w:rsidRDefault="000B27AE" w:rsidP="00BB43A8">
            <w:pPr>
              <w:shd w:val="clear" w:color="auto" w:fill="FFFFFF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Духовно-нравственные основы семейных отношений: любовь, влюбленность.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Дискуссия, «Взаимопонимание. На чем оно основано»; «Проявление любви», «Милосердие - качество человече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души»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традиций и культуры семьи как основы Российского общества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 семейных ценностей своей семьи и семей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общества;</w:t>
            </w:r>
          </w:p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«Добрачный период» - испытание </w:t>
            </w: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чувств?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Формирование активной жизненной позиции, соизмерение </w:t>
            </w:r>
            <w:r w:rsidRPr="00D23036">
              <w:rPr>
                <w:rStyle w:val="dash041e005f0431005f044b005f0447005f043d005f044b005f0439005f005fchar1char1"/>
                <w:color w:val="000000" w:themeColor="text1"/>
              </w:rPr>
              <w:lastRenderedPageBreak/>
              <w:t>своих поступков с нравственными ценностями, осознание своих обязанностей перед семьёй, обществом;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color w:val="000000" w:themeColor="text1"/>
              </w:rPr>
              <w:t>У</w:t>
            </w: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важение семейных ценностей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11. Психологическая готовность к браку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Формирование активной жизненной позиции, соизмерение своих поступков с нравственными ценностями, осознание своих обязанностей перед семьёй, обществом;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семейных ценностей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Брак.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Формирование активной жизненной позиции, соизмерение своих поступков с нравственными ценностями, осознание своих обязанностей перед семьёй, обществом;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семейных ценностей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 Супружество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Знание  традиций и культуры своей семьи, 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14. Психологическая готовность к </w:t>
            </w:r>
            <w:proofErr w:type="spellStart"/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родительству</w:t>
            </w:r>
            <w:proofErr w:type="spellEnd"/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15. Ребенок – дар семье 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16. Материнство и отцовство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17. Влияние родителей на развитие личности ребенка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</w:tc>
      </w:tr>
      <w:tr w:rsidR="000B27AE" w:rsidRPr="00D23036" w:rsidTr="00BB43A8">
        <w:tc>
          <w:tcPr>
            <w:tcW w:w="15134" w:type="dxa"/>
            <w:gridSpan w:val="4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036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0B27AE" w:rsidRPr="00D23036" w:rsidTr="00BB43A8">
        <w:tc>
          <w:tcPr>
            <w:tcW w:w="15134" w:type="dxa"/>
            <w:gridSpan w:val="4"/>
          </w:tcPr>
          <w:p w:rsidR="000B27AE" w:rsidRPr="00D23036" w:rsidRDefault="000B27AE" w:rsidP="00BB43A8">
            <w:pPr>
              <w:shd w:val="clear" w:color="auto" w:fill="FFFFFF"/>
              <w:ind w:firstLine="709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3. </w:t>
            </w:r>
            <w:r w:rsidRPr="00D23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Семья и общество.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Особенности современной семьи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Круглый стол «Портрет современной семьи»;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традиций и культуры семьи как основы Российского общества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Формирование </w:t>
            </w:r>
            <w:proofErr w:type="gram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осознающий</w:t>
            </w:r>
            <w:proofErr w:type="gram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принимающий ценности человеческой жизни, семьи, гражданского общества;</w:t>
            </w:r>
          </w:p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Жизненный цикл семьи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и уважение семейных ценностей своей семьи,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pStyle w:val="dash041e005f0431005f044b005f0447005f043d005f044b005f0439"/>
              <w:ind w:firstLine="700"/>
              <w:jc w:val="both"/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Конфликты в семье 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Тренинг, игры, «Конфликты в семье»;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и уважение семейных ценностей своей семьи,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Отцы и дети: ответственность и воспитание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Дискуссии («Поощрения и наказания в семье») игры, «Отцы и дети»,</w:t>
            </w:r>
          </w:p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и уважение семейных ценностей своей семьи,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Формирование активной жизненной позиции, соизмерение своих поступков с нравственными ценностями, осознание своих обязанностей перед семьёй, обществом</w:t>
            </w:r>
          </w:p>
          <w:p w:rsidR="000B27AE" w:rsidRPr="00D23036" w:rsidRDefault="000B27AE" w:rsidP="00BB43A8">
            <w:pPr>
              <w:pStyle w:val="dash041e005f0431005f044b005f0447005f043d005f044b005f0439"/>
              <w:ind w:firstLine="700"/>
              <w:jc w:val="both"/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Долголетие супружества 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Круглый стол «Семья. Законы ее сохранения»,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и уважение семейных ценностей своей семьи,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других людей, умение вести конструктивный </w:t>
            </w:r>
            <w:r w:rsidRPr="00D23036">
              <w:rPr>
                <w:rStyle w:val="dash041e005f0431005f044b005f0447005f043d005f044b005f0439005f005fchar1char1"/>
                <w:color w:val="000000" w:themeColor="text1"/>
              </w:rPr>
              <w:lastRenderedPageBreak/>
              <w:t>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Формирование активной жизненной позиции, соизмерение своих поступков с нравственными ценностями, осознание своих обязанностей перед семьёй, обществом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6. Типы семей и функции семьи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Игры, дискуссии  «Функции членов семьи»,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Семейная система – основа государства и общества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Знание  традиций и культуры своей семьи,  </w:t>
            </w:r>
          </w:p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Традиционная российская семья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Знание  традиций и культуры своей семьи, 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</w:t>
            </w:r>
          </w:p>
        </w:tc>
      </w:tr>
      <w:tr w:rsidR="000B27AE" w:rsidRPr="00D23036" w:rsidTr="00BB43A8">
        <w:tc>
          <w:tcPr>
            <w:tcW w:w="15134" w:type="dxa"/>
            <w:gridSpan w:val="4"/>
          </w:tcPr>
          <w:p w:rsidR="000B27AE" w:rsidRPr="00D23036" w:rsidRDefault="000B27AE" w:rsidP="00BB43A8">
            <w:pPr>
              <w:shd w:val="clear" w:color="auto" w:fill="FFFFFF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Семья и личность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9. Иерархия в семье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Дискуссии, игры «Твоя роль в семье»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и уважение семейных ценностей своей семьи,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Формирование активной жизненной позиции, соизмерение своих поступков с нравственными ценностями, осознание своих обязанностей перед семьёй, обществом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10. Роль женщины в семье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других людей, умение вести конструктивный диалог, достигать взаимопонимания, сотрудничать для достижения общих результатов </w:t>
            </w:r>
          </w:p>
          <w:p w:rsidR="000B27AE" w:rsidRPr="00D23036" w:rsidRDefault="000B27AE" w:rsidP="00BB43A8"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11. Дети в семье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12. Роль мужчины в семье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r w:rsidRPr="00D23036">
              <w:rPr>
                <w:rStyle w:val="dash041e005f0431005f044b005f0447005f043d005f044b005f0439005f005fchar1char1"/>
                <w:color w:val="000000" w:themeColor="text1"/>
              </w:rPr>
              <w:lastRenderedPageBreak/>
              <w:t>Осознание и принятие ценности человеческой жизни, семьи,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13. Традиции в семье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Круглый стол «Семейные традиции и их воспитательная роль»,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Уважение других людей, умение вести конструктивный диалог, достигать взаимопонимания, сотрудничать для достижения общих результатов</w:t>
            </w:r>
          </w:p>
          <w:p w:rsidR="000B27AE" w:rsidRPr="00D23036" w:rsidRDefault="000B27AE" w:rsidP="00BB43A8">
            <w:pPr>
              <w:pStyle w:val="a4"/>
              <w:ind w:left="0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семейных ценностей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14. Патриотическое и трудовое воспитание в семье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Урок-семинар, диспут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семейных ценностей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Соизмерение своих поступков с нравственными ценностями, осознание своих обязанностей перед семьёй, обществом, Отечеством;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15. Половое воспитание в семье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и осознанное выполнение правил здорового образа жизни с целью сохранения собственного здоровья и здоровья будущего поколения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Тема 16. Система семейных ценностей 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 Семья – кристалл общества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Знание и уважение традиции и культуры своей семьи как основы Российского общества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семейных ценностей и традиций 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a4"/>
              <w:ind w:left="0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Активное и заинтересованное познание мира, знание и принятие ценности личности и семьи для общества и государства</w:t>
            </w:r>
          </w:p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17. Семейные традиции народов России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Урок-семинар, проект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Знание и уважение традиции и культуры своей семьи как основы Российского общества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семейных ценностей и традиций 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a4"/>
              <w:ind w:left="0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Активное и заинтересованное познание мира, знание и принятие ценности личности и семьи для общества и государства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18. Знаменитые семейные династии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Знание и уважение традиции и культуры своей семьи как основы Российского общества 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Уважение семейных ценностей и традиций  иных культур, </w:t>
            </w:r>
            <w:proofErr w:type="spellStart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конфессий</w:t>
            </w:r>
            <w:proofErr w:type="spellEnd"/>
            <w:r w:rsidRPr="00D23036">
              <w:rPr>
                <w:rStyle w:val="dash041e005f0431005f044b005f0447005f043d005f044b005f0439005f005fchar1char1"/>
                <w:color w:val="000000" w:themeColor="text1"/>
              </w:rPr>
              <w:t xml:space="preserve"> и мировоззрений </w:t>
            </w:r>
          </w:p>
          <w:p w:rsidR="000B27AE" w:rsidRPr="00D23036" w:rsidRDefault="000B27AE" w:rsidP="00BB43A8">
            <w:pPr>
              <w:pStyle w:val="a4"/>
              <w:ind w:left="0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</w:t>
            </w:r>
          </w:p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Активное и заинтересованное познание мира, знание и принятие ценности личности и семьи для общества и государства</w:t>
            </w:r>
          </w:p>
        </w:tc>
      </w:tr>
      <w:tr w:rsidR="000B27AE" w:rsidRPr="00D23036" w:rsidTr="00BB43A8">
        <w:tc>
          <w:tcPr>
            <w:tcW w:w="15134" w:type="dxa"/>
            <w:gridSpan w:val="4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D23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Семья в моей жизни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Тема 19. </w:t>
            </w: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Радость семейной жизни и семейные радости.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нравственности «Дом моей мечты»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a4"/>
              <w:ind w:left="0"/>
              <w:rPr>
                <w:rStyle w:val="dash041e005f0431005f044b005f0447005f043d005f044b005f0439005f005fchar1char1"/>
                <w:color w:val="000000" w:themeColor="text1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Осознание и принятие ценности человеческой жизни, семьи, гражданского общества</w:t>
            </w:r>
          </w:p>
          <w:p w:rsidR="000B27AE" w:rsidRPr="00D23036" w:rsidRDefault="000B27AE" w:rsidP="00BB43A8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Активное и заинтересованное познание мира, знание и принятие ценности личности и семьи для общества и государства</w:t>
            </w: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Тема 20. Значение семьи для человека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Проект «Семья с большой буквы»</w:t>
            </w: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ind w:firstLine="34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</w:tc>
      </w:tr>
      <w:tr w:rsidR="000B27AE" w:rsidRPr="00D23036" w:rsidTr="00BB43A8">
        <w:tc>
          <w:tcPr>
            <w:tcW w:w="4644" w:type="dxa"/>
          </w:tcPr>
          <w:p w:rsidR="000B27AE" w:rsidRPr="00D23036" w:rsidRDefault="000B27AE" w:rsidP="00BB43A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Тема 21. </w:t>
            </w:r>
            <w:r w:rsidRPr="00D2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Счастье семьи в семье – возможно ли оно?</w:t>
            </w:r>
          </w:p>
        </w:tc>
        <w:tc>
          <w:tcPr>
            <w:tcW w:w="1484" w:type="dxa"/>
          </w:tcPr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0B27AE" w:rsidRPr="00D23036" w:rsidRDefault="000B27AE" w:rsidP="00BB43A8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Дискуссия, игра «Я и моя будущая семья»; «Моя семья в </w:t>
            </w:r>
            <w:r w:rsidRPr="00D2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веке», </w:t>
            </w:r>
          </w:p>
          <w:p w:rsidR="000B27AE" w:rsidRPr="00D23036" w:rsidRDefault="000B27AE" w:rsidP="00BB43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B27AE" w:rsidRPr="00D23036" w:rsidRDefault="000B27AE" w:rsidP="00BB43A8">
            <w:pPr>
              <w:pStyle w:val="dash041e005f0431005f044b005f0447005f043d005f044b005f0439"/>
              <w:jc w:val="both"/>
            </w:pPr>
            <w:r w:rsidRPr="00D23036">
              <w:rPr>
                <w:rStyle w:val="dash041e005f0431005f044b005f0447005f043d005f044b005f0439005f005fchar1char1"/>
                <w:color w:val="000000" w:themeColor="text1"/>
              </w:rPr>
              <w:t>Умение делать личностный выбор, готовность нести ответственность за самостоятельно принятые решения</w:t>
            </w:r>
          </w:p>
        </w:tc>
      </w:tr>
    </w:tbl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7AE" w:rsidRPr="00D23036" w:rsidRDefault="000B27AE" w:rsidP="000B27AE">
      <w:pPr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  <w:sectPr w:rsidR="000B27AE" w:rsidRPr="00D23036" w:rsidSect="00C81C77">
          <w:pgSz w:w="16838" w:h="11906" w:orient="landscape"/>
          <w:pgMar w:top="1134" w:right="992" w:bottom="851" w:left="709" w:header="709" w:footer="709" w:gutter="0"/>
          <w:cols w:space="708"/>
          <w:docGrid w:linePitch="360"/>
        </w:sectPr>
      </w:pPr>
    </w:p>
    <w:p w:rsidR="000B27AE" w:rsidRPr="00D23036" w:rsidRDefault="000B27AE" w:rsidP="000B27AE">
      <w:pPr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3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1.Закон РФ «Об образовании в Российской Федерации» от 29.12.2012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2.Закон РФ «Об основных гарантиях прав ребенка в Российской Федерации»;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 3.«Национальная доктрина образования в Российской Федерации»;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 4.Указ Президента Российской Федерации «О национальной стратегии действий в интересах детей на 2012-2017 годы» от 1 июня 2012 г. 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 5.Концепция духовно-нравственного развития и воспитания личности гражданина России. 2009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 6.Федеральный государственный образовательный стандарт. 2009</w:t>
      </w:r>
    </w:p>
    <w:p w:rsidR="000B27AE" w:rsidRPr="00D23036" w:rsidRDefault="000B27AE" w:rsidP="000B27AE">
      <w:pPr>
        <w:spacing w:after="0" w:line="240" w:lineRule="auto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           7.Примерная основная образовательная программа образовательного учреждения. </w:t>
      </w:r>
      <w:r w:rsidRPr="00D23036">
        <w:rPr>
          <w:rFonts w:ascii="Times New Roman" w:hAnsi="Times New Roman" w:cs="Times New Roman"/>
          <w:i/>
          <w:sz w:val="28"/>
          <w:szCs w:val="28"/>
        </w:rPr>
        <w:t xml:space="preserve">Начальная школа. </w:t>
      </w:r>
      <w:r w:rsidRPr="00D23036">
        <w:rPr>
          <w:rFonts w:ascii="Times New Roman" w:hAnsi="Times New Roman" w:cs="Times New Roman"/>
          <w:sz w:val="28"/>
          <w:szCs w:val="28"/>
        </w:rPr>
        <w:t>– М.,2010</w:t>
      </w:r>
    </w:p>
    <w:p w:rsidR="000B27AE" w:rsidRPr="00D23036" w:rsidRDefault="000B27AE" w:rsidP="000B27AE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8. Примерная основная образовательная программа образовательного учреждения. </w:t>
      </w:r>
      <w:r w:rsidRPr="00D23036">
        <w:rPr>
          <w:rFonts w:ascii="Times New Roman" w:hAnsi="Times New Roman" w:cs="Times New Roman"/>
          <w:i/>
          <w:sz w:val="28"/>
          <w:szCs w:val="28"/>
        </w:rPr>
        <w:t xml:space="preserve">Основная школа. – </w:t>
      </w:r>
      <w:r w:rsidRPr="00D23036">
        <w:rPr>
          <w:rFonts w:ascii="Times New Roman" w:hAnsi="Times New Roman" w:cs="Times New Roman"/>
          <w:sz w:val="28"/>
          <w:szCs w:val="28"/>
        </w:rPr>
        <w:t>М.,2010</w:t>
      </w:r>
    </w:p>
    <w:p w:rsidR="000B27AE" w:rsidRPr="00D23036" w:rsidRDefault="000B27AE" w:rsidP="000B27A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9. Примерная основная образовательная программа образовательного учреждения. </w:t>
      </w:r>
      <w:r w:rsidRPr="00D23036">
        <w:rPr>
          <w:rFonts w:ascii="Times New Roman" w:hAnsi="Times New Roman" w:cs="Times New Roman"/>
          <w:i/>
          <w:sz w:val="28"/>
          <w:szCs w:val="28"/>
        </w:rPr>
        <w:t xml:space="preserve">Старшая школа. – </w:t>
      </w:r>
      <w:r w:rsidRPr="00D23036">
        <w:rPr>
          <w:rFonts w:ascii="Times New Roman" w:hAnsi="Times New Roman" w:cs="Times New Roman"/>
          <w:sz w:val="28"/>
          <w:szCs w:val="28"/>
        </w:rPr>
        <w:t>М.,2010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10.Программа развития воспитательной компоненты в общеобразовательных учреждениях. М.,2013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11. Азаров Ю.П. Семейная педагогика. Педагогика любви и свободы.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>.,1993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13. Буянов М.И. Дети из неблагополучной семьи. – М.,1988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14. Буре Р.С. Дружные ребята. Воспитание гуманных чувств и отношений у дошкольников. – М.,2004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15. Варга Д. Радости родительских забот. М.,1983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Далинина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Т. Современные проблемы взаимодействия дошкольного учреждения с семьей//Дошкольное воспитание. №1,2000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Ю.Б. Общаться с ребенком. Как? – М.,2004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 xml:space="preserve"> Ю.Б. Продолжаем общаться с ребенком. Так? – М.,2009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19. Корчак Я. Как любить ребенка. М.,1999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20. Куликова Т.А. Семейная педагогика и домашнее воспитание. Учебник для студентов. </w:t>
      </w:r>
      <w:proofErr w:type="gramStart"/>
      <w:r w:rsidRPr="00D2303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23036">
        <w:rPr>
          <w:rFonts w:ascii="Times New Roman" w:hAnsi="Times New Roman" w:cs="Times New Roman"/>
          <w:sz w:val="28"/>
          <w:szCs w:val="28"/>
        </w:rPr>
        <w:t>.,1999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426"/>
        <w:rPr>
          <w:sz w:val="28"/>
          <w:szCs w:val="28"/>
        </w:rPr>
      </w:pPr>
      <w:r w:rsidRPr="00D23036">
        <w:rPr>
          <w:sz w:val="28"/>
          <w:szCs w:val="28"/>
        </w:rPr>
        <w:t xml:space="preserve">21. </w:t>
      </w:r>
      <w:proofErr w:type="spellStart"/>
      <w:r w:rsidRPr="00D23036">
        <w:rPr>
          <w:sz w:val="28"/>
          <w:szCs w:val="28"/>
        </w:rPr>
        <w:t>Лизинский</w:t>
      </w:r>
      <w:proofErr w:type="spellEnd"/>
      <w:r w:rsidRPr="00D23036">
        <w:rPr>
          <w:sz w:val="28"/>
          <w:szCs w:val="28"/>
        </w:rPr>
        <w:t xml:space="preserve"> В.М. Советы классному руководителю, воспитателю, родителю и учителю.- М.,2011 </w:t>
      </w:r>
    </w:p>
    <w:p w:rsidR="000B27AE" w:rsidRPr="00D23036" w:rsidRDefault="000B27AE" w:rsidP="000B27AE">
      <w:pPr>
        <w:pStyle w:val="a8"/>
        <w:spacing w:before="0" w:beforeAutospacing="0" w:after="0" w:afterAutospacing="0"/>
        <w:ind w:left="426"/>
        <w:rPr>
          <w:sz w:val="28"/>
          <w:szCs w:val="28"/>
        </w:rPr>
      </w:pPr>
      <w:r w:rsidRPr="00D23036">
        <w:rPr>
          <w:sz w:val="28"/>
          <w:szCs w:val="28"/>
        </w:rPr>
        <w:t>22 Малютина Е.В. Программа «Семья и школа» // работа социального педагога в школе и микрорайоне. 2011. № 2. – С 50-63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23. Павлова Л. О взаимодействии семейного и общественного воспитания детей раннего возраста//Дошкольное воспитание №8.2002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 xml:space="preserve">24.Психотерапия семейных отношений. Под ред. Д.Я. </w:t>
      </w:r>
      <w:proofErr w:type="spellStart"/>
      <w:r w:rsidRPr="00D23036">
        <w:rPr>
          <w:rFonts w:ascii="Times New Roman" w:hAnsi="Times New Roman" w:cs="Times New Roman"/>
          <w:sz w:val="28"/>
          <w:szCs w:val="28"/>
        </w:rPr>
        <w:t>Рейгородского.-У</w:t>
      </w:r>
      <w:proofErr w:type="spellEnd"/>
      <w:r w:rsidRPr="00D23036">
        <w:rPr>
          <w:rFonts w:ascii="Times New Roman" w:hAnsi="Times New Roman" w:cs="Times New Roman"/>
          <w:sz w:val="28"/>
          <w:szCs w:val="28"/>
        </w:rPr>
        <w:t>., 2013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25 Соловейчик С.Л. Педагогика для всех: книга для будущих родителей. М.,1987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D23036">
        <w:rPr>
          <w:rFonts w:ascii="Times New Roman" w:hAnsi="Times New Roman" w:cs="Times New Roman"/>
          <w:sz w:val="28"/>
          <w:szCs w:val="28"/>
        </w:rPr>
        <w:t>26 Научно-практический журнал «Спутник классного руководителя». Педагогический поиск. М</w:t>
      </w:r>
    </w:p>
    <w:p w:rsidR="000B27AE" w:rsidRPr="00D23036" w:rsidRDefault="000B27AE" w:rsidP="000B27AE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7AE" w:rsidRPr="00D23036" w:rsidRDefault="000B27AE" w:rsidP="000B27AE">
      <w:pPr>
        <w:pStyle w:val="a4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58D" w:rsidRDefault="00E4158D"/>
    <w:sectPr w:rsidR="00E4158D" w:rsidSect="0088260E">
      <w:pgSz w:w="11906" w:h="16838"/>
      <w:pgMar w:top="992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92C8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7E5C81"/>
    <w:multiLevelType w:val="multilevel"/>
    <w:tmpl w:val="2FDA39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A591E9F"/>
    <w:multiLevelType w:val="hybridMultilevel"/>
    <w:tmpl w:val="C94292D2"/>
    <w:lvl w:ilvl="0" w:tplc="C2BAE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561D30"/>
    <w:multiLevelType w:val="hybridMultilevel"/>
    <w:tmpl w:val="0D68BBAE"/>
    <w:lvl w:ilvl="0" w:tplc="A2B6A6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4C0429A"/>
    <w:multiLevelType w:val="multilevel"/>
    <w:tmpl w:val="A51CB5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A28226F"/>
    <w:multiLevelType w:val="hybridMultilevel"/>
    <w:tmpl w:val="2458CA6A"/>
    <w:lvl w:ilvl="0" w:tplc="6A943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067EAA"/>
    <w:multiLevelType w:val="multilevel"/>
    <w:tmpl w:val="3CA4B0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7686B60"/>
    <w:multiLevelType w:val="hybridMultilevel"/>
    <w:tmpl w:val="EB84C7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5CD513FF"/>
    <w:multiLevelType w:val="hybridMultilevel"/>
    <w:tmpl w:val="C428D522"/>
    <w:lvl w:ilvl="0" w:tplc="BBECF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DF3998"/>
    <w:multiLevelType w:val="multilevel"/>
    <w:tmpl w:val="53402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6D5515A8"/>
    <w:multiLevelType w:val="hybridMultilevel"/>
    <w:tmpl w:val="5814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AE"/>
    <w:rsid w:val="000B27AE"/>
    <w:rsid w:val="0011635B"/>
    <w:rsid w:val="00DE638E"/>
    <w:rsid w:val="00E4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0B27A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0B27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0B27AE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0B27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B27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0B27AE"/>
    <w:rPr>
      <w:b/>
      <w:bCs/>
    </w:rPr>
  </w:style>
  <w:style w:type="paragraph" w:styleId="a8">
    <w:name w:val="Normal (Web)"/>
    <w:basedOn w:val="a"/>
    <w:uiPriority w:val="99"/>
    <w:unhideWhenUsed/>
    <w:rsid w:val="000B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B27A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B27A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B27AE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B27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B2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10641</Words>
  <Characters>60654</Characters>
  <Application>Microsoft Office Word</Application>
  <DocSecurity>0</DocSecurity>
  <Lines>505</Lines>
  <Paragraphs>142</Paragraphs>
  <ScaleCrop>false</ScaleCrop>
  <Company>МБОУСШ№1</Company>
  <LinksUpToDate>false</LinksUpToDate>
  <CharactersWithSpaces>71153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ИЦШ</dc:creator>
  <cp:keywords/>
  <dc:description/>
  <cp:lastModifiedBy>ИЦШ</cp:lastModifiedBy>
  <cp:revision>1</cp:revision>
  <dcterms:created xsi:type="dcterms:W3CDTF">2015-10-09T13:24:00Z</dcterms:created>
  <dcterms:modified xsi:type="dcterms:W3CDTF">2015-10-09T13:29:00Z</dcterms:modified>
</cp:coreProperties>
</file>