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C1C" w:rsidRDefault="00F24C1C">
      <w:pPr>
        <w:rPr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-97790</wp:posOffset>
            </wp:positionH>
            <wp:positionV relativeFrom="paragraph">
              <wp:posOffset>-234315</wp:posOffset>
            </wp:positionV>
            <wp:extent cx="5829300" cy="8344535"/>
            <wp:effectExtent l="19050" t="0" r="0" b="0"/>
            <wp:wrapThrough wrapText="bothSides">
              <wp:wrapPolygon edited="0">
                <wp:start x="-71" y="0"/>
                <wp:lineTo x="-71" y="21549"/>
                <wp:lineTo x="21600" y="21549"/>
                <wp:lineTo x="21600" y="0"/>
                <wp:lineTo x="-71" y="0"/>
              </wp:wrapPolygon>
            </wp:wrapThrough>
            <wp:docPr id="1" name="Рисунок 1" descr="C:\Documents and Settings\Администратор\Мои документы\SWScan0105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дминистратор\Мои документы\SWScan01054.tif"/>
                    <pic:cNvPicPr>
                      <a:picLocks noChangeAspect="1" noChangeArrowheads="1"/>
                    </pic:cNvPicPr>
                  </pic:nvPicPr>
                  <pic:blipFill>
                    <a:blip r:embed="rId4" cstate="email">
                      <a:lum bright="-10000"/>
                    </a:blip>
                    <a:srcRect r="18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8344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24C1C" w:rsidRDefault="00F24C1C">
      <w:pPr>
        <w:rPr>
          <w:lang w:val="en-US"/>
        </w:rPr>
      </w:pPr>
    </w:p>
    <w:p w:rsidR="00F24C1C" w:rsidRDefault="00F24C1C"/>
    <w:p w:rsidR="00F24C1C" w:rsidRDefault="00F24C1C" w:rsidP="00F24C1C">
      <w:pPr>
        <w:pStyle w:val="a5"/>
      </w:pPr>
      <w:r>
        <w:lastRenderedPageBreak/>
        <w:t xml:space="preserve">1.4. По заявлению родителей (законных представителей) Учредитель вправе разрешить прием в Школу  для обучения детей более раннего (младше 6 лет и 6 месяцев) возраста. Учредитель принимает решение о приеме детей, не достигших к 1 сентября 6 лет и 6 месяцев, в 1 класс, на основании заключения о готовности ребенка к обучению, медицинской справки об отсутствии противопоказаний к </w:t>
      </w:r>
      <w:proofErr w:type="gramStart"/>
      <w:r>
        <w:t>обучению по состоянию</w:t>
      </w:r>
      <w:proofErr w:type="gramEnd"/>
      <w:r>
        <w:t xml:space="preserve"> здоровья.</w:t>
      </w:r>
    </w:p>
    <w:p w:rsidR="00F24C1C" w:rsidRDefault="00F24C1C" w:rsidP="00F24C1C">
      <w:pPr>
        <w:pStyle w:val="a5"/>
      </w:pPr>
      <w:r>
        <w:t>1.5.</w:t>
      </w:r>
      <w:r w:rsidRPr="007E77DE">
        <w:t xml:space="preserve"> </w:t>
      </w:r>
      <w:r>
        <w:t xml:space="preserve">Родителям (законным представителям) ребенка, зарегистрированного </w:t>
      </w:r>
      <w:proofErr w:type="gramStart"/>
      <w:r>
        <w:t>на</w:t>
      </w:r>
      <w:proofErr w:type="gramEnd"/>
      <w:r>
        <w:t xml:space="preserve"> </w:t>
      </w:r>
      <w:proofErr w:type="gramStart"/>
      <w:r>
        <w:t>незакрепленной</w:t>
      </w:r>
      <w:proofErr w:type="gramEnd"/>
      <w:r>
        <w:t xml:space="preserve"> за Школой территорией, может быть отказано в приеме только по причине отсутствия свободных мест в Школе. "Свободными" считаются места в классах, имеющих наполняемость менее 25 человек. </w:t>
      </w:r>
    </w:p>
    <w:p w:rsidR="00F24C1C" w:rsidRDefault="00F24C1C" w:rsidP="00F24C1C">
      <w:pPr>
        <w:pStyle w:val="a5"/>
      </w:pPr>
      <w:r>
        <w:t>1.6. При приеме в Школу администрация обязана ознакомить родителей (законных представителей) обучающихся с Уставом и основными общеобразовательными программами школы, лицензией, свидетельством о государственной аккредитации, распорядительным актом органов местного самоуправления о закрепленной территории,  другими документами, регламентирующими организацию образовательного процесса. Для этого Школа  размещает  их на информационном стенде, на своем официальном сайте.</w:t>
      </w:r>
    </w:p>
    <w:p w:rsidR="00F24C1C" w:rsidRDefault="00F24C1C" w:rsidP="00F24C1C">
      <w:pPr>
        <w:pStyle w:val="a5"/>
      </w:pPr>
      <w:r>
        <w:t>1.7.Факт ознакомления родителей (законных представителей) ребенка, в том числе через информационные системы общего пользования, с лицензией на осуществление образовательной деятельности, свидетельством о государственной аккредитации учреждения, Уставом учреждения фиксируется в заявлении о приеме и заверяется личной подписью родителей (законных представителей) ребенка.</w:t>
      </w:r>
    </w:p>
    <w:p w:rsidR="00F24C1C" w:rsidRDefault="00F24C1C" w:rsidP="00F24C1C">
      <w:pPr>
        <w:pStyle w:val="a5"/>
      </w:pPr>
      <w:r>
        <w:t xml:space="preserve">1.8.Подписью родителей (законных представителей) обучающегося фиксируется также согласие на обработку их персональных данных и персональных данных ребенка, </w:t>
      </w:r>
      <w:proofErr w:type="gramStart"/>
      <w:r>
        <w:t>установленном</w:t>
      </w:r>
      <w:proofErr w:type="gramEnd"/>
      <w:r>
        <w:t xml:space="preserve">  законодательством Российской Федерации. </w:t>
      </w:r>
      <w:proofErr w:type="gramStart"/>
      <w:r>
        <w:t>(Статья 9 Федерального закона от 27 июля 2006 г. N 152-ФЗ "О персональных данных" (Собрание законодательства Российской Федерации, 2006, N 31, ст. 3451; 2010, N 31, ст. 4196; 2011, N 31, ст. 4701, ст. 11 Конституции Российской Федерации).</w:t>
      </w:r>
      <w:proofErr w:type="gramEnd"/>
    </w:p>
    <w:p w:rsidR="00F24C1C" w:rsidRDefault="00F24C1C" w:rsidP="00F24C1C">
      <w:pPr>
        <w:pStyle w:val="a5"/>
      </w:pPr>
      <w:r>
        <w:t xml:space="preserve">1.9. Прием заявлений в 1 класс Учреждения для закрепленных лиц начинается с 1 марта и завершается 30 июня текущего года.  Для детей, незарегистрированных на закрепленной территории, но зарегистрированных на территории муниципалитета, прием заявлений в первый класс начинается с 1 июля, но не позднее 5 сентября текущего года до момента заполнения свободных мест. </w:t>
      </w:r>
    </w:p>
    <w:p w:rsidR="00F24C1C" w:rsidRDefault="00F24C1C" w:rsidP="00F24C1C">
      <w:pPr>
        <w:pStyle w:val="a5"/>
      </w:pPr>
      <w:r>
        <w:t xml:space="preserve">1.10.При зачислении ребенка в Школу заключается договор между Школой и родителями (законными представителями), </w:t>
      </w:r>
      <w:proofErr w:type="gramStart"/>
      <w:r>
        <w:t>подписание</w:t>
      </w:r>
      <w:proofErr w:type="gramEnd"/>
      <w:r>
        <w:t xml:space="preserve"> которого является обязательным для обеих сторон.</w:t>
      </w:r>
    </w:p>
    <w:p w:rsidR="00F24C1C" w:rsidRDefault="00F24C1C" w:rsidP="00F24C1C">
      <w:pPr>
        <w:pStyle w:val="a5"/>
      </w:pPr>
      <w:r>
        <w:t>1.11. Прием детей в Школу проводится без вступительных испытаний.</w:t>
      </w:r>
    </w:p>
    <w:p w:rsidR="00F24C1C" w:rsidRDefault="00F24C1C" w:rsidP="00F24C1C">
      <w:pPr>
        <w:pStyle w:val="a5"/>
      </w:pPr>
      <w:r>
        <w:t>1.12.В десятые классы Школы принимаются в первую очередь выпускники девятых классов данного Учреждения, успешно окончившие вторую ступень обучения и получившие аттестат об основном общем образовании, граждане, проживающие на территории муниципалитета, а также опекаемые и инвалиды, для которых может быть определена особая форма обучения.</w:t>
      </w:r>
    </w:p>
    <w:p w:rsidR="00F24C1C" w:rsidRDefault="00F24C1C" w:rsidP="00F24C1C">
      <w:pPr>
        <w:pStyle w:val="a5"/>
      </w:pPr>
      <w:r>
        <w:t>1.13. Комплектование 10-ых профильных классов проводится по заявлениям учащихся. </w:t>
      </w:r>
    </w:p>
    <w:p w:rsidR="00F24C1C" w:rsidRDefault="00F24C1C" w:rsidP="00F24C1C">
      <w:pPr>
        <w:pStyle w:val="a5"/>
      </w:pPr>
      <w:r>
        <w:lastRenderedPageBreak/>
        <w:t>1.14. Прием заявлений в 10 класс начинается после вручения аттестатов об основном общем образовании и заканчивается 31 августа текущего года. Зачисление в 10 класс осуществляется приказом Руководителя.</w:t>
      </w:r>
    </w:p>
    <w:p w:rsidR="00F24C1C" w:rsidRDefault="00F24C1C" w:rsidP="00F24C1C">
      <w:pPr>
        <w:pStyle w:val="a5"/>
      </w:pPr>
      <w:r>
        <w:t xml:space="preserve">1.15. Прием обучающихся в Школу в течение года на все ступени общего образования производится ее Руководителем при наличии  в ней свободных мест по заявлению родителей (законных представителей) обучающихся. Подача заявлений о приеме в учреждение возможна  в течение всего учебного года, исключая период государственной (итоговой) аттестации выпускников. </w:t>
      </w:r>
      <w:proofErr w:type="gramStart"/>
      <w:r>
        <w:t>При приеме в Школу предоставляется личное дело обучающегося с годовыми отметками, заверенное печатью образовательного учреждения, в котором ранее обучался учащийся, выписка текущих отметок по всем изучавшимся предметам, заверенная печатью образовательного учреждения (при переходе в течение учебного года), а при приеме на III ступень общего образования – аттестат об основном общем образовании.</w:t>
      </w:r>
      <w:proofErr w:type="gramEnd"/>
    </w:p>
    <w:p w:rsidR="00F24C1C" w:rsidRDefault="00F24C1C" w:rsidP="00F24C1C">
      <w:pPr>
        <w:pStyle w:val="a5"/>
      </w:pPr>
      <w:r>
        <w:t>1.16.Не допускается прием детей на ступени общего и среднего (полного) общего образования на конкурсной основе.</w:t>
      </w:r>
    </w:p>
    <w:p w:rsidR="00F24C1C" w:rsidRDefault="00F24C1C" w:rsidP="00F24C1C">
      <w:pPr>
        <w:pStyle w:val="a5"/>
      </w:pPr>
      <w:r>
        <w:t>1.17.Перевод детей в другую школу производится в следующих случаях:</w:t>
      </w:r>
    </w:p>
    <w:p w:rsidR="00F24C1C" w:rsidRDefault="00F24C1C" w:rsidP="00F24C1C">
      <w:pPr>
        <w:pStyle w:val="a5"/>
      </w:pPr>
      <w:r>
        <w:t>-  при наличии медицинского заключения о состоянии здоровья ребёнка, препятствующего его дальнейшему пребыванию в школе;</w:t>
      </w:r>
    </w:p>
    <w:p w:rsidR="00F24C1C" w:rsidRDefault="00F24C1C" w:rsidP="00F24C1C">
      <w:pPr>
        <w:pStyle w:val="a5"/>
      </w:pPr>
      <w:r>
        <w:t>- по желанию родителей или лиц, их заменяющих.</w:t>
      </w:r>
    </w:p>
    <w:p w:rsidR="00F24C1C" w:rsidRPr="004035DC" w:rsidRDefault="00F24C1C" w:rsidP="00F24C1C">
      <w:pPr>
        <w:pStyle w:val="a5"/>
        <w:rPr>
          <w:b/>
        </w:rPr>
      </w:pPr>
      <w:r w:rsidRPr="004035DC">
        <w:rPr>
          <w:b/>
        </w:rPr>
        <w:t>2. Правила  и основа</w:t>
      </w:r>
      <w:r>
        <w:rPr>
          <w:b/>
        </w:rPr>
        <w:t xml:space="preserve">ния для отчисления </w:t>
      </w:r>
      <w:proofErr w:type="gramStart"/>
      <w:r>
        <w:rPr>
          <w:b/>
        </w:rPr>
        <w:t>обучающихся</w:t>
      </w:r>
      <w:proofErr w:type="gramEnd"/>
      <w:r>
        <w:rPr>
          <w:b/>
        </w:rPr>
        <w:t>.</w:t>
      </w:r>
    </w:p>
    <w:p w:rsidR="00F24C1C" w:rsidRDefault="00F24C1C" w:rsidP="00F24C1C">
      <w:pPr>
        <w:pStyle w:val="a5"/>
      </w:pPr>
      <w:r>
        <w:t>2.1. Отчисление обучающихся I-III ступеней образования оформляется приказом Директора Школы и производится по следующим основаниям:</w:t>
      </w:r>
    </w:p>
    <w:p w:rsidR="00F24C1C" w:rsidRDefault="00F24C1C" w:rsidP="00F24C1C">
      <w:pPr>
        <w:pStyle w:val="a5"/>
      </w:pPr>
      <w:r>
        <w:t>-    переход в другое общеобразовательное учреждение в связи с изменением места жительства, или выбором другого образовательного учреждения, или несогласием родителей (законных представителей) с Уставом образовательного учреждения;</w:t>
      </w:r>
    </w:p>
    <w:p w:rsidR="00F24C1C" w:rsidRDefault="00F24C1C" w:rsidP="00F24C1C">
      <w:pPr>
        <w:pStyle w:val="a5"/>
      </w:pPr>
      <w:r>
        <w:t>-    завершение освоения основной образовательной программы общего образования в любой форме и успешное прохождение государственной (итоговой) аттестации в установленном порядке</w:t>
      </w:r>
    </w:p>
    <w:p w:rsidR="00F24C1C" w:rsidRDefault="00F24C1C" w:rsidP="00F24C1C">
      <w:pPr>
        <w:pStyle w:val="a5"/>
      </w:pPr>
      <w:r>
        <w:t>-    перевод в образовательное учреждение другого вида (вечернюю (сменную) общеобразовательную школу) или типа (начальное профессиональное образовательное учреждение);</w:t>
      </w:r>
    </w:p>
    <w:p w:rsidR="00F24C1C" w:rsidRDefault="00F24C1C" w:rsidP="00F24C1C">
      <w:pPr>
        <w:pStyle w:val="a5"/>
      </w:pPr>
      <w:r>
        <w:t>-    перевод в специальное (коррекционное) общеобразовательное учреждение;</w:t>
      </w:r>
    </w:p>
    <w:p w:rsidR="00F24C1C" w:rsidRDefault="00F24C1C" w:rsidP="00F24C1C">
      <w:pPr>
        <w:pStyle w:val="a5"/>
      </w:pPr>
      <w:r>
        <w:t>- по согласованию с родителями (законными представителями), комиссией по делам несовершеннолетних и защите их прав и управлением образования администрации города Кашина, обучающийся, достигший возраста 15 лет, может оставить общеобразовательное учреждение до получения общего образования.</w:t>
      </w:r>
    </w:p>
    <w:p w:rsidR="00F24C1C" w:rsidRDefault="00F24C1C" w:rsidP="00F24C1C">
      <w:pPr>
        <w:pStyle w:val="a5"/>
      </w:pPr>
      <w:r>
        <w:t xml:space="preserve">2.2.  При  отчислении </w:t>
      </w:r>
      <w:proofErr w:type="gramStart"/>
      <w:r>
        <w:t>обучающегося</w:t>
      </w:r>
      <w:proofErr w:type="gramEnd"/>
      <w:r>
        <w:t>:</w:t>
      </w:r>
    </w:p>
    <w:p w:rsidR="00F24C1C" w:rsidRDefault="00F24C1C" w:rsidP="00F24C1C">
      <w:pPr>
        <w:pStyle w:val="a5"/>
      </w:pPr>
      <w:r>
        <w:lastRenderedPageBreak/>
        <w:t>-    издается приказ по образовательному учреждению с указанием даты и места выбытия обучающегося;</w:t>
      </w:r>
    </w:p>
    <w:p w:rsidR="00F24C1C" w:rsidRDefault="00F24C1C" w:rsidP="00F24C1C">
      <w:pPr>
        <w:pStyle w:val="a5"/>
      </w:pPr>
      <w:r>
        <w:t>-    в личном деле делается соответствующая запись с указанием даты, места и причины отчисления обучающегося;</w:t>
      </w:r>
    </w:p>
    <w:p w:rsidR="00F24C1C" w:rsidRDefault="00F24C1C" w:rsidP="00F24C1C">
      <w:pPr>
        <w:pStyle w:val="a5"/>
      </w:pPr>
      <w:r>
        <w:t xml:space="preserve">-    личное дело и медицинская карта </w:t>
      </w:r>
      <w:proofErr w:type="gramStart"/>
      <w:r>
        <w:t>обучающегося</w:t>
      </w:r>
      <w:proofErr w:type="gramEnd"/>
      <w:r>
        <w:t xml:space="preserve"> выдаются на руки родителям (законным представителям).</w:t>
      </w:r>
    </w:p>
    <w:p w:rsidR="00F24C1C" w:rsidRDefault="00F24C1C" w:rsidP="00F24C1C">
      <w:pPr>
        <w:pStyle w:val="a5"/>
      </w:pPr>
      <w:r>
        <w:t xml:space="preserve">2.3.Образовательное учреждение, из которого выбывает </w:t>
      </w:r>
      <w:proofErr w:type="gramStart"/>
      <w:r>
        <w:t>обучающийся</w:t>
      </w:r>
      <w:proofErr w:type="gramEnd"/>
      <w:r>
        <w:t xml:space="preserve"> в связи с переменой места жительства, выбором другого образовательного учреждения, несогласием родителей (законных представителей) с Уставом образовательного учреждения, выдает документы при наличии справки подтверждение о прибытии обучающегося в другое образовательное учреждение. </w:t>
      </w:r>
    </w:p>
    <w:p w:rsidR="00F24C1C" w:rsidRDefault="00F24C1C" w:rsidP="00F24C1C"/>
    <w:p w:rsidR="00F24C1C" w:rsidRDefault="00F24C1C">
      <w:r>
        <w:br w:type="page"/>
      </w:r>
    </w:p>
    <w:p w:rsidR="00816470" w:rsidRDefault="00816470"/>
    <w:sectPr w:rsidR="00816470" w:rsidSect="008164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F24C1C"/>
    <w:rsid w:val="001C7E93"/>
    <w:rsid w:val="005C701A"/>
    <w:rsid w:val="005F4153"/>
    <w:rsid w:val="00816470"/>
    <w:rsid w:val="00F24C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4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4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4C1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F24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914</Words>
  <Characters>5215</Characters>
  <Application>Microsoft Office Word</Application>
  <DocSecurity>0</DocSecurity>
  <Lines>43</Lines>
  <Paragraphs>12</Paragraphs>
  <ScaleCrop>false</ScaleCrop>
  <Company>Организация</Company>
  <LinksUpToDate>false</LinksUpToDate>
  <CharactersWithSpaces>6117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Администратор</cp:lastModifiedBy>
  <cp:revision>3</cp:revision>
  <dcterms:created xsi:type="dcterms:W3CDTF">2014-01-30T12:18:00Z</dcterms:created>
  <dcterms:modified xsi:type="dcterms:W3CDTF">2014-01-30T13:16:00Z</dcterms:modified>
</cp:coreProperties>
</file>