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8B6F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B6F11" w:rsidRDefault="00D14EB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F1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B6F11" w:rsidRDefault="00D14EBB">
            <w:pPr>
              <w:pStyle w:val="ConsPlusTitlePage0"/>
              <w:jc w:val="center"/>
            </w:pPr>
            <w:r>
              <w:rPr>
                <w:sz w:val="48"/>
              </w:rPr>
              <w:t>Приказ комитета образования, науки и молодежной политики Волгоградской обл. от 11.09.2018 N 125</w:t>
            </w:r>
            <w:r>
              <w:rPr>
                <w:sz w:val="48"/>
              </w:rPr>
              <w:br/>
              <w:t>(ред. от 19.05.2025)</w:t>
            </w:r>
            <w:r>
              <w:rPr>
                <w:sz w:val="48"/>
              </w:rPr>
              <w:br/>
              <w:t>"Об утверждении размеров и порядка предоставления мер социальной поддержки отдельных категорий обучающихся"</w:t>
            </w:r>
          </w:p>
        </w:tc>
      </w:tr>
      <w:tr w:rsidR="008B6F1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B6F11" w:rsidRDefault="00D14EB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8B6F11" w:rsidRDefault="008B6F11">
      <w:pPr>
        <w:pStyle w:val="ConsPlusNormal0"/>
        <w:sectPr w:rsidR="008B6F1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B6F11" w:rsidRDefault="008B6F11">
      <w:pPr>
        <w:pStyle w:val="ConsPlusNormal0"/>
        <w:jc w:val="both"/>
        <w:outlineLvl w:val="0"/>
      </w:pPr>
    </w:p>
    <w:p w:rsidR="008B6F11" w:rsidRDefault="00D14EBB">
      <w:pPr>
        <w:pStyle w:val="ConsPlusTitle0"/>
        <w:jc w:val="center"/>
        <w:outlineLvl w:val="0"/>
      </w:pPr>
      <w:r>
        <w:t>КОМИТЕТ ОБРАЗОВАНИЯ, НАУКИ И МОЛОДЕЖНОЙ ПОЛИТИКИ</w:t>
      </w:r>
    </w:p>
    <w:p w:rsidR="008B6F11" w:rsidRDefault="00D14EBB">
      <w:pPr>
        <w:pStyle w:val="ConsPlusTitle0"/>
        <w:jc w:val="center"/>
      </w:pPr>
      <w:r>
        <w:t>ВОЛГОГРАДСКОЙ ОБЛАСТИ</w:t>
      </w:r>
    </w:p>
    <w:p w:rsidR="008B6F11" w:rsidRDefault="008B6F11">
      <w:pPr>
        <w:pStyle w:val="ConsPlusTitle0"/>
        <w:jc w:val="both"/>
      </w:pPr>
    </w:p>
    <w:p w:rsidR="008B6F11" w:rsidRDefault="00D14EBB">
      <w:pPr>
        <w:pStyle w:val="ConsPlusTitle0"/>
        <w:jc w:val="center"/>
      </w:pPr>
      <w:r>
        <w:t>ПРИКАЗ</w:t>
      </w:r>
    </w:p>
    <w:p w:rsidR="008B6F11" w:rsidRDefault="00D14EBB">
      <w:pPr>
        <w:pStyle w:val="ConsPlusTitle0"/>
        <w:jc w:val="center"/>
      </w:pPr>
      <w:r>
        <w:t>от 11 сентября 2018 г. N 125</w:t>
      </w:r>
    </w:p>
    <w:p w:rsidR="008B6F11" w:rsidRDefault="008B6F11">
      <w:pPr>
        <w:pStyle w:val="ConsPlusTitle0"/>
        <w:jc w:val="both"/>
      </w:pPr>
    </w:p>
    <w:p w:rsidR="008B6F11" w:rsidRDefault="00D14EBB">
      <w:pPr>
        <w:pStyle w:val="ConsPlusTitle0"/>
        <w:jc w:val="center"/>
      </w:pPr>
      <w:r>
        <w:t>ОБ УТВЕРЖДЕНИИ РАЗМЕРОВ И ПОРЯДКА ПРЕДОСТАВЛЕНИЯ МЕР</w:t>
      </w:r>
    </w:p>
    <w:p w:rsidR="008B6F11" w:rsidRDefault="00D14EBB">
      <w:pPr>
        <w:pStyle w:val="ConsPlusTitle0"/>
        <w:jc w:val="center"/>
      </w:pPr>
      <w:r>
        <w:t>СОЦИАЛЬНОЙ ПОДДЕРЖКИ ОТДЕЛЬНЫХ КАТЕГОРИЙ ОБУЧАЮЩИХСЯ</w:t>
      </w:r>
    </w:p>
    <w:p w:rsidR="008B6F11" w:rsidRDefault="008B6F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B6F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F11" w:rsidRDefault="00D14EB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комитета образования, науки и молодежной политики</w:t>
            </w:r>
            <w:proofErr w:type="gramEnd"/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Волгоградской обл. от 19.04.2019 </w:t>
            </w:r>
            <w:hyperlink r:id="rId10" w:tooltip="Приказ комитета образования, науки и молодежной политики Волгоградской обл. от 19.04.2019 N 53 &quot;О внесении изменений в приказ комитета образования, науки и молодежной политики Волгоградской области от 11 сентября 2018 г. N 125 &quot;О размерах предоставляемых мер с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20.08.2019 </w:t>
            </w:r>
            <w:hyperlink r:id="rId11" w:tooltip="Приказ комитета образования, науки и молодежной политики Волгоградской обл. от 20.08.2019 N 9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18.09.2019 </w:t>
            </w:r>
            <w:hyperlink r:id="rId12" w:tooltip="Приказ комитета образования, науки и молодежной политики Волгоградской обл. от 18.09.2019 N 111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20.04.2020 </w:t>
            </w:r>
            <w:hyperlink r:id="rId13" w:tooltip="Приказ комитета образования, науки и молодежной политики Волгоградской обл. от 20.04.2020 N 4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23.07.2020 </w:t>
            </w:r>
            <w:hyperlink r:id="rId14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01.03.2021 </w:t>
            </w:r>
            <w:hyperlink r:id="rId15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14.03.2022 </w:t>
            </w:r>
            <w:hyperlink r:id="rId16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07.11.2022 </w:t>
            </w:r>
            <w:hyperlink r:id="rId17" w:tooltip="Приказ комитета образования, науки и молодежной политики Волгоградской обл. от 07.11.2022 N 81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16.01.2023 </w:t>
            </w:r>
            <w:hyperlink r:id="rId18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28.03.2023 </w:t>
            </w:r>
            <w:hyperlink r:id="rId19" w:tooltip="Приказ комитета образования, науки и молодежной политики Волгоградской обл. от 28.03.2023 N 26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16.06.2023 </w:t>
            </w:r>
            <w:hyperlink r:id="rId20" w:tooltip="Приказ комитета образования, науки и молодежной политики Волгоградской обл. от 16.06.2023 N 62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21" w:tooltip="Приказ комитета образования, науки и молодежной политики Волгоградской обл. от 10.07.2023 N 69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15.01.2024 </w:t>
            </w:r>
            <w:hyperlink r:id="rId22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03.06.2024 </w:t>
            </w:r>
            <w:hyperlink r:id="rId23" w:tooltip="Приказ комитета образования, науки и молодежной политики Волгоградской обл. от 03.06.2024 N 46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24" w:tooltip="Приказ комитета образования, науки и молодежной политики Волгоградской обл. от 23.12.2024 N 104 (ред. от 04.08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>приказов комитета образования и науки Волгоградской обл.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03.02.2025 </w:t>
            </w:r>
            <w:hyperlink r:id="rId25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19.05.2025 </w:t>
            </w:r>
            <w:hyperlink r:id="rId26" w:tooltip="Приказ комитета образования и науки Волгоградской обл. от 19.05.2025 N 62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</w:tr>
    </w:tbl>
    <w:p w:rsidR="008B6F11" w:rsidRDefault="008B6F11">
      <w:pPr>
        <w:pStyle w:val="ConsPlusNormal0"/>
        <w:jc w:val="both"/>
      </w:pPr>
    </w:p>
    <w:p w:rsidR="008B6F11" w:rsidRDefault="00D14EBB">
      <w:pPr>
        <w:pStyle w:val="ConsPlusNormal0"/>
        <w:ind w:firstLine="540"/>
        <w:jc w:val="both"/>
      </w:pPr>
      <w:proofErr w:type="gramStart"/>
      <w:r>
        <w:t xml:space="preserve">В соответствии с федеральными законами от 21 декабря 1996 г. </w:t>
      </w:r>
      <w:hyperlink r:id="rId27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N 159-ФЗ</w:t>
        </w:r>
      </w:hyperlink>
      <w:r>
        <w:t xml:space="preserve"> "О дополнительных гарантиях по социальной поддержке детей-сирот и детей, оставшихся без попечения родителей", от 29 декабря 2012 г. </w:t>
      </w:r>
      <w:hyperlink r:id="rId28" w:tooltip="Федеральный закон от 29.12.2012 N 273-ФЗ (ред. от 29.09.2025) &quot;Об образовании в Российской Федерации&quot; {КонсультантПлюс}">
        <w:r>
          <w:rPr>
            <w:color w:val="0000FF"/>
          </w:rPr>
          <w:t>N 273-ФЗ</w:t>
        </w:r>
      </w:hyperlink>
      <w:r>
        <w:t xml:space="preserve"> "Об образовании в Российско</w:t>
      </w:r>
      <w:r>
        <w:t xml:space="preserve">й Федерации", Законами Волгоградской области от 04 октября 2013 г. </w:t>
      </w:r>
      <w:hyperlink r:id="rId29" w:tooltip="Закон Волгоградской области от 04.10.2013 N 118-ОД (ред. от 26.04.2025) &quot;Об образовании в Волгоградской области&quot; (принят Волгоградской областной Думой 20.09.2013) {КонсультантПлюс}">
        <w:r>
          <w:rPr>
            <w:color w:val="0000FF"/>
          </w:rPr>
          <w:t>N 118-ОД</w:t>
        </w:r>
      </w:hyperlink>
      <w:r>
        <w:t xml:space="preserve"> "Об образовании в Волгоградской области", от 19 декабря 2013 г. </w:t>
      </w:r>
      <w:hyperlink r:id="rId30" w:tooltip="Закон Волгоградской области от 19.12.2013 N 172-ОД (ред. от 25.09.2025) &quot;О стипендиях и мерах социальной поддержки обучающихся в Волгоградской области&quot; (принят Волгоградской областной Думой 05.12.2013) {КонсультантПлюс}">
        <w:r>
          <w:rPr>
            <w:color w:val="0000FF"/>
          </w:rPr>
          <w:t>N 172-ОД</w:t>
        </w:r>
      </w:hyperlink>
      <w:r>
        <w:t xml:space="preserve"> "О</w:t>
      </w:r>
      <w:proofErr w:type="gramEnd"/>
      <w:r>
        <w:t xml:space="preserve"> </w:t>
      </w:r>
      <w:proofErr w:type="gramStart"/>
      <w:r>
        <w:t>сти</w:t>
      </w:r>
      <w:r>
        <w:t>пендиях</w:t>
      </w:r>
      <w:proofErr w:type="gramEnd"/>
      <w:r>
        <w:t xml:space="preserve"> и мерах социальной поддержки обучающихся в Волгоградской области", Социальным </w:t>
      </w:r>
      <w:hyperlink r:id="rId31" w:tooltip="Закон Волгоградской области от 31.12.2015 N 246-ОД (ред. от 25.09.2025) &quot;Социальный кодекс Волгоградской области&quot; (принят Волгоградской областной Думой 24.12.2015) {КонсультантПлюс}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приказываю:</w:t>
      </w:r>
    </w:p>
    <w:p w:rsidR="008B6F11" w:rsidRDefault="00D14EBB">
      <w:pPr>
        <w:pStyle w:val="ConsPlusNormal0"/>
        <w:jc w:val="both"/>
      </w:pPr>
      <w:r>
        <w:t xml:space="preserve">(преамбула в ред. </w:t>
      </w:r>
      <w:hyperlink r:id="rId32" w:tooltip="Приказ комитета образования, науки и молодежной политики Волгоградской обл. от 20.04.2020 N 4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20.04.2020 N 44)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8B6F11" w:rsidRDefault="00D14EBB">
      <w:pPr>
        <w:pStyle w:val="ConsPlusNormal0"/>
        <w:spacing w:before="240"/>
        <w:ind w:firstLine="540"/>
        <w:jc w:val="both"/>
      </w:pPr>
      <w:hyperlink w:anchor="P51" w:tooltip="РАЗМЕРЫ И ПОРЯДОК ПРЕДОСТАВЛЕНИЯ МЕР СОЦИАЛЬНОЙ ПОДДЕРЖКИ">
        <w:proofErr w:type="gramStart"/>
        <w:r>
          <w:rPr>
            <w:color w:val="0000FF"/>
          </w:rPr>
          <w:t>Размеры</w:t>
        </w:r>
      </w:hyperlink>
      <w:r>
        <w:t xml:space="preserve"> и порядок предоставления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родителей или единственн</w:t>
      </w:r>
      <w:r>
        <w:t>ого родителя, обучающимся в государственных образовательных организациях Волгоградской области;</w:t>
      </w:r>
      <w:proofErr w:type="gramEnd"/>
    </w:p>
    <w:p w:rsidR="008B6F11" w:rsidRDefault="00D14EBB">
      <w:pPr>
        <w:pStyle w:val="ConsPlusNormal0"/>
        <w:jc w:val="both"/>
      </w:pPr>
      <w:r>
        <w:t xml:space="preserve">(в ред. </w:t>
      </w:r>
      <w:hyperlink r:id="rId33" w:tooltip="Приказ комитета образования, науки и молодежной политики Волгоградской обл. от 19.04.2019 N 53 &quot;О внесении изменений в приказ комитета образования, науки и молодежной политики Волгоградской области от 11 сентября 2018 г. N 125 &quot;О размерах предоставляемых мер с">
        <w:r>
          <w:rPr>
            <w:color w:val="0000FF"/>
          </w:rPr>
          <w:t>приказа</w:t>
        </w:r>
      </w:hyperlink>
      <w:r>
        <w:t xml:space="preserve"> комитета обр</w:t>
      </w:r>
      <w:r>
        <w:t xml:space="preserve">азования, науки и молодежной политики Волгоградской обл. от 19.04.2019 N 53, </w:t>
      </w:r>
      <w:hyperlink r:id="rId34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</w:t>
      </w:r>
      <w:r>
        <w:t>кой обл. от 03.02.2025 N 8)</w:t>
      </w:r>
    </w:p>
    <w:p w:rsidR="008B6F11" w:rsidRDefault="00D14EBB">
      <w:pPr>
        <w:pStyle w:val="ConsPlusNormal0"/>
        <w:spacing w:before="240"/>
        <w:ind w:firstLine="540"/>
        <w:jc w:val="both"/>
      </w:pPr>
      <w:hyperlink w:anchor="P150" w:tooltip="РАЗМЕРЫ МАТЕРИАЛЬНОГО ОБЕСПЕЧЕНИЯ ИНЫХ КАТЕГОРИЙ ОБУЧАЮЩИХСЯ">
        <w:r>
          <w:rPr>
            <w:color w:val="0000FF"/>
          </w:rPr>
          <w:t>Размеры</w:t>
        </w:r>
      </w:hyperlink>
      <w:r>
        <w:t xml:space="preserve"> материального обеспечения иных категорий обучающихся и воспитанников государственных образовательных организаций Волгоградской </w:t>
      </w:r>
      <w:r>
        <w:t>области.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Индексация (увеличение) размера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</w:t>
      </w:r>
      <w:r>
        <w:t xml:space="preserve">лей или </w:t>
      </w:r>
      <w:r>
        <w:lastRenderedPageBreak/>
        <w:t>единственного родителя, обучающимся в государственных образовательных организациях Волгоградской области (далее именуются - меры социальной поддержки), и размера материального обеспечения иных категорий обучающихся и воспитанников государственных о</w:t>
      </w:r>
      <w:r>
        <w:t>бразовательных организаций Волгоградской</w:t>
      </w:r>
      <w:proofErr w:type="gramEnd"/>
      <w:r>
        <w:t xml:space="preserve"> области (далее именуется - материальное обеспечение) осуществляется в соответствии с законом Волгоградской области об областном бюджете на очередной финансовый год и на плановый период.</w:t>
      </w:r>
    </w:p>
    <w:p w:rsidR="008B6F11" w:rsidRDefault="00D14EBB">
      <w:pPr>
        <w:pStyle w:val="ConsPlusNormal0"/>
        <w:jc w:val="both"/>
      </w:pPr>
      <w:r>
        <w:t xml:space="preserve">(в ред. </w:t>
      </w:r>
      <w:hyperlink r:id="rId35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Волгоградской обл. от 03.02.2025 N 8)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Размеры мер социальной поддержки и материального обеспечения при их индексации (увеличении) подлежат округлению до целого рубля в сторону увеличения.</w:t>
      </w:r>
    </w:p>
    <w:p w:rsidR="008B6F11" w:rsidRDefault="00D14EBB">
      <w:pPr>
        <w:pStyle w:val="ConsPlusNormal0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</w:t>
      </w:r>
      <w:hyperlink r:id="rId36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16.01.2023 N 4)</w:t>
      </w:r>
    </w:p>
    <w:p w:rsidR="008B6F11" w:rsidRDefault="00D14EBB">
      <w:pPr>
        <w:pStyle w:val="ConsPlusNormal0"/>
        <w:spacing w:before="240"/>
        <w:ind w:firstLine="540"/>
        <w:jc w:val="both"/>
      </w:pPr>
      <w:hyperlink r:id="rId37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3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председателя комитета образования и науки Волгоградской области Ю.В. Муратову.</w:t>
      </w:r>
    </w:p>
    <w:p w:rsidR="008B6F11" w:rsidRDefault="00D14EBB">
      <w:pPr>
        <w:pStyle w:val="ConsPlusNormal0"/>
        <w:jc w:val="both"/>
      </w:pPr>
      <w:r>
        <w:t xml:space="preserve">(в ред. </w:t>
      </w:r>
      <w:hyperlink r:id="rId38" w:tooltip="Приказ комитета образования, науки и молодежной политики Волгоградской обл. от 23.12.2024 N 104 (ред. от 04.08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23.12.2024 N 104)</w:t>
      </w:r>
    </w:p>
    <w:p w:rsidR="008B6F11" w:rsidRDefault="00D14EBB">
      <w:pPr>
        <w:pStyle w:val="ConsPlusNormal0"/>
        <w:spacing w:before="240"/>
        <w:ind w:firstLine="540"/>
        <w:jc w:val="both"/>
      </w:pPr>
      <w:hyperlink r:id="rId39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4</w:t>
        </w:r>
      </w:hyperlink>
      <w:r>
        <w:t>. Настоящий приказ вступает в силу со дня его подписания, подлежит официальному опубликованию и распространяет свое действие на отношения, возникшие с 01 октября 2018 г.</w:t>
      </w:r>
    </w:p>
    <w:p w:rsidR="008B6F11" w:rsidRDefault="008B6F11">
      <w:pPr>
        <w:pStyle w:val="ConsPlusNormal0"/>
        <w:jc w:val="both"/>
      </w:pPr>
    </w:p>
    <w:p w:rsidR="008B6F11" w:rsidRDefault="00D14EBB">
      <w:pPr>
        <w:pStyle w:val="ConsPlusNormal0"/>
        <w:jc w:val="right"/>
      </w:pPr>
      <w:r>
        <w:t>Председатель</w:t>
      </w:r>
    </w:p>
    <w:p w:rsidR="008B6F11" w:rsidRDefault="00D14EBB">
      <w:pPr>
        <w:pStyle w:val="ConsPlusNormal0"/>
        <w:jc w:val="right"/>
      </w:pPr>
      <w:r>
        <w:t>комитета образования,</w:t>
      </w:r>
    </w:p>
    <w:p w:rsidR="008B6F11" w:rsidRDefault="00D14EBB">
      <w:pPr>
        <w:pStyle w:val="ConsPlusNormal0"/>
        <w:jc w:val="right"/>
      </w:pPr>
      <w:r>
        <w:t>науки и молодежной политики</w:t>
      </w:r>
    </w:p>
    <w:p w:rsidR="008B6F11" w:rsidRDefault="00D14EBB">
      <w:pPr>
        <w:pStyle w:val="ConsPlusNormal0"/>
        <w:jc w:val="right"/>
      </w:pPr>
      <w:r>
        <w:t>Волгоградской</w:t>
      </w:r>
      <w:r>
        <w:t xml:space="preserve"> области</w:t>
      </w:r>
    </w:p>
    <w:p w:rsidR="008B6F11" w:rsidRDefault="00D14EBB">
      <w:pPr>
        <w:pStyle w:val="ConsPlusNormal0"/>
        <w:jc w:val="right"/>
      </w:pPr>
      <w:r>
        <w:t>Л.М.САВИНА</w:t>
      </w: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D14EBB">
      <w:pPr>
        <w:pStyle w:val="ConsPlusNormal0"/>
        <w:jc w:val="right"/>
        <w:outlineLvl w:val="0"/>
      </w:pPr>
      <w:r>
        <w:t>Утверждены</w:t>
      </w:r>
    </w:p>
    <w:p w:rsidR="008B6F11" w:rsidRDefault="00D14EBB">
      <w:pPr>
        <w:pStyle w:val="ConsPlusNormal0"/>
        <w:jc w:val="right"/>
      </w:pPr>
      <w:r>
        <w:t>приказом</w:t>
      </w:r>
    </w:p>
    <w:p w:rsidR="008B6F11" w:rsidRDefault="00D14EBB">
      <w:pPr>
        <w:pStyle w:val="ConsPlusNormal0"/>
        <w:jc w:val="right"/>
      </w:pPr>
      <w:r>
        <w:t>комитета образования,</w:t>
      </w:r>
    </w:p>
    <w:p w:rsidR="008B6F11" w:rsidRDefault="00D14EBB">
      <w:pPr>
        <w:pStyle w:val="ConsPlusNormal0"/>
        <w:jc w:val="right"/>
      </w:pPr>
      <w:r>
        <w:t>науки и молодежной политики</w:t>
      </w:r>
    </w:p>
    <w:p w:rsidR="008B6F11" w:rsidRDefault="00D14EBB">
      <w:pPr>
        <w:pStyle w:val="ConsPlusNormal0"/>
        <w:jc w:val="right"/>
      </w:pPr>
      <w:r>
        <w:t>Волгоградской области</w:t>
      </w:r>
    </w:p>
    <w:p w:rsidR="008B6F11" w:rsidRDefault="00D14EBB">
      <w:pPr>
        <w:pStyle w:val="ConsPlusNormal0"/>
        <w:jc w:val="right"/>
      </w:pPr>
      <w:r>
        <w:t>от 11.09.18 N 125</w:t>
      </w:r>
    </w:p>
    <w:p w:rsidR="008B6F11" w:rsidRDefault="008B6F11">
      <w:pPr>
        <w:pStyle w:val="ConsPlusNormal0"/>
        <w:jc w:val="both"/>
      </w:pPr>
    </w:p>
    <w:p w:rsidR="008B6F11" w:rsidRDefault="00D14EBB">
      <w:pPr>
        <w:pStyle w:val="ConsPlusTitle0"/>
        <w:jc w:val="center"/>
      </w:pPr>
      <w:bookmarkStart w:id="1" w:name="P51"/>
      <w:bookmarkEnd w:id="1"/>
      <w:r>
        <w:t>РАЗМЕРЫ И ПОРЯДОК ПРЕДОСТАВЛЕНИЯ МЕР СОЦИАЛЬНОЙ ПОДДЕРЖКИ</w:t>
      </w:r>
    </w:p>
    <w:p w:rsidR="008B6F11" w:rsidRDefault="00D14EBB">
      <w:pPr>
        <w:pStyle w:val="ConsPlusTitle0"/>
        <w:jc w:val="center"/>
      </w:pPr>
      <w:r>
        <w:t>ДЕТЯМ-СИРОТАМ И ДЕТЯМ, ОСТАВШИМСЯ БЕЗ ПОПЕЧЕНИЯ РОДИТЕЛЕЙ,</w:t>
      </w:r>
    </w:p>
    <w:p w:rsidR="008B6F11" w:rsidRDefault="00D14EBB">
      <w:pPr>
        <w:pStyle w:val="ConsPlusTitle0"/>
        <w:jc w:val="center"/>
      </w:pPr>
      <w:r>
        <w:t>ЛИЦ</w:t>
      </w:r>
      <w:r>
        <w:t>АМ ИЗ ЧИСЛА ДЕТЕЙ-СИРОТ И ДЕТЕЙ, ОСТАВШИМСЯ БЕЗ ПОПЕЧЕНИЯ</w:t>
      </w:r>
    </w:p>
    <w:p w:rsidR="008B6F11" w:rsidRDefault="00D14EBB">
      <w:pPr>
        <w:pStyle w:val="ConsPlusTitle0"/>
        <w:jc w:val="center"/>
      </w:pPr>
      <w:r>
        <w:t>РОДИТЕЛЕЙ, А ТАКЖЕ ЛИЦАМ, ПОТЕРЯВШИМ В ПЕРИОД ОБУЧЕНИЯ ОБОИХ</w:t>
      </w:r>
    </w:p>
    <w:p w:rsidR="008B6F11" w:rsidRDefault="00D14EBB">
      <w:pPr>
        <w:pStyle w:val="ConsPlusTitle0"/>
        <w:jc w:val="center"/>
      </w:pPr>
      <w:r>
        <w:t xml:space="preserve">РОДИТЕЛЕЙ ИЛИ ЕДИНСТВЕННОГО РОДИТЕЛЯ, </w:t>
      </w:r>
      <w:proofErr w:type="gramStart"/>
      <w:r>
        <w:t>ОБУЧАЮЩИМСЯ</w:t>
      </w:r>
      <w:proofErr w:type="gramEnd"/>
    </w:p>
    <w:p w:rsidR="008B6F11" w:rsidRDefault="00D14EBB">
      <w:pPr>
        <w:pStyle w:val="ConsPlusTitle0"/>
        <w:jc w:val="center"/>
      </w:pPr>
      <w:r>
        <w:t>В ГОСУДАРСТВЕННЫХ ОБРАЗОВАТЕЛЬНЫХ ОРГАНИЗАЦИЯХ</w:t>
      </w:r>
    </w:p>
    <w:p w:rsidR="008B6F11" w:rsidRDefault="00D14EBB">
      <w:pPr>
        <w:pStyle w:val="ConsPlusTitle0"/>
        <w:jc w:val="center"/>
      </w:pPr>
      <w:r>
        <w:t>ВОЛГОГРАДСКОЙ ОБЛАСТИ</w:t>
      </w:r>
    </w:p>
    <w:p w:rsidR="008B6F11" w:rsidRDefault="008B6F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B6F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F11" w:rsidRDefault="00D14EB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комитета образования, науки и молодежной политики</w:t>
            </w:r>
            <w:proofErr w:type="gramEnd"/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Волгоградской обл. от 19.04.2019 </w:t>
            </w:r>
            <w:hyperlink r:id="rId40" w:tooltip="Приказ комитета образования, науки и молодежной политики Волгоградской обл. от 19.04.2019 N 53 &quot;О внесении изменений в приказ комитета образования, науки и молодежной политики Волгоградской области от 11 сентября 2018 г. N 125 &quot;О размерах предоставляемых мер с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20.08.2019 </w:t>
            </w:r>
            <w:hyperlink r:id="rId41" w:tooltip="Приказ комитета образования, науки и молодежной политики Волгоградской обл. от 20.08.2019 N 9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18.09.2019 </w:t>
            </w:r>
            <w:hyperlink r:id="rId42" w:tooltip="Приказ комитета образования, науки и молодежной политики Волгоградской обл. от 18.09.2019 N 111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20.04.2020 </w:t>
            </w:r>
            <w:hyperlink r:id="rId43" w:tooltip="Приказ комитета образования, науки и молодежной политики Волгоградской обл. от 20.04.2020 N 4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23.07.2020 </w:t>
            </w:r>
            <w:hyperlink r:id="rId44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01.03.2021 </w:t>
            </w:r>
            <w:hyperlink r:id="rId45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31</w:t>
              </w:r>
            </w:hyperlink>
            <w:r>
              <w:rPr>
                <w:color w:val="392C69"/>
              </w:rPr>
              <w:t xml:space="preserve">, от 14.03.2022 </w:t>
            </w:r>
            <w:hyperlink r:id="rId46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16.01.2023 </w:t>
            </w:r>
            <w:hyperlink r:id="rId47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15.01.2024 </w:t>
            </w:r>
            <w:hyperlink r:id="rId48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23.12.2024 </w:t>
            </w:r>
            <w:hyperlink r:id="rId49" w:tooltip="Приказ комитета образования, науки и молодежной политики Волгоградской обл. от 23.12.2024 N 104 (ред. от 04.08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>приказов комитета образования и науки Волгоградской обл.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03.02.2025 </w:t>
            </w:r>
            <w:hyperlink r:id="rId50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19.05.2025 </w:t>
            </w:r>
            <w:hyperlink r:id="rId51" w:tooltip="Приказ комитета образования и науки Волгоградской обл. от 19.05.2025 N 62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</w:tr>
    </w:tbl>
    <w:p w:rsidR="008B6F11" w:rsidRDefault="008B6F11">
      <w:pPr>
        <w:pStyle w:val="ConsPlusNormal0"/>
        <w:jc w:val="both"/>
      </w:pPr>
    </w:p>
    <w:p w:rsidR="008B6F11" w:rsidRDefault="00D14EBB">
      <w:pPr>
        <w:pStyle w:val="ConsPlusNormal0"/>
        <w:ind w:firstLine="540"/>
        <w:jc w:val="both"/>
      </w:pPr>
      <w:r>
        <w:t>1. 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обучающиеся в государственных образовательных о</w:t>
      </w:r>
      <w:r>
        <w:t>рганизациях Волгоградской области, обеспечиваются образовательными организациями:</w:t>
      </w:r>
    </w:p>
    <w:p w:rsidR="008B6F11" w:rsidRDefault="00D14EBB">
      <w:pPr>
        <w:pStyle w:val="ConsPlusNormal0"/>
        <w:jc w:val="both"/>
      </w:pPr>
      <w:r>
        <w:t xml:space="preserve">(в ред. </w:t>
      </w:r>
      <w:hyperlink r:id="rId52" w:tooltip="Приказ комитета образования, науки и молодежной политики Волгоградской обл. от 19.04.2019 N 53 &quot;О внесении изменений в приказ комитета образования, науки и молодежной политики Волгоградской области от 11 сентября 2018 г. N 125 &quot;О размерах предоставляемых мер с">
        <w:r>
          <w:rPr>
            <w:color w:val="0000FF"/>
          </w:rPr>
          <w:t>приказа</w:t>
        </w:r>
      </w:hyperlink>
      <w:r>
        <w:t xml:space="preserve"> комитета образования, наук</w:t>
      </w:r>
      <w:r>
        <w:t xml:space="preserve">и и молодежной политики Волгоградской обл. от 19.04.2019 N 53, </w:t>
      </w:r>
      <w:hyperlink r:id="rId53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Волгоградской обл. от 03</w:t>
      </w:r>
      <w:r>
        <w:t>.02.2025 N 8)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1.1. Питанием в соответствии с нормами обеспечения питанием, одеждой, обувью, мягким инвентарем и необходимым оборудованием, установленными приказом комитета образования и науки Волгоградской области (далее именуется - нормы обеспечения):</w:t>
      </w:r>
    </w:p>
    <w:p w:rsidR="008B6F11" w:rsidRDefault="00D14EBB">
      <w:pPr>
        <w:pStyle w:val="ConsPlusNormal0"/>
        <w:jc w:val="both"/>
      </w:pPr>
      <w:r>
        <w:t xml:space="preserve">(в ред. </w:t>
      </w:r>
      <w:hyperlink r:id="rId54" w:tooltip="Приказ комитета образования, науки и молодежной политики Волгоградской обл. от 23.12.2024 N 104 (ред. от 04.08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23.12.2024 N 104)</w:t>
      </w:r>
    </w:p>
    <w:p w:rsidR="008B6F11" w:rsidRDefault="00D14EBB">
      <w:pPr>
        <w:pStyle w:val="ConsPlusNormal0"/>
        <w:spacing w:before="240"/>
        <w:ind w:firstLine="540"/>
        <w:jc w:val="both"/>
      </w:pPr>
      <w:bookmarkStart w:id="2" w:name="P71"/>
      <w:bookmarkEnd w:id="2"/>
      <w:r>
        <w:t xml:space="preserve">1.1.1. Обучающиеся </w:t>
      </w:r>
      <w:r>
        <w:t xml:space="preserve">по очной форме </w:t>
      </w:r>
      <w:proofErr w:type="gramStart"/>
      <w:r>
        <w:t>обучения</w:t>
      </w:r>
      <w:proofErr w:type="gramEnd"/>
      <w:r>
        <w:t xml:space="preserve">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бюджета в дни пров</w:t>
      </w:r>
      <w:r>
        <w:t>едения учебных занятий на сумму 241 рубля в день.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55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56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57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58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59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60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При отсутствии горячего питания данной категории лиц выплачивается за счет средств областного бюджета или соответствующего местного бюджета денежная компенсация для приобретения п</w:t>
      </w:r>
      <w:r>
        <w:t>родуктов питания в размере 241 рубля в день.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61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62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63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64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65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66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При наличии горячего питания один раз в день выплачивается за счет средств областного бюджета или соответствующего местного бюджета денежная компенсация для приобретения продуктов питания в размере не менее 50 процентов от суммы, указанной в </w:t>
      </w:r>
      <w:hyperlink w:anchor="P71" w:tooltip="1.1.1. 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">
        <w:r>
          <w:rPr>
            <w:color w:val="0000FF"/>
          </w:rPr>
          <w:t>абзаце первом</w:t>
        </w:r>
      </w:hyperlink>
      <w:r>
        <w:t xml:space="preserve"> настоящего подпункта.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1.1.2. Обучающиеся и (или) воспитывающиеся в государственных образовательных организациях (специальных учебно-воспитательных учреждениях) открытого и закрытого типа, государственных организациях для</w:t>
      </w:r>
      <w:r>
        <w:t xml:space="preserve"> детей-сирот и детей, оставшихся без попечения родителей, государственных образовательных организациях всех типов в дни пребывания в указанных </w:t>
      </w:r>
      <w:r>
        <w:lastRenderedPageBreak/>
        <w:t>организациях: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1) осваивающие программы дошкольного образования, на сумму - 181 рублей в день;</w:t>
      </w:r>
    </w:p>
    <w:p w:rsidR="008B6F11" w:rsidRDefault="00D14EBB">
      <w:pPr>
        <w:pStyle w:val="ConsPlusNormal0"/>
        <w:jc w:val="both"/>
      </w:pPr>
      <w:proofErr w:type="gramStart"/>
      <w:r>
        <w:t>(в ред. приказов ко</w:t>
      </w:r>
      <w:r>
        <w:t xml:space="preserve">митета образования, науки и молодежной политики Волгоградской обл. от 23.07.2020 </w:t>
      </w:r>
      <w:hyperlink r:id="rId67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68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69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70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71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72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2) осваивающие программы начального общего, основного общего и среднего общего образования, на сумму - 241 рубль в день.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73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74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75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76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77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 образования и</w:t>
      </w:r>
      <w:r>
        <w:t xml:space="preserve"> науки Волгоградской обл. от 03.02.2025 </w:t>
      </w:r>
      <w:hyperlink r:id="rId78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1.2. Комплектом одежды, обуви, мягкого инвентаря и необходимого оборудования в </w:t>
      </w:r>
      <w:r>
        <w:t>соответствии с нормами обеспечения:</w:t>
      </w:r>
    </w:p>
    <w:p w:rsidR="008B6F11" w:rsidRDefault="00D14EBB">
      <w:pPr>
        <w:pStyle w:val="ConsPlusNormal0"/>
        <w:jc w:val="both"/>
      </w:pPr>
      <w:r>
        <w:t xml:space="preserve">(в ред. </w:t>
      </w:r>
      <w:hyperlink r:id="rId79" w:tooltip="Приказ комитета образования, науки и молодежной политики Волгоградской обл. от 20.08.2019 N 9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</w:t>
      </w:r>
      <w:r>
        <w:t>20.08.2019 N 97)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1.2.1. Обучающиеся по очной форме </w:t>
      </w:r>
      <w:proofErr w:type="gramStart"/>
      <w:r>
        <w:t>обучения</w:t>
      </w:r>
      <w:proofErr w:type="gramEnd"/>
      <w:r>
        <w:t xml:space="preserve">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</w:t>
      </w:r>
      <w:r>
        <w:t>твующего местного бюджета:</w:t>
      </w:r>
    </w:p>
    <w:p w:rsidR="008B6F11" w:rsidRDefault="00D14EBB">
      <w:pPr>
        <w:pStyle w:val="ConsPlusNormal0"/>
        <w:spacing w:before="240"/>
        <w:ind w:firstLine="540"/>
        <w:jc w:val="both"/>
      </w:pPr>
      <w:bookmarkStart w:id="3" w:name="P84"/>
      <w:bookmarkEnd w:id="3"/>
      <w:r>
        <w:t>1) на 1, 3, и 5 годах обучения на сумму - 44924 рубля;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80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81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82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83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84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85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bookmarkStart w:id="4" w:name="P86"/>
      <w:bookmarkEnd w:id="4"/>
      <w:r>
        <w:t>2) на 2 и 4 годах обучения на сумму - 17885 рублей.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86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87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88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89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90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 образования и науки Волго</w:t>
      </w:r>
      <w:r>
        <w:t xml:space="preserve">градской обл. от 03.02.2025 </w:t>
      </w:r>
      <w:hyperlink r:id="rId91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По желанию обучающегося выплачивается денежная компенсация за счет средств областного бюдже</w:t>
      </w:r>
      <w:r>
        <w:t>та или соответствующего местного бюджета для приобретения комплекта одежды, обуви, мягкого инвентаря и необходимого оборудования в размере, указанном в абзацах втором, третьем настоящего подпункта.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1.2.2. </w:t>
      </w:r>
      <w:proofErr w:type="gramStart"/>
      <w:r>
        <w:t>Обучающиеся и (или) воспитывающиеся в государственн</w:t>
      </w:r>
      <w:r>
        <w:t>ых образовательных организациях (специальных учебно-воспитательных учреждениях) открытого и закрытого типа, государственных организациях для детей-сирот и детей, оставшихся без попечения родителей, государственных образовательных организациях всех типов:</w:t>
      </w:r>
      <w:proofErr w:type="gramEnd"/>
    </w:p>
    <w:p w:rsidR="008B6F11" w:rsidRDefault="00D14EBB">
      <w:pPr>
        <w:pStyle w:val="ConsPlusNormal0"/>
        <w:spacing w:before="240"/>
        <w:ind w:firstLine="540"/>
        <w:jc w:val="both"/>
      </w:pPr>
      <w:r>
        <w:t>1</w:t>
      </w:r>
      <w:r>
        <w:t>) на каждого воспитанника в возрасте до 7 лет: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зачисленных в организацию на сумму - 24208 рублей;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92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93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94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95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96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</w:t>
      </w:r>
      <w:r>
        <w:lastRenderedPageBreak/>
        <w:t xml:space="preserve">приказа комитета образования и науки Волгоградской обл. от 03.02.2025 </w:t>
      </w:r>
      <w:hyperlink r:id="rId97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ежегодно на сумму - 14713 рублей;</w:t>
      </w:r>
    </w:p>
    <w:p w:rsidR="008B6F11" w:rsidRDefault="00D14EBB">
      <w:pPr>
        <w:pStyle w:val="ConsPlusNormal0"/>
        <w:jc w:val="both"/>
      </w:pPr>
      <w:proofErr w:type="gramStart"/>
      <w:r>
        <w:t>(в ред. приказов комитета образования, науки и молодежной политики Волгоградской обл. от 23.07.20</w:t>
      </w:r>
      <w:r>
        <w:t xml:space="preserve">20 </w:t>
      </w:r>
      <w:hyperlink r:id="rId98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99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00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01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02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103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2) на каждого обучающегося и (или) воспитанника в возрасте старше 7 лет:</w:t>
      </w:r>
    </w:p>
    <w:p w:rsidR="008B6F11" w:rsidRDefault="00D14EBB">
      <w:pPr>
        <w:pStyle w:val="ConsPlusNormal0"/>
        <w:spacing w:before="240"/>
        <w:ind w:firstLine="540"/>
        <w:jc w:val="both"/>
      </w:pPr>
      <w:proofErr w:type="gramStart"/>
      <w:r>
        <w:t>зачисленных</w:t>
      </w:r>
      <w:proofErr w:type="gramEnd"/>
      <w:r>
        <w:t xml:space="preserve"> в организацию на сумму - 44936 рубля;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104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105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06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07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08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 образования</w:t>
      </w:r>
      <w:r>
        <w:t xml:space="preserve"> и науки Волгоградской обл. от 03.02.2025 </w:t>
      </w:r>
      <w:hyperlink r:id="rId109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ежегодно на сумму - 17883 рублей.</w:t>
      </w:r>
    </w:p>
    <w:p w:rsidR="008B6F11" w:rsidRDefault="00D14EBB">
      <w:pPr>
        <w:pStyle w:val="ConsPlusNormal0"/>
        <w:jc w:val="both"/>
      </w:pPr>
      <w:proofErr w:type="gramStart"/>
      <w:r>
        <w:t>(в ред. приказов комитета образования, наук</w:t>
      </w:r>
      <w:r>
        <w:t xml:space="preserve">и и молодежной политики Волгоградской обл. от 23.07.2020 </w:t>
      </w:r>
      <w:hyperlink r:id="rId110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111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12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>, от 16.01.2023</w:t>
      </w:r>
      <w:r>
        <w:t xml:space="preserve"> </w:t>
      </w:r>
      <w:hyperlink r:id="rId113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14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115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1.2.3. </w:t>
      </w:r>
      <w:proofErr w:type="gramStart"/>
      <w:r>
        <w:t>Обучающиеся и (или) воспитывающиеся в государственных образовательных организациях (специальных учебно-воспитатель</w:t>
      </w:r>
      <w:r>
        <w:t>ных учреждениях) открытого и закрытого типа, государственных организациях для детей-сирот и детей, оставшихся без попечения родителей, государственных образовательных организациях всех типов обеспечиваются мягким инвентарем на сумму 4950 рублей.</w:t>
      </w:r>
      <w:proofErr w:type="gramEnd"/>
    </w:p>
    <w:p w:rsidR="008B6F11" w:rsidRDefault="00D14EBB">
      <w:pPr>
        <w:pStyle w:val="ConsPlusNormal0"/>
        <w:jc w:val="both"/>
      </w:pPr>
      <w:proofErr w:type="gramStart"/>
      <w:r>
        <w:t>(в ред. пр</w:t>
      </w:r>
      <w:r>
        <w:t xml:space="preserve">иказов комитета образования, науки и молодежной политики Волгоградской обл. от 23.07.2020 </w:t>
      </w:r>
      <w:hyperlink r:id="rId116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117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18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19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20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121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Обеспечение обучающихся образовательных организаций одеждой и обувью производится в соответствии с сезоном, а также размерами одежды и обуви.</w:t>
      </w:r>
    </w:p>
    <w:p w:rsidR="008B6F11" w:rsidRDefault="00D14EBB">
      <w:pPr>
        <w:pStyle w:val="ConsPlusNormal0"/>
        <w:jc w:val="both"/>
      </w:pPr>
      <w:r>
        <w:t xml:space="preserve">(абзац введен </w:t>
      </w:r>
      <w:hyperlink r:id="rId122" w:tooltip="Приказ комитета образования, науки и молодежной политики Волгоградской обл. от 20.08.2019 N 9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20.08.2019 N 97; в ред. </w:t>
      </w:r>
      <w:hyperlink r:id="rId123" w:tooltip="Приказ комитета образования, науки и молодежной политики Волгоградской обл. от 18.09.2019 N 111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18.09.2019 N 111)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1.3. Бесплатным сезонным комплектом одежды, обу</w:t>
      </w:r>
      <w:r>
        <w:t>ви, мягкого инвентаря и необходимого оборудования в соответствии с нормами обеспечения: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1.3.1. Выпускники государственных образовательных организаций (специальных учебно-воспитательных учреждений) открытого и закрытого типа, государственных организаций для</w:t>
      </w:r>
      <w:r>
        <w:t xml:space="preserve"> детей-сирот и детей, оставшихся без попечения родителей, государственных образовательных организаций всех типов, в которых они обучались и воспитывались за счет средств областного бюджета, однократно, на сумму - 13243 рубля.</w:t>
      </w:r>
    </w:p>
    <w:p w:rsidR="008B6F11" w:rsidRDefault="00D14EBB">
      <w:pPr>
        <w:pStyle w:val="ConsPlusNormal0"/>
        <w:jc w:val="both"/>
      </w:pPr>
      <w:proofErr w:type="gramStart"/>
      <w:r>
        <w:t>(в ред. приказов комитета обра</w:t>
      </w:r>
      <w:r>
        <w:t xml:space="preserve">зования, науки и молодежной политики Волгоградской обл. от 23.07.2020 </w:t>
      </w:r>
      <w:hyperlink r:id="rId124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125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26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</w:t>
      </w:r>
      <w:r>
        <w:t xml:space="preserve">от 16.01.2023 </w:t>
      </w:r>
      <w:hyperlink r:id="rId127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28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129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bookmarkStart w:id="5" w:name="P107"/>
      <w:bookmarkEnd w:id="5"/>
      <w:r>
        <w:t>1.3</w:t>
      </w:r>
      <w:r>
        <w:t xml:space="preserve">.2. Выпускники организаций, осуществляющих образовательную деятельность, обучавшиеся по очной форме </w:t>
      </w:r>
      <w:proofErr w:type="gramStart"/>
      <w:r>
        <w:t>обучения</w:t>
      </w:r>
      <w:proofErr w:type="gramEnd"/>
      <w:r>
        <w:t xml:space="preserve"> по основным профессиональным образовательным </w:t>
      </w:r>
      <w:r>
        <w:lastRenderedPageBreak/>
        <w:t>программам и (или) по программам профессиональной подготовки по профессиям рабочих, должностям служащи</w:t>
      </w:r>
      <w:r>
        <w:t>х за счет средств областного бюджета или соответствующего местного бюджета, однократно, на сумму - 70131 рублей.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130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131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32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33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34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 образован</w:t>
      </w:r>
      <w:r>
        <w:t xml:space="preserve">ия и науки Волгоградской обл. от 03.02.2025 </w:t>
      </w:r>
      <w:hyperlink r:id="rId135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По желанию выпускника ему выплачивается денежная компенсация за счет средст</w:t>
      </w:r>
      <w:r>
        <w:t>в областного бюджета или соответствующего местного бюджета для приобретения комплекта одежды, обуви, мягкого инвентаря и необходимого оборудования в размере, указанном в абзаце первом настоящего подпункта.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1.4. Единовременным денежным пособием в следующих </w:t>
      </w:r>
      <w:r>
        <w:t>размерах: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1.4.1. </w:t>
      </w:r>
      <w:proofErr w:type="gramStart"/>
      <w:r>
        <w:t>Выпускники государственных образовательных организаций (специальных учебно-воспитательных учреждений) открытого и закрытого типа, государственных организаций для детей-сирот и детей, оставшихся без попечения родителей, государственных обра</w:t>
      </w:r>
      <w:r>
        <w:t xml:space="preserve">зовательных организаций всех типов, в которых они обучались и воспитывались за счет средств областного бюджета, организаций, оказывающих социальные услуги, в которые помещаются под надзор дети-сироты и дети, оставшиеся без попечения родителей, при выпуске </w:t>
      </w:r>
      <w:r>
        <w:t>из вышеназванных организаций для поступления</w:t>
      </w:r>
      <w:proofErr w:type="gramEnd"/>
      <w:r>
        <w:t xml:space="preserve"> в профессиональные образовательные организации, образовательные организации высшего образования на сумму - 270 рублей.</w:t>
      </w:r>
    </w:p>
    <w:p w:rsidR="008B6F11" w:rsidRDefault="00D14EBB">
      <w:pPr>
        <w:pStyle w:val="ConsPlusNormal0"/>
        <w:jc w:val="both"/>
      </w:pPr>
      <w:proofErr w:type="gramStart"/>
      <w:r>
        <w:t>(в ред. приказов комитета образования, науки и молодежной политики Волгоградской обл. от 23.</w:t>
      </w:r>
      <w:r>
        <w:t xml:space="preserve">07.2020 </w:t>
      </w:r>
      <w:hyperlink r:id="rId136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137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38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39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40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</w:t>
      </w:r>
      <w:r>
        <w:t xml:space="preserve"> образования и науки Волгоградской обл. от 03.02.2025 </w:t>
      </w:r>
      <w:hyperlink r:id="rId141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1.4.2. </w:t>
      </w:r>
      <w:proofErr w:type="gramStart"/>
      <w:r>
        <w:t>Выпускники организаций для детей-сирот и детей, оставшихся</w:t>
      </w:r>
      <w:r>
        <w:t xml:space="preserve"> без попечения родителей, специальных учебно-воспитательных учреждений открытого и закрытого типа, в которых они обучались и воспитывались за счет средств областного бюджета, выпускникам организаций, осуществляющих образовательную деятельность, обучавшимся</w:t>
      </w:r>
      <w:r>
        <w:t xml:space="preserve">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</w:t>
      </w:r>
      <w:proofErr w:type="gramEnd"/>
      <w:r>
        <w:t xml:space="preserve"> соответствующего местного бюджета на сумму </w:t>
      </w:r>
      <w:r>
        <w:t>- 671 рубля.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142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>, от 01</w:t>
      </w:r>
      <w:r>
        <w:t xml:space="preserve">.03.2021 </w:t>
      </w:r>
      <w:hyperlink r:id="rId143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44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45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46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147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1.5. </w:t>
      </w:r>
      <w:proofErr w:type="gramStart"/>
      <w:r>
        <w:t>Обучающимся по очной форме обучения по основным профессиональным образовательным программам и (или) по программам пр</w:t>
      </w:r>
      <w:r>
        <w:t>офессиональной подготовки по профессиям рабочих, должностям служащих за счет средств областного бюджета или соответствующего местного бюджета выплачивается денежная компенсация для приобретения проездных билетов и проездных документов на проезд в городском</w:t>
      </w:r>
      <w:r>
        <w:t>, пригородном, а в сельской местности - на внутрирайонном транспорте (кроме такси) в сумме - 4455 рублей в год</w:t>
      </w:r>
      <w:proofErr w:type="gramEnd"/>
      <w:r>
        <w:t>.</w:t>
      </w:r>
    </w:p>
    <w:p w:rsidR="008B6F11" w:rsidRDefault="00D14EB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23.07.2020 </w:t>
      </w:r>
      <w:hyperlink r:id="rId148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149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>, от 14.03.2</w:t>
      </w:r>
      <w:r>
        <w:t xml:space="preserve">022 </w:t>
      </w:r>
      <w:hyperlink r:id="rId150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51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 xml:space="preserve">, от 15.01.2024 </w:t>
      </w:r>
      <w:hyperlink r:id="rId152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 образования и науки Волгоградской обл. от 03.02.202</w:t>
      </w:r>
      <w:r>
        <w:t xml:space="preserve">5 </w:t>
      </w:r>
      <w:hyperlink r:id="rId153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proofErr w:type="gramStart"/>
      <w:r>
        <w:t xml:space="preserve">Обучающиеся и воспитывающиеся в государственных образовательных организациях </w:t>
      </w:r>
      <w:r>
        <w:lastRenderedPageBreak/>
        <w:t>(специальных учебно-воспитательных учреж</w:t>
      </w:r>
      <w:r>
        <w:t>дениях) открытого и закрытого типа, в государственных организациях для детей-сирот и детей, оставшихся без попечения родителей, в государственных образовательных организациях всех типов при необходимости обеспечиваются за счет средств областного бюджета ил</w:t>
      </w:r>
      <w:r>
        <w:t>и соответствующего местного бюджета проездными билетами на проезд в городском, пригородном, а в сельской местности - на внутрирайонном транспорте (кроме такси) на</w:t>
      </w:r>
      <w:proofErr w:type="gramEnd"/>
      <w:r>
        <w:t xml:space="preserve"> сумму - 4455 рублей.</w:t>
      </w:r>
    </w:p>
    <w:p w:rsidR="008B6F11" w:rsidRDefault="00D14EBB">
      <w:pPr>
        <w:pStyle w:val="ConsPlusNormal0"/>
        <w:jc w:val="both"/>
      </w:pPr>
      <w:proofErr w:type="gramStart"/>
      <w:r>
        <w:t>(в ред. приказов комитета образования, науки и молодежной политики Волго</w:t>
      </w:r>
      <w:r>
        <w:t xml:space="preserve">градской обл. от 23.07.2020 </w:t>
      </w:r>
      <w:hyperlink r:id="rId154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155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156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57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158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</w:t>
        </w:r>
        <w:r>
          <w:rPr>
            <w:color w:val="0000FF"/>
          </w:rPr>
          <w:t xml:space="preserve"> 2</w:t>
        </w:r>
      </w:hyperlink>
      <w:r>
        <w:t xml:space="preserve">, приказа комитета образования и науки Волгоградской обл. от 03.02.2025 </w:t>
      </w:r>
      <w:hyperlink r:id="rId159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Обучающиеся и воспитывающиеся, указанные в аб</w:t>
      </w:r>
      <w:r>
        <w:t>зацах первом, втором настоящего пункта, обеспечиваются за счет средств областного бюджета или соответствующего местного бюджета проездными документами на проезд в период каникул один раз в год к месту жительства и обратно к месту учебы.</w:t>
      </w:r>
    </w:p>
    <w:p w:rsidR="008B6F11" w:rsidRDefault="00D14EBB">
      <w:pPr>
        <w:pStyle w:val="ConsPlusNormal0"/>
        <w:spacing w:before="240"/>
        <w:ind w:firstLine="540"/>
        <w:jc w:val="both"/>
      </w:pPr>
      <w:bookmarkStart w:id="6" w:name="P120"/>
      <w:bookmarkEnd w:id="6"/>
      <w:r>
        <w:t xml:space="preserve">1.6. </w:t>
      </w:r>
      <w:proofErr w:type="gramStart"/>
      <w:r>
        <w:t>Обучающимся по</w:t>
      </w:r>
      <w:r>
        <w:t xml:space="preserve">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бюджета выплачиваетс</w:t>
      </w:r>
      <w:r>
        <w:t>я ежегодное пособие на приобретение учебной литературы и письменных принадлежностей в размере трехмесячной государственной социальной стипендии.</w:t>
      </w:r>
      <w:proofErr w:type="gramEnd"/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1.7. Выплата денежной компенсации, указанной </w:t>
      </w:r>
      <w:proofErr w:type="gramStart"/>
      <w:r>
        <w:t>в</w:t>
      </w:r>
      <w:proofErr w:type="gramEnd"/>
      <w:r>
        <w:t>:</w:t>
      </w:r>
    </w:p>
    <w:p w:rsidR="008B6F11" w:rsidRDefault="00D14EBB">
      <w:pPr>
        <w:pStyle w:val="ConsPlusNormal0"/>
        <w:spacing w:before="240"/>
        <w:ind w:firstLine="540"/>
        <w:jc w:val="both"/>
      </w:pPr>
      <w:hyperlink w:anchor="P71" w:tooltip="1.1.1. Обучающ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первом подпункта 1.1</w:t>
        </w:r>
        <w:r>
          <w:rPr>
            <w:color w:val="0000FF"/>
          </w:rPr>
          <w:t>.1</w:t>
        </w:r>
      </w:hyperlink>
      <w:r>
        <w:t xml:space="preserve"> настоящего приказа, осуществляется с даты зачисления ежемесячно, не позднее 20-го числа текущего месяца;</w:t>
      </w:r>
    </w:p>
    <w:p w:rsidR="008B6F11" w:rsidRDefault="00D14EBB">
      <w:pPr>
        <w:pStyle w:val="ConsPlusNormal0"/>
        <w:spacing w:before="240"/>
        <w:ind w:firstLine="540"/>
        <w:jc w:val="both"/>
      </w:pPr>
      <w:hyperlink w:anchor="P84" w:tooltip="1) на 1, 3, и 5 годах обучения на сумму - 44924 рубля;">
        <w:proofErr w:type="gramStart"/>
        <w:r>
          <w:rPr>
            <w:color w:val="0000FF"/>
          </w:rPr>
          <w:t>абзацах</w:t>
        </w:r>
        <w:proofErr w:type="gramEnd"/>
        <w:r>
          <w:rPr>
            <w:color w:val="0000FF"/>
          </w:rPr>
          <w:t xml:space="preserve"> втором</w:t>
        </w:r>
      </w:hyperlink>
      <w:r>
        <w:t xml:space="preserve">, </w:t>
      </w:r>
      <w:hyperlink w:anchor="P86" w:tooltip="2) на 2 и 4 годах обучения на сумму - 17885 рублей.">
        <w:r>
          <w:rPr>
            <w:color w:val="0000FF"/>
          </w:rPr>
          <w:t>третьем подпункта 1.2.1</w:t>
        </w:r>
      </w:hyperlink>
      <w:r>
        <w:t xml:space="preserve"> настоящего приказа, осуществляется равными долями ежемесячно, не позднее 20-го числа текущего месяца в течение учебного года;</w:t>
      </w:r>
    </w:p>
    <w:p w:rsidR="008B6F11" w:rsidRDefault="00D14EBB">
      <w:pPr>
        <w:pStyle w:val="ConsPlusNormal0"/>
        <w:spacing w:before="240"/>
        <w:ind w:firstLine="540"/>
        <w:jc w:val="both"/>
      </w:pPr>
      <w:hyperlink w:anchor="P107" w:tooltip="1.3.2. Выпускники организаций, осуществляющих образовательную деятельность, обучавшие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">
        <w:proofErr w:type="gramStart"/>
        <w:r>
          <w:rPr>
            <w:color w:val="0000FF"/>
          </w:rPr>
          <w:t>абзаце первом подпункта 1.3.2</w:t>
        </w:r>
      </w:hyperlink>
      <w:r>
        <w:t xml:space="preserve"> настоящего приказа, и ежегодного пособия, указанного в </w:t>
      </w:r>
      <w:hyperlink w:anchor="P120" w:tooltip="1.6.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 или соответствующего местного бюдже">
        <w:r>
          <w:rPr>
            <w:color w:val="0000FF"/>
          </w:rPr>
          <w:t>подпункте 1.6</w:t>
        </w:r>
      </w:hyperlink>
      <w:r>
        <w:t xml:space="preserve"> настоящего приказа, осуществляется выпускнику образовательной организацией, в которой он проходил обучение, </w:t>
      </w:r>
      <w:r>
        <w:t>не позднее последнего дня учебного года.</w:t>
      </w:r>
      <w:proofErr w:type="gramEnd"/>
    </w:p>
    <w:p w:rsidR="008B6F11" w:rsidRDefault="00D14EBB">
      <w:pPr>
        <w:pStyle w:val="ConsPlusNormal0"/>
        <w:spacing w:before="240"/>
        <w:ind w:firstLine="540"/>
        <w:jc w:val="both"/>
      </w:pPr>
      <w:proofErr w:type="gramStart"/>
      <w:r>
        <w:t>Денежная компенсация выплачивается обучающемуся (выпускнику) образовательной организацией на основании его письменного заявления и приказа образовательной организации, в наличной форме (через кассу образовательной о</w:t>
      </w:r>
      <w:r>
        <w:t>рганизации при ее наличии), безналичной форме на счет или счета, открытые на имя обучающегося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</w:t>
      </w:r>
      <w:r>
        <w:t>ного страхования вкладов в</w:t>
      </w:r>
      <w:proofErr w:type="gramEnd"/>
      <w:r>
        <w:t xml:space="preserve"> </w:t>
      </w:r>
      <w:proofErr w:type="gramStart"/>
      <w:r>
        <w:t xml:space="preserve">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160" w:tooltip="Федеральный закон от 23.12.2003 N 177-ФЗ (ред. от 31.07.2025) &quot;О страховании вкладов в банк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 декабря 2003 г. N 177-ФЗ "О страховании вкладов в банках Российской Федерации" раз</w:t>
      </w:r>
      <w:r>
        <w:t>мер возмещения по вкладам или через организации почтовой связи путем почтового перевода.</w:t>
      </w:r>
      <w:proofErr w:type="gramEnd"/>
    </w:p>
    <w:p w:rsidR="008B6F11" w:rsidRDefault="00D14EBB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1.7 в ред. </w:t>
      </w:r>
      <w:hyperlink r:id="rId161" w:tooltip="Приказ комитета образования, науки и молодежной политики Волгоградской обл. от 20.08.2019 N 9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приказа</w:t>
        </w:r>
      </w:hyperlink>
      <w:r>
        <w:t xml:space="preserve"> комитета об</w:t>
      </w:r>
      <w:r>
        <w:t>разования, науки и молодежной политики Волгоградской обл. от 20.08.2019 N 97)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1.8. </w:t>
      </w:r>
      <w:proofErr w:type="gramStart"/>
      <w:r>
        <w:t>Детям-сиротам и детям, оставшимся без попечения родителей, лицам из числа детей-</w:t>
      </w:r>
      <w:r>
        <w:lastRenderedPageBreak/>
        <w:t xml:space="preserve">сирот и детей, оставшихся без попечения родителей, с ограниченными возможностями здоровья (в </w:t>
      </w:r>
      <w:r>
        <w:t>том числе с нарушением интеллекта), обучающимся по очной форме обучения по программам переподготовки рабочих и служащих за счет средств областного бюджета, выплачивается ежемесячное пособие в размере 12 381 рубля, а также единовременное пособие на приобрет</w:t>
      </w:r>
      <w:r>
        <w:t>ение учебной литературы и</w:t>
      </w:r>
      <w:proofErr w:type="gramEnd"/>
      <w:r>
        <w:t xml:space="preserve"> письменных принадлежностей в размере трехмесячной государственной социальной стипендии.</w:t>
      </w:r>
    </w:p>
    <w:p w:rsidR="008B6F11" w:rsidRDefault="00D14EBB">
      <w:pPr>
        <w:pStyle w:val="ConsPlusNormal0"/>
        <w:jc w:val="both"/>
      </w:pPr>
      <w:r>
        <w:t xml:space="preserve">(в ред. приказов комитета образования и науки Волгоградской обл. от 03.02.2025 </w:t>
      </w:r>
      <w:hyperlink r:id="rId162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 xml:space="preserve">, от 19.05.2025 </w:t>
      </w:r>
      <w:hyperlink r:id="rId163" w:tooltip="Приказ комитета образования и науки Волгоградской обл. от 19.05.2025 N 62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">
        <w:r>
          <w:rPr>
            <w:color w:val="0000FF"/>
          </w:rPr>
          <w:t>N 62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proofErr w:type="gramStart"/>
      <w:r>
        <w:t>Ежемесячное пособие и единовременное пособие на приобретение учебной литературы и письменных принадлежностей выплачиваются обучающемуся на основании приказа образовательной организации в наличной форме (через кассу образовательной организации при ее наличи</w:t>
      </w:r>
      <w:r>
        <w:t>и), безналичной форме на счет или счета, открытые на имя обучающегося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</w:t>
      </w:r>
      <w:proofErr w:type="gramEnd"/>
      <w:r>
        <w:t xml:space="preserve"> страхования вкладов</w:t>
      </w:r>
      <w:r>
        <w:t xml:space="preserve"> в банках Российской Федерации и суммарный размер денежных средств, находящихся на счете или счетах в одном банке, не превышает предусмотренный Федеральным </w:t>
      </w:r>
      <w:hyperlink r:id="rId164" w:tooltip="Федеральный закон от 23.12.2003 N 177-ФЗ (ред. от 31.07.2025) &quot;О страховании вкладов в банк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 декабря 2003 г. N 177-ФЗ "О страховании вкладов в банках Российской Федерации" размер возмещения по вклада</w:t>
      </w:r>
      <w:r>
        <w:t>м или через организации почтовой связи путем почтового перевода.</w:t>
      </w:r>
    </w:p>
    <w:p w:rsidR="008B6F11" w:rsidRDefault="00D14EBB">
      <w:pPr>
        <w:pStyle w:val="ConsPlusNormal0"/>
        <w:jc w:val="both"/>
      </w:pPr>
      <w:r>
        <w:t xml:space="preserve">(п. 1.8 </w:t>
      </w:r>
      <w:proofErr w:type="gramStart"/>
      <w:r>
        <w:t>введен</w:t>
      </w:r>
      <w:proofErr w:type="gramEnd"/>
      <w:r>
        <w:t xml:space="preserve"> </w:t>
      </w:r>
      <w:hyperlink r:id="rId165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приказом</w:t>
        </w:r>
      </w:hyperlink>
      <w:r>
        <w:t xml:space="preserve"> комитета образования, науки и молод</w:t>
      </w:r>
      <w:r>
        <w:t>ежной политики Волгоградской обл. от 15.01.2024 N 2)</w:t>
      </w:r>
    </w:p>
    <w:p w:rsidR="008B6F11" w:rsidRDefault="008B6F11">
      <w:pPr>
        <w:pStyle w:val="ConsPlusNormal0"/>
        <w:jc w:val="both"/>
      </w:pPr>
    </w:p>
    <w:p w:rsidR="008B6F11" w:rsidRDefault="00D14EBB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B6F11" w:rsidRDefault="00D14EBB">
      <w:pPr>
        <w:pStyle w:val="ConsPlusNormal0"/>
        <w:jc w:val="right"/>
      </w:pPr>
      <w:r>
        <w:t>заместителя председателя</w:t>
      </w:r>
    </w:p>
    <w:p w:rsidR="008B6F11" w:rsidRDefault="00D14EBB">
      <w:pPr>
        <w:pStyle w:val="ConsPlusNormal0"/>
        <w:jc w:val="right"/>
      </w:pPr>
      <w:r>
        <w:t>комитета образования,</w:t>
      </w:r>
    </w:p>
    <w:p w:rsidR="008B6F11" w:rsidRDefault="00D14EBB">
      <w:pPr>
        <w:pStyle w:val="ConsPlusNormal0"/>
        <w:jc w:val="right"/>
      </w:pPr>
      <w:r>
        <w:t>науки и молодежной политики</w:t>
      </w:r>
    </w:p>
    <w:p w:rsidR="008B6F11" w:rsidRDefault="00D14EBB">
      <w:pPr>
        <w:pStyle w:val="ConsPlusNormal0"/>
        <w:jc w:val="right"/>
      </w:pPr>
      <w:r>
        <w:t>Волгоградской области</w:t>
      </w:r>
    </w:p>
    <w:p w:rsidR="008B6F11" w:rsidRDefault="00D14EBB">
      <w:pPr>
        <w:pStyle w:val="ConsPlusNormal0"/>
        <w:jc w:val="right"/>
      </w:pPr>
      <w:r>
        <w:t>А.Ю.КОХАНОВА</w:t>
      </w: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D14EBB">
      <w:pPr>
        <w:pStyle w:val="ConsPlusNormal0"/>
        <w:jc w:val="right"/>
        <w:outlineLvl w:val="0"/>
      </w:pPr>
      <w:r>
        <w:t>Утверждены</w:t>
      </w:r>
    </w:p>
    <w:p w:rsidR="008B6F11" w:rsidRDefault="00D14EBB">
      <w:pPr>
        <w:pStyle w:val="ConsPlusNormal0"/>
        <w:jc w:val="right"/>
      </w:pPr>
      <w:r>
        <w:t>приказом</w:t>
      </w:r>
    </w:p>
    <w:p w:rsidR="008B6F11" w:rsidRDefault="00D14EBB">
      <w:pPr>
        <w:pStyle w:val="ConsPlusNormal0"/>
        <w:jc w:val="right"/>
      </w:pPr>
      <w:r>
        <w:t>комитета образования,</w:t>
      </w:r>
    </w:p>
    <w:p w:rsidR="008B6F11" w:rsidRDefault="00D14EBB">
      <w:pPr>
        <w:pStyle w:val="ConsPlusNormal0"/>
        <w:jc w:val="right"/>
      </w:pPr>
      <w:r>
        <w:t>науки и молодежной по</w:t>
      </w:r>
      <w:r>
        <w:t>литики</w:t>
      </w:r>
    </w:p>
    <w:p w:rsidR="008B6F11" w:rsidRDefault="00D14EBB">
      <w:pPr>
        <w:pStyle w:val="ConsPlusNormal0"/>
        <w:jc w:val="right"/>
      </w:pPr>
      <w:r>
        <w:t>Волгоградской области</w:t>
      </w:r>
    </w:p>
    <w:p w:rsidR="008B6F11" w:rsidRDefault="00D14EBB">
      <w:pPr>
        <w:pStyle w:val="ConsPlusNormal0"/>
        <w:jc w:val="right"/>
      </w:pPr>
      <w:r>
        <w:t>от 11.09.18 N 125</w:t>
      </w:r>
    </w:p>
    <w:p w:rsidR="008B6F11" w:rsidRDefault="008B6F11">
      <w:pPr>
        <w:pStyle w:val="ConsPlusNormal0"/>
        <w:jc w:val="both"/>
      </w:pPr>
    </w:p>
    <w:p w:rsidR="008B6F11" w:rsidRDefault="00D14EBB">
      <w:pPr>
        <w:pStyle w:val="ConsPlusTitle0"/>
        <w:jc w:val="center"/>
      </w:pPr>
      <w:bookmarkStart w:id="7" w:name="P150"/>
      <w:bookmarkEnd w:id="7"/>
      <w:r>
        <w:t>РАЗМЕРЫ МАТЕРИАЛЬНОГО ОБЕСПЕЧЕНИЯ ИНЫХ КАТЕГОРИЙ ОБУЧАЮЩИХСЯ</w:t>
      </w:r>
    </w:p>
    <w:p w:rsidR="008B6F11" w:rsidRDefault="00D14EBB">
      <w:pPr>
        <w:pStyle w:val="ConsPlusTitle0"/>
        <w:jc w:val="center"/>
      </w:pPr>
      <w:r>
        <w:t>И ВОСПИТАННИКОВ ГОСУДАРСТВЕННЫХ ОБРАЗОВАТЕЛЬНЫХ ОРГАНИЗАЦИЙ</w:t>
      </w:r>
    </w:p>
    <w:p w:rsidR="008B6F11" w:rsidRDefault="00D14EBB">
      <w:pPr>
        <w:pStyle w:val="ConsPlusTitle0"/>
        <w:jc w:val="center"/>
      </w:pPr>
      <w:r>
        <w:t>ВОЛГОГРАДСКОЙ ОБЛАСТИ</w:t>
      </w:r>
    </w:p>
    <w:p w:rsidR="008B6F11" w:rsidRDefault="008B6F1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B6F1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F11" w:rsidRDefault="00D14EB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приказов комитета образования, науки и молодежной политики</w:t>
            </w:r>
            <w:proofErr w:type="gramEnd"/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Волгоградской обл. от 20.04.2020 </w:t>
            </w:r>
            <w:hyperlink r:id="rId166" w:tooltip="Приказ комитета образования, науки и молодежной политики Волгоградской обл. от 20.04.2020 N 4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23.07.2020 </w:t>
            </w:r>
            <w:hyperlink r:id="rId167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01.03.2021 </w:t>
            </w:r>
            <w:hyperlink r:id="rId168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14.03.2022 </w:t>
            </w:r>
            <w:hyperlink r:id="rId169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07.11.2022 </w:t>
            </w:r>
            <w:hyperlink r:id="rId170" w:tooltip="Приказ комитета образования, науки и молодежной политики Волгоградской обл. от 07.11.2022 N 81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16.01.2023 </w:t>
            </w:r>
            <w:hyperlink r:id="rId171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28.03.2023 </w:t>
            </w:r>
            <w:hyperlink r:id="rId172" w:tooltip="Приказ комитета образования, науки и молодежной политики Волгоградской обл. от 28.03.2023 N 26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16.06.2023 </w:t>
            </w:r>
            <w:hyperlink r:id="rId173" w:tooltip="Приказ комитета образования, науки и молодежной политики Волгоградской обл. от 16.06.2023 N 62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174" w:tooltip="Приказ комитета образования, науки и молодежной политики Волгоградской обл. от 10.07.2023 N 69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15.01.2024 </w:t>
            </w:r>
            <w:hyperlink r:id="rId175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03.06.2024 </w:t>
            </w:r>
            <w:hyperlink r:id="rId176" w:tooltip="Приказ комитета образования, науки и молодежной политики Волгоградской обл. от 03.06.2024 N 46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177" w:tooltip="Приказ комитета образования, науки и молодежной политики Волгоградской обл. от 23.12.2024 N 104 (ред. от 04.08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>приказа комитета образования и науки Волгоградской обл.</w:t>
            </w:r>
          </w:p>
          <w:p w:rsidR="008B6F11" w:rsidRDefault="00D14EB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03.02.2025 </w:t>
            </w:r>
            <w:hyperlink r:id="rId178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F11" w:rsidRDefault="008B6F11">
            <w:pPr>
              <w:pStyle w:val="ConsPlusNormal0"/>
            </w:pPr>
          </w:p>
        </w:tc>
      </w:tr>
    </w:tbl>
    <w:p w:rsidR="008B6F11" w:rsidRDefault="008B6F11">
      <w:pPr>
        <w:pStyle w:val="ConsPlusNormal0"/>
        <w:jc w:val="both"/>
      </w:pPr>
    </w:p>
    <w:p w:rsidR="008B6F11" w:rsidRDefault="00D14EBB">
      <w:pPr>
        <w:pStyle w:val="ConsPlusNormal0"/>
        <w:ind w:firstLine="540"/>
        <w:jc w:val="both"/>
      </w:pPr>
      <w:r>
        <w:t xml:space="preserve">1. </w:t>
      </w:r>
      <w:proofErr w:type="gramStart"/>
      <w:r>
        <w:t>Обучающиеся</w:t>
      </w:r>
      <w:proofErr w:type="gramEnd"/>
      <w:r>
        <w:t xml:space="preserve"> в общеобразовательных организациях обеспечиваются: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1) питанием в соответствии с нормами обеспечения питанием, одеждой, обувью, мягким инвентарем и необходимым оборудованием, установленными приказом комитета образования и науки Волгоградской области (далее именуется - нормы обеспечения):</w:t>
      </w:r>
    </w:p>
    <w:p w:rsidR="008B6F11" w:rsidRDefault="00D14EBB">
      <w:pPr>
        <w:pStyle w:val="ConsPlusNormal0"/>
        <w:jc w:val="both"/>
      </w:pPr>
      <w:r>
        <w:t xml:space="preserve">(в ред. </w:t>
      </w:r>
      <w:hyperlink r:id="rId179" w:tooltip="Приказ комитета образования, науки и молодежной политики Волгоградской обл. от 23.12.2024 N 104 (ред. от 04.08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23.12.2024 N 104)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в государственных общеобразовательных организациях с круглосуточным пребыванием, на сумму - 137 рублей в день;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14.03.2022 </w:t>
      </w:r>
      <w:hyperlink r:id="rId180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81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</w:t>
      </w:r>
      <w:r>
        <w:t xml:space="preserve">4 </w:t>
      </w:r>
      <w:hyperlink r:id="rId182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 образования и науки Волгоградской обл. от 03.02.2025</w:t>
      </w:r>
      <w:proofErr w:type="gramEnd"/>
      <w:r>
        <w:t xml:space="preserve"> </w:t>
      </w:r>
      <w:hyperlink r:id="rId183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в государственных образовательных организациях, реализующих адаптированные основные общеобразовательные программы, с круглосуточным пребыванием, на сумму - 180 рублей</w:t>
      </w:r>
      <w:r>
        <w:t xml:space="preserve"> в день;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14.03.2022 </w:t>
      </w:r>
      <w:hyperlink r:id="rId184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>, от 16.01.</w:t>
      </w:r>
      <w:r>
        <w:t xml:space="preserve">2023 </w:t>
      </w:r>
      <w:hyperlink r:id="rId185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 xml:space="preserve">, от 15.01.2024 </w:t>
      </w:r>
      <w:hyperlink r:id="rId186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 образования и науки Волгоградской обл. от 03.02.2025</w:t>
      </w:r>
      <w:proofErr w:type="gramEnd"/>
      <w:r>
        <w:t xml:space="preserve"> </w:t>
      </w:r>
      <w:hyperlink r:id="rId187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двухразовым </w:t>
      </w:r>
      <w:r>
        <w:t>питанием в государственных общеобразовательных организациях с круглосуточным пребыванием, в государственных образовательных организациях, реализующих адаптированные основные общеобразовательные программы, с круглосуточным пребыванием, в государственных обр</w:t>
      </w:r>
      <w:r>
        <w:t>азовательных организациях, реализующих адаптированные основные общеобразовательные программы, без круглосуточного пребывания, на сумму - 113 рубля в день;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14.03.2022 </w:t>
      </w:r>
      <w:hyperlink r:id="rId188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189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 xml:space="preserve">, от 15.01.2024 </w:t>
      </w:r>
      <w:hyperlink r:id="rId190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>, приказа комитета образования и науки Волгоградской обл. от 03.02.2025</w:t>
      </w:r>
      <w:proofErr w:type="gramEnd"/>
      <w:r>
        <w:t xml:space="preserve"> </w:t>
      </w:r>
      <w:hyperlink r:id="rId191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шестиразовым питанием в государственных казенных общеобразовательных организациях с круглосуточным пребыванием со специаль</w:t>
      </w:r>
      <w:r>
        <w:t>ным наименованием "казачий кадетский корпус", "кадетская школа", на сумму - 448 рублей в день;</w:t>
      </w:r>
    </w:p>
    <w:p w:rsidR="008B6F11" w:rsidRDefault="00D14EBB">
      <w:pPr>
        <w:pStyle w:val="ConsPlusNormal0"/>
        <w:jc w:val="both"/>
      </w:pPr>
      <w:proofErr w:type="gramStart"/>
      <w:r>
        <w:t xml:space="preserve">(абзац введен </w:t>
      </w:r>
      <w:hyperlink r:id="rId192" w:tooltip="Приказ комитета образования, науки и молодежной политики Волгоградской обл. от 16.06.2023 N 62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приказом</w:t>
        </w:r>
      </w:hyperlink>
      <w:r>
        <w:t xml:space="preserve"> комите</w:t>
      </w:r>
      <w:r>
        <w:t xml:space="preserve">та образования, науки и молодежной политики Волгоградской обл. от 16.06.2023 N 62; в ред. приказов комитета образования, науки и молодежной политики Волгоградской обл. от 15.01.2024 </w:t>
      </w:r>
      <w:hyperlink r:id="rId193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от 03.06.2024 </w:t>
      </w:r>
      <w:hyperlink r:id="rId194" w:tooltip="Приказ комитета образования, науки и молодежной политики Волгоградской обл. от 03.06.2024 N 46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46</w:t>
        </w:r>
      </w:hyperlink>
      <w:r>
        <w:t>, приказа комитета образования и науки Волг</w:t>
      </w:r>
      <w:r>
        <w:t>оградской обл. от 03.02.2025</w:t>
      </w:r>
      <w:proofErr w:type="gramEnd"/>
      <w:r>
        <w:t xml:space="preserve"> </w:t>
      </w:r>
      <w:hyperlink r:id="rId195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>2) мягким инвентарем и необходимым оборудованием в соответствии с нормами обеспечения, на сумму - 4227 рублей в год.</w:t>
      </w:r>
    </w:p>
    <w:p w:rsidR="008B6F11" w:rsidRDefault="00D14EBB">
      <w:pPr>
        <w:pStyle w:val="ConsPlusNormal0"/>
        <w:jc w:val="both"/>
      </w:pPr>
      <w:r>
        <w:lastRenderedPageBreak/>
        <w:t>(в р</w:t>
      </w:r>
      <w:r>
        <w:t xml:space="preserve">ед. приказов комитета образования, науки и молодежной политики Волгоградской обл. от 01.03.2021 </w:t>
      </w:r>
      <w:hyperlink r:id="rId196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15.01.2024 </w:t>
      </w:r>
      <w:hyperlink r:id="rId197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198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Лица, обучающиеся в государственных профессиональных образовательных организациях Волгоградской области по программам подготовки квалифицированных рабочих (служащих) и прогр</w:t>
      </w:r>
      <w:r>
        <w:t>аммам профессиональной подготовки по профессиям рабочих, должностям служащих, обеспечиваются питанием в дни учебных занятий и практической подготовки:</w:t>
      </w:r>
      <w:proofErr w:type="gramEnd"/>
    </w:p>
    <w:p w:rsidR="008B6F11" w:rsidRDefault="00D14EBB">
      <w:pPr>
        <w:pStyle w:val="ConsPlusNormal0"/>
        <w:jc w:val="both"/>
      </w:pPr>
      <w:r>
        <w:t xml:space="preserve">(в ред. приказов комитета образования, науки и молодежной политики Волгоградской обл. от 20.04.2020 </w:t>
      </w:r>
      <w:hyperlink r:id="rId199" w:tooltip="Приказ комитета образования, науки и молодежной политики Волгоградской обл. от 20.04.2020 N 4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44</w:t>
        </w:r>
      </w:hyperlink>
      <w:r>
        <w:t xml:space="preserve">, от 03.06.2024 </w:t>
      </w:r>
      <w:hyperlink r:id="rId200" w:tooltip="Приказ комитета образования, науки и молодежной политики Волгоградской обл. от 03.06.2024 N 46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46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bookmarkStart w:id="8" w:name="P178"/>
      <w:bookmarkEnd w:id="8"/>
      <w:r>
        <w:t xml:space="preserve">1) </w:t>
      </w:r>
      <w:proofErr w:type="gramStart"/>
      <w:r>
        <w:t>проживающие</w:t>
      </w:r>
      <w:proofErr w:type="gramEnd"/>
      <w:r>
        <w:t xml:space="preserve"> в семьях - двухразовым питанием на сумму - 78 рубля в день;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201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202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203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204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205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206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bookmarkStart w:id="9" w:name="P180"/>
      <w:bookmarkEnd w:id="9"/>
      <w:r>
        <w:t xml:space="preserve">2) </w:t>
      </w:r>
      <w:proofErr w:type="gramStart"/>
      <w:r>
        <w:t>проживающие</w:t>
      </w:r>
      <w:proofErr w:type="gramEnd"/>
      <w:r>
        <w:t xml:space="preserve"> в общежитиях профессиональных образовательных организаций - трехразовым питанием на сумму - 138 рублей в день.</w:t>
      </w:r>
    </w:p>
    <w:p w:rsidR="008B6F11" w:rsidRDefault="00D14EBB">
      <w:pPr>
        <w:pStyle w:val="ConsPlusNormal0"/>
        <w:jc w:val="both"/>
      </w:pPr>
      <w:proofErr w:type="gramStart"/>
      <w:r>
        <w:t xml:space="preserve">(в ред. приказов комитета образования, науки и молодежной политики Волгоградской обл. от 23.07.2020 </w:t>
      </w:r>
      <w:hyperlink r:id="rId207" w:tooltip="Приказ комитета образования, науки и молодежной политики Волгоградской обл. от 23.07.2020 N 8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88</w:t>
        </w:r>
      </w:hyperlink>
      <w:r>
        <w:t xml:space="preserve">, от 01.03.2021 </w:t>
      </w:r>
      <w:hyperlink r:id="rId208" w:tooltip="Приказ комитета образования, науки и молодежной политики Волгоградской обл. от 01.03.2021 N 31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31</w:t>
        </w:r>
      </w:hyperlink>
      <w:r>
        <w:t xml:space="preserve">, от 14.03.2022 </w:t>
      </w:r>
      <w:hyperlink r:id="rId209" w:tooltip="Приказ комитета образования, науки и молодежной политики Волгоградской обл. от 14.03.2022 N 17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17</w:t>
        </w:r>
      </w:hyperlink>
      <w:r>
        <w:t xml:space="preserve">, от 16.01.2023 </w:t>
      </w:r>
      <w:hyperlink r:id="rId210" w:tooltip="Приказ комитета образования, науки и молодежной политики Волгоградской обл. от 16.01.2023 N 4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4</w:t>
        </w:r>
      </w:hyperlink>
      <w:r>
        <w:t>, от 15.01.2024</w:t>
      </w:r>
      <w:proofErr w:type="gramEnd"/>
      <w:r>
        <w:t xml:space="preserve"> </w:t>
      </w:r>
      <w:hyperlink r:id="rId211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приказа комитета образования и науки Волгоградской обл. от 03.02.2025 </w:t>
      </w:r>
      <w:hyperlink r:id="rId212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proofErr w:type="gramStart"/>
      <w:r>
        <w:t>Обучающиеся в государственных образовательных организациях Волгоградской области по очной форме обучения по образовательным программам подготовки специалистов среднего зв</w:t>
      </w:r>
      <w:r>
        <w:t xml:space="preserve">ена, являющиеся детьми из многодетных семей, из семей граждан, призванных на военную службу по частичной мобилизации в Вооруженные Силы Российской Федерации в соответствии с </w:t>
      </w:r>
      <w:hyperlink r:id="rId213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</w:t>
      </w:r>
      <w:r>
        <w:t>Федерации", граждан</w:t>
      </w:r>
      <w:proofErr w:type="gramEnd"/>
      <w:r>
        <w:t xml:space="preserve">, </w:t>
      </w:r>
      <w:proofErr w:type="gramStart"/>
      <w:r>
        <w:t xml:space="preserve">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214" w:tooltip="Федеральный закон от 31.05.1996 N 61-ФЗ (ред. от 07.07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</w:t>
      </w:r>
      <w:r>
        <w:t xml:space="preserve">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</w:t>
      </w:r>
      <w:proofErr w:type="gramEnd"/>
      <w:r>
        <w:t xml:space="preserve">, </w:t>
      </w:r>
      <w:proofErr w:type="gramStart"/>
      <w:r>
        <w:t>Херсонской области и Украины, граждан, заключивших контракт о добровольном содейст</w:t>
      </w:r>
      <w:r>
        <w:t>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>
        <w:t>, а также граждан из числа указанных в настоящем абзаце, которые погибли (умерли) при участии в специальной военной операции на территории</w:t>
      </w:r>
      <w:proofErr w:type="gramEnd"/>
      <w:r>
        <w:t xml:space="preserve"> </w:t>
      </w:r>
      <w:proofErr w:type="gramStart"/>
      <w:r>
        <w:t>Донецкой Народной Республики, Луганской Народной Республики, Запорожской области, Херсонской области и Украины либо у</w:t>
      </w:r>
      <w:r>
        <w:t>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операции, обеспечиваю</w:t>
      </w:r>
      <w:r>
        <w:t xml:space="preserve">тся двухразовым питанием в дни учебных занятий и практической подготовки на сумму, установленную </w:t>
      </w:r>
      <w:hyperlink w:anchor="P178" w:tooltip="1) проживающие в семьях - двухразовым питанием на сумму - 78 рубля в день;">
        <w:r>
          <w:rPr>
            <w:color w:val="0000FF"/>
          </w:rPr>
          <w:t>подпунктом 1</w:t>
        </w:r>
        <w:proofErr w:type="gramEnd"/>
      </w:hyperlink>
      <w:r>
        <w:t xml:space="preserve"> настоящего пункта.</w:t>
      </w:r>
    </w:p>
    <w:p w:rsidR="008B6F11" w:rsidRDefault="00D14EBB">
      <w:pPr>
        <w:pStyle w:val="ConsPlusNormal0"/>
        <w:jc w:val="both"/>
      </w:pPr>
      <w:r>
        <w:t>(в ред. приказов ком</w:t>
      </w:r>
      <w:r>
        <w:t xml:space="preserve">итета образования, науки и молодежной политики Волгоградской обл. от 28.03.2023 </w:t>
      </w:r>
      <w:hyperlink r:id="rId215" w:tooltip="Приказ комитета образования, науки и молодежной политики Волгоградской обл. от 28.03.2023 N 26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">
        <w:r>
          <w:rPr>
            <w:color w:val="0000FF"/>
          </w:rPr>
          <w:t>N 26</w:t>
        </w:r>
      </w:hyperlink>
      <w:r>
        <w:t xml:space="preserve">, от 03.06.2024 </w:t>
      </w:r>
      <w:hyperlink r:id="rId216" w:tooltip="Приказ комитета образования, науки и молодежной политики Волгоградской обл. от 03.06.2024 N 46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46</w:t>
        </w:r>
      </w:hyperlink>
      <w:r>
        <w:t>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lastRenderedPageBreak/>
        <w:t>Обучающиеся, указанные в абзаце четвертом настоящего пункта, проживающие в общежитиях государственных образовательных организаций Волгоградской</w:t>
      </w:r>
      <w:r>
        <w:t xml:space="preserve"> области, обеспечиваются трехразовым питанием в дни учебных занятий и практической подготовки на сумму, установленную </w:t>
      </w:r>
      <w:hyperlink w:anchor="P180" w:tooltip="2) проживающие в общежитиях профессиональных образовательных организаций - трехразовым питанием на сумму - 138 рублей в день.">
        <w:r>
          <w:rPr>
            <w:color w:val="0000FF"/>
          </w:rPr>
          <w:t>подпунктом 2</w:t>
        </w:r>
      </w:hyperlink>
      <w:r>
        <w:t xml:space="preserve"> настоящего пункта.</w:t>
      </w:r>
    </w:p>
    <w:p w:rsidR="008B6F11" w:rsidRDefault="00D14EBB">
      <w:pPr>
        <w:pStyle w:val="ConsPlusNormal0"/>
        <w:jc w:val="both"/>
      </w:pPr>
      <w:r>
        <w:t xml:space="preserve">(абзац введен </w:t>
      </w:r>
      <w:hyperlink r:id="rId217" w:tooltip="Приказ комитета образования, науки и молодежной политики Волгоградской обл. от 03.06.2024 N 46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</w:t>
      </w:r>
      <w:r>
        <w:t xml:space="preserve"> Волгоградской обл. от 03.06.2024 N 46)</w:t>
      </w:r>
    </w:p>
    <w:p w:rsidR="008B6F11" w:rsidRDefault="00D14EBB">
      <w:pPr>
        <w:pStyle w:val="ConsPlusNormal0"/>
        <w:spacing w:before="240"/>
        <w:ind w:firstLine="540"/>
        <w:jc w:val="both"/>
      </w:pPr>
      <w:r>
        <w:t xml:space="preserve">3. В случае организации обучения на </w:t>
      </w:r>
      <w:proofErr w:type="gramStart"/>
      <w:r>
        <w:t>дому</w:t>
      </w:r>
      <w:proofErr w:type="gramEnd"/>
      <w:r>
        <w:t xml:space="preserve"> обучающиеся с ограниченными возможностями здоровья и (или) инвалидностью обеспечиваются в порядке, установленном комитетом образования и науки Волгоградской области, бесплатны</w:t>
      </w:r>
      <w:r>
        <w:t>м двухразовым питанием путем предоставления им набора пищевых продуктов на сумму - 113 рубля в день, которое может быть заменено денежной компенсацией.</w:t>
      </w:r>
    </w:p>
    <w:p w:rsidR="008B6F11" w:rsidRDefault="00D14EB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10.07.2023 </w:t>
      </w:r>
      <w:hyperlink r:id="rId218" w:tooltip="Приказ комитета образования, науки и молодежной политики Волгоградской обл. от 10.07.2023 N 69 &quot;О внесении изменения в приказ комитета образования, науки и молодежной политики Волгоградской области от 11 сентября 2018 г. N 125 &quot;Об утверждении размеров и порядк">
        <w:r>
          <w:rPr>
            <w:color w:val="0000FF"/>
          </w:rPr>
          <w:t>N 69</w:t>
        </w:r>
      </w:hyperlink>
      <w:r>
        <w:t xml:space="preserve">, от 15.01.2024 </w:t>
      </w:r>
      <w:hyperlink r:id="rId219" w:tooltip="Приказ комитета образования, науки и молодежной политики Волгоградской обл. от 15.01.2024 N 2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">
        <w:r>
          <w:rPr>
            <w:color w:val="0000FF"/>
          </w:rPr>
          <w:t>N 2</w:t>
        </w:r>
      </w:hyperlink>
      <w:r>
        <w:t xml:space="preserve">, от 23.12.2024 </w:t>
      </w:r>
      <w:hyperlink r:id="rId220" w:tooltip="Приказ комитета образования, науки и молодежной политики Волгоградской обл. от 23.12.2024 N 104 (ред. от 04.08.2025) &quot;О внесении изменений в некоторые приказы комитета образования и науки Волгоградской области, комитета образования, науки и молодежной политики">
        <w:r>
          <w:rPr>
            <w:color w:val="0000FF"/>
          </w:rPr>
          <w:t>N 104</w:t>
        </w:r>
      </w:hyperlink>
      <w:r>
        <w:t xml:space="preserve">, приказа комитета образования и науки Волгоградской обл. от 03.02.2025 </w:t>
      </w:r>
      <w:hyperlink r:id="rId221" w:tooltip="Приказ комитета образования и науки Волгоградской обл. от 03.02.2025 N 8 &quot;О внесении изменений в приказ комитета образования, науки и молодежной политики Волгоградской области от 11 сентября 2018 г. N 125 &quot;Об утверждении размеров и порядка предоставления мер с">
        <w:r>
          <w:rPr>
            <w:color w:val="0000FF"/>
          </w:rPr>
          <w:t>N 8</w:t>
        </w:r>
      </w:hyperlink>
      <w:r>
        <w:t>)</w:t>
      </w:r>
    </w:p>
    <w:p w:rsidR="008B6F11" w:rsidRDefault="008B6F11">
      <w:pPr>
        <w:pStyle w:val="ConsPlusNormal0"/>
        <w:jc w:val="both"/>
      </w:pPr>
    </w:p>
    <w:p w:rsidR="008B6F11" w:rsidRDefault="00D14EBB">
      <w:pPr>
        <w:pStyle w:val="ConsPlusNormal0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B6F11" w:rsidRDefault="00D14EBB">
      <w:pPr>
        <w:pStyle w:val="ConsPlusNormal0"/>
        <w:jc w:val="right"/>
      </w:pPr>
      <w:r>
        <w:t>заместителя председателя</w:t>
      </w:r>
    </w:p>
    <w:p w:rsidR="008B6F11" w:rsidRDefault="00D14EBB">
      <w:pPr>
        <w:pStyle w:val="ConsPlusNormal0"/>
        <w:jc w:val="right"/>
      </w:pPr>
      <w:r>
        <w:t>комитета образования,</w:t>
      </w:r>
    </w:p>
    <w:p w:rsidR="008B6F11" w:rsidRDefault="00D14EBB">
      <w:pPr>
        <w:pStyle w:val="ConsPlusNormal0"/>
        <w:jc w:val="right"/>
      </w:pPr>
      <w:r>
        <w:t>науки и молодежной политики</w:t>
      </w:r>
    </w:p>
    <w:p w:rsidR="008B6F11" w:rsidRDefault="00D14EBB">
      <w:pPr>
        <w:pStyle w:val="ConsPlusNormal0"/>
        <w:jc w:val="right"/>
      </w:pPr>
      <w:r>
        <w:t>Волгоградской области</w:t>
      </w:r>
    </w:p>
    <w:p w:rsidR="008B6F11" w:rsidRDefault="00D14EBB">
      <w:pPr>
        <w:pStyle w:val="ConsPlusNormal0"/>
        <w:jc w:val="right"/>
      </w:pPr>
      <w:r>
        <w:t>А.</w:t>
      </w:r>
      <w:r>
        <w:t>Ю.КОХАНОВА</w:t>
      </w: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jc w:val="both"/>
      </w:pPr>
    </w:p>
    <w:p w:rsidR="008B6F11" w:rsidRDefault="008B6F1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6F11">
      <w:headerReference w:type="default" r:id="rId222"/>
      <w:footerReference w:type="default" r:id="rId223"/>
      <w:headerReference w:type="first" r:id="rId224"/>
      <w:footerReference w:type="first" r:id="rId2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BB" w:rsidRDefault="00D14EBB">
      <w:r>
        <w:separator/>
      </w:r>
    </w:p>
  </w:endnote>
  <w:endnote w:type="continuationSeparator" w:id="0">
    <w:p w:rsidR="00D14EBB" w:rsidRDefault="00D1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11" w:rsidRDefault="008B6F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B6F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B6F11" w:rsidRDefault="00D14E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B6F11" w:rsidRDefault="00D14EB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B6F11" w:rsidRDefault="00D14E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71A3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71A3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8B6F11" w:rsidRDefault="00D14EB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11" w:rsidRDefault="008B6F1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B6F1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B6F11" w:rsidRDefault="00D14EB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B6F11" w:rsidRDefault="00D14EB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B6F11" w:rsidRDefault="00D14EB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771A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771A3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8B6F11" w:rsidRDefault="00D14EB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BB" w:rsidRDefault="00D14EBB">
      <w:r>
        <w:separator/>
      </w:r>
    </w:p>
  </w:footnote>
  <w:footnote w:type="continuationSeparator" w:id="0">
    <w:p w:rsidR="00D14EBB" w:rsidRDefault="00D14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B6F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B6F11" w:rsidRDefault="00D14E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образования, науки и молодежной политики Волгоградской обл. от 11.09.2018 N 125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19.05.2025)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B6F11" w:rsidRDefault="00D14E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8B6F11" w:rsidRDefault="008B6F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B6F11" w:rsidRDefault="008B6F1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B6F1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B6F11" w:rsidRDefault="00D14EB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образования, науки и молодежной политики Волгоградской обл. от 11.09.2018 N 125</w:t>
          </w:r>
          <w:r>
            <w:rPr>
              <w:rFonts w:ascii="Tahoma" w:hAnsi="Tahoma" w:cs="Tahoma"/>
              <w:sz w:val="16"/>
              <w:szCs w:val="16"/>
            </w:rPr>
            <w:br/>
            <w:t>(ред. от 19.05.2025)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B6F11" w:rsidRDefault="00D14EB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23.10.2025</w:t>
          </w:r>
        </w:p>
      </w:tc>
    </w:tr>
  </w:tbl>
  <w:p w:rsidR="008B6F11" w:rsidRDefault="008B6F1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B6F11" w:rsidRDefault="008B6F1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11"/>
    <w:rsid w:val="008B6F11"/>
    <w:rsid w:val="00D14EBB"/>
    <w:rsid w:val="00D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77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771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80&amp;n=222485&amp;date=23.10.2025&amp;dst=100019&amp;field=134" TargetMode="External"/><Relationship Id="rId21" Type="http://schemas.openxmlformats.org/officeDocument/2006/relationships/hyperlink" Target="https://login.consultant.ru/link/?req=doc&amp;base=RLAW180&amp;n=266505&amp;date=23.10.2025&amp;dst=100005&amp;field=134" TargetMode="External"/><Relationship Id="rId42" Type="http://schemas.openxmlformats.org/officeDocument/2006/relationships/hyperlink" Target="https://login.consultant.ru/link/?req=doc&amp;base=RLAW180&amp;n=193671&amp;date=23.10.2025&amp;dst=100005&amp;field=134" TargetMode="External"/><Relationship Id="rId63" Type="http://schemas.openxmlformats.org/officeDocument/2006/relationships/hyperlink" Target="https://login.consultant.ru/link/?req=doc&amp;base=RLAW180&amp;n=240485&amp;date=23.10.2025&amp;dst=100007&amp;field=134" TargetMode="External"/><Relationship Id="rId84" Type="http://schemas.openxmlformats.org/officeDocument/2006/relationships/hyperlink" Target="https://login.consultant.ru/link/?req=doc&amp;base=RLAW180&amp;n=273724&amp;date=23.10.2025&amp;dst=100012&amp;field=134" TargetMode="External"/><Relationship Id="rId138" Type="http://schemas.openxmlformats.org/officeDocument/2006/relationships/hyperlink" Target="https://login.consultant.ru/link/?req=doc&amp;base=RLAW180&amp;n=240485&amp;date=23.10.2025&amp;dst=100022&amp;field=134" TargetMode="External"/><Relationship Id="rId159" Type="http://schemas.openxmlformats.org/officeDocument/2006/relationships/hyperlink" Target="https://login.consultant.ru/link/?req=doc&amp;base=RLAW180&amp;n=290595&amp;date=23.10.2025&amp;dst=100028&amp;field=134" TargetMode="External"/><Relationship Id="rId170" Type="http://schemas.openxmlformats.org/officeDocument/2006/relationships/hyperlink" Target="https://login.consultant.ru/link/?req=doc&amp;base=RLAW180&amp;n=253582&amp;date=23.10.2025&amp;dst=100013&amp;field=134" TargetMode="External"/><Relationship Id="rId191" Type="http://schemas.openxmlformats.org/officeDocument/2006/relationships/hyperlink" Target="https://login.consultant.ru/link/?req=doc&amp;base=RLAW180&amp;n=290595&amp;date=23.10.2025&amp;dst=100035&amp;field=134" TargetMode="External"/><Relationship Id="rId205" Type="http://schemas.openxmlformats.org/officeDocument/2006/relationships/hyperlink" Target="https://login.consultant.ru/link/?req=doc&amp;base=RLAW180&amp;n=273724&amp;date=23.10.2025&amp;dst=100037&amp;field=134" TargetMode="External"/><Relationship Id="rId226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RLAW180&amp;n=257215&amp;date=23.10.2025&amp;dst=100021&amp;field=134" TargetMode="External"/><Relationship Id="rId11" Type="http://schemas.openxmlformats.org/officeDocument/2006/relationships/hyperlink" Target="https://login.consultant.ru/link/?req=doc&amp;base=RLAW180&amp;n=191985&amp;date=23.10.2025&amp;dst=100005&amp;field=134" TargetMode="External"/><Relationship Id="rId32" Type="http://schemas.openxmlformats.org/officeDocument/2006/relationships/hyperlink" Target="https://login.consultant.ru/link/?req=doc&amp;base=RLAW180&amp;n=205462&amp;date=23.10.2025&amp;dst=100006&amp;field=134" TargetMode="External"/><Relationship Id="rId53" Type="http://schemas.openxmlformats.org/officeDocument/2006/relationships/hyperlink" Target="https://login.consultant.ru/link/?req=doc&amp;base=RLAW180&amp;n=290595&amp;date=23.10.2025&amp;dst=100010&amp;field=134" TargetMode="External"/><Relationship Id="rId74" Type="http://schemas.openxmlformats.org/officeDocument/2006/relationships/hyperlink" Target="https://login.consultant.ru/link/?req=doc&amp;base=RLAW180&amp;n=222485&amp;date=23.10.2025&amp;dst=100010&amp;field=134" TargetMode="External"/><Relationship Id="rId128" Type="http://schemas.openxmlformats.org/officeDocument/2006/relationships/hyperlink" Target="https://login.consultant.ru/link/?req=doc&amp;base=RLAW180&amp;n=273724&amp;date=23.10.2025&amp;dst=100020&amp;field=134" TargetMode="External"/><Relationship Id="rId149" Type="http://schemas.openxmlformats.org/officeDocument/2006/relationships/hyperlink" Target="https://login.consultant.ru/link/?req=doc&amp;base=RLAW180&amp;n=222485&amp;date=23.10.2025&amp;dst=100024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RLAW180&amp;n=257215&amp;date=23.10.2025&amp;dst=100019&amp;field=134" TargetMode="External"/><Relationship Id="rId160" Type="http://schemas.openxmlformats.org/officeDocument/2006/relationships/hyperlink" Target="https://login.consultant.ru/link/?req=doc&amp;base=LAW&amp;n=511258&amp;date=23.10.2025" TargetMode="External"/><Relationship Id="rId181" Type="http://schemas.openxmlformats.org/officeDocument/2006/relationships/hyperlink" Target="https://login.consultant.ru/link/?req=doc&amp;base=RLAW180&amp;n=257215&amp;date=23.10.2025&amp;dst=100031&amp;field=134" TargetMode="External"/><Relationship Id="rId216" Type="http://schemas.openxmlformats.org/officeDocument/2006/relationships/hyperlink" Target="https://login.consultant.ru/link/?req=doc&amp;base=RLAW180&amp;n=279755&amp;date=23.10.2025&amp;dst=100009&amp;field=134" TargetMode="External"/><Relationship Id="rId22" Type="http://schemas.openxmlformats.org/officeDocument/2006/relationships/hyperlink" Target="https://login.consultant.ru/link/?req=doc&amp;base=RLAW180&amp;n=273724&amp;date=23.10.2025&amp;dst=100005&amp;field=134" TargetMode="External"/><Relationship Id="rId43" Type="http://schemas.openxmlformats.org/officeDocument/2006/relationships/hyperlink" Target="https://login.consultant.ru/link/?req=doc&amp;base=RLAW180&amp;n=205462&amp;date=23.10.2025&amp;dst=100008&amp;field=134" TargetMode="External"/><Relationship Id="rId64" Type="http://schemas.openxmlformats.org/officeDocument/2006/relationships/hyperlink" Target="https://login.consultant.ru/link/?req=doc&amp;base=RLAW180&amp;n=257215&amp;date=23.10.2025&amp;dst=100011&amp;field=134" TargetMode="External"/><Relationship Id="rId118" Type="http://schemas.openxmlformats.org/officeDocument/2006/relationships/hyperlink" Target="https://login.consultant.ru/link/?req=doc&amp;base=RLAW180&amp;n=240485&amp;date=23.10.2025&amp;dst=100019&amp;field=134" TargetMode="External"/><Relationship Id="rId139" Type="http://schemas.openxmlformats.org/officeDocument/2006/relationships/hyperlink" Target="https://login.consultant.ru/link/?req=doc&amp;base=RLAW180&amp;n=257215&amp;date=23.10.2025&amp;dst=100026&amp;field=134" TargetMode="External"/><Relationship Id="rId85" Type="http://schemas.openxmlformats.org/officeDocument/2006/relationships/hyperlink" Target="https://login.consultant.ru/link/?req=doc&amp;base=RLAW180&amp;n=290595&amp;date=23.10.2025&amp;dst=100016&amp;field=134" TargetMode="External"/><Relationship Id="rId150" Type="http://schemas.openxmlformats.org/officeDocument/2006/relationships/hyperlink" Target="https://login.consultant.ru/link/?req=doc&amp;base=RLAW180&amp;n=240485&amp;date=23.10.2025&amp;dst=100024&amp;field=134" TargetMode="External"/><Relationship Id="rId171" Type="http://schemas.openxmlformats.org/officeDocument/2006/relationships/hyperlink" Target="https://login.consultant.ru/link/?req=doc&amp;base=RLAW180&amp;n=257215&amp;date=23.10.2025&amp;dst=100029&amp;field=134" TargetMode="External"/><Relationship Id="rId192" Type="http://schemas.openxmlformats.org/officeDocument/2006/relationships/hyperlink" Target="https://login.consultant.ru/link/?req=doc&amp;base=RLAW180&amp;n=265182&amp;date=23.10.2025&amp;dst=100005&amp;field=134" TargetMode="External"/><Relationship Id="rId206" Type="http://schemas.openxmlformats.org/officeDocument/2006/relationships/hyperlink" Target="https://login.consultant.ru/link/?req=doc&amp;base=RLAW180&amp;n=290595&amp;date=23.10.2025&amp;dst=100039&amp;field=134" TargetMode="External"/><Relationship Id="rId227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180&amp;n=193671&amp;date=23.10.2025&amp;dst=100005&amp;field=134" TargetMode="External"/><Relationship Id="rId33" Type="http://schemas.openxmlformats.org/officeDocument/2006/relationships/hyperlink" Target="https://login.consultant.ru/link/?req=doc&amp;base=RLAW180&amp;n=185669&amp;date=23.10.2025&amp;dst=100008&amp;field=134" TargetMode="External"/><Relationship Id="rId108" Type="http://schemas.openxmlformats.org/officeDocument/2006/relationships/hyperlink" Target="https://login.consultant.ru/link/?req=doc&amp;base=RLAW180&amp;n=273724&amp;date=23.10.2025&amp;dst=100017&amp;field=134" TargetMode="External"/><Relationship Id="rId129" Type="http://schemas.openxmlformats.org/officeDocument/2006/relationships/hyperlink" Target="https://login.consultant.ru/link/?req=doc&amp;base=RLAW180&amp;n=290595&amp;date=23.10.2025&amp;dst=100024&amp;field=134" TargetMode="External"/><Relationship Id="rId54" Type="http://schemas.openxmlformats.org/officeDocument/2006/relationships/hyperlink" Target="https://login.consultant.ru/link/?req=doc&amp;base=RLAW180&amp;n=300971&amp;date=23.10.2025&amp;dst=100308&amp;field=134" TargetMode="External"/><Relationship Id="rId75" Type="http://schemas.openxmlformats.org/officeDocument/2006/relationships/hyperlink" Target="https://login.consultant.ru/link/?req=doc&amp;base=RLAW180&amp;n=240485&amp;date=23.10.2025&amp;dst=100010&amp;field=134" TargetMode="External"/><Relationship Id="rId96" Type="http://schemas.openxmlformats.org/officeDocument/2006/relationships/hyperlink" Target="https://login.consultant.ru/link/?req=doc&amp;base=RLAW180&amp;n=273724&amp;date=23.10.2025&amp;dst=100015&amp;field=134" TargetMode="External"/><Relationship Id="rId140" Type="http://schemas.openxmlformats.org/officeDocument/2006/relationships/hyperlink" Target="https://login.consultant.ru/link/?req=doc&amp;base=RLAW180&amp;n=273724&amp;date=23.10.2025&amp;dst=100022&amp;field=134" TargetMode="External"/><Relationship Id="rId161" Type="http://schemas.openxmlformats.org/officeDocument/2006/relationships/hyperlink" Target="https://login.consultant.ru/link/?req=doc&amp;base=RLAW180&amp;n=191985&amp;date=23.10.2025&amp;dst=100011&amp;field=134" TargetMode="External"/><Relationship Id="rId182" Type="http://schemas.openxmlformats.org/officeDocument/2006/relationships/hyperlink" Target="https://login.consultant.ru/link/?req=doc&amp;base=RLAW180&amp;n=273724&amp;date=23.10.2025&amp;dst=100031&amp;field=134" TargetMode="External"/><Relationship Id="rId217" Type="http://schemas.openxmlformats.org/officeDocument/2006/relationships/hyperlink" Target="https://login.consultant.ru/link/?req=doc&amp;base=RLAW180&amp;n=279755&amp;date=23.10.2025&amp;dst=100010&amp;field=134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RLAW180&amp;n=279755&amp;date=23.10.2025&amp;dst=100005&amp;field=134" TargetMode="External"/><Relationship Id="rId119" Type="http://schemas.openxmlformats.org/officeDocument/2006/relationships/hyperlink" Target="https://login.consultant.ru/link/?req=doc&amp;base=RLAW180&amp;n=257215&amp;date=23.10.2025&amp;dst=100023&amp;field=134" TargetMode="External"/><Relationship Id="rId44" Type="http://schemas.openxmlformats.org/officeDocument/2006/relationships/hyperlink" Target="https://login.consultant.ru/link/?req=doc&amp;base=RLAW180&amp;n=210457&amp;date=23.10.2025&amp;dst=100006&amp;field=134" TargetMode="External"/><Relationship Id="rId65" Type="http://schemas.openxmlformats.org/officeDocument/2006/relationships/hyperlink" Target="https://login.consultant.ru/link/?req=doc&amp;base=RLAW180&amp;n=273724&amp;date=23.10.2025&amp;dst=100007&amp;field=134" TargetMode="External"/><Relationship Id="rId86" Type="http://schemas.openxmlformats.org/officeDocument/2006/relationships/hyperlink" Target="https://login.consultant.ru/link/?req=doc&amp;base=RLAW180&amp;n=210457&amp;date=23.10.2025&amp;dst=100013&amp;field=134" TargetMode="External"/><Relationship Id="rId130" Type="http://schemas.openxmlformats.org/officeDocument/2006/relationships/hyperlink" Target="https://login.consultant.ru/link/?req=doc&amp;base=RLAW180&amp;n=210457&amp;date=23.10.2025&amp;dst=100021&amp;field=134" TargetMode="External"/><Relationship Id="rId151" Type="http://schemas.openxmlformats.org/officeDocument/2006/relationships/hyperlink" Target="https://login.consultant.ru/link/?req=doc&amp;base=RLAW180&amp;n=257215&amp;date=23.10.2025&amp;dst=100028&amp;field=134" TargetMode="External"/><Relationship Id="rId172" Type="http://schemas.openxmlformats.org/officeDocument/2006/relationships/hyperlink" Target="https://login.consultant.ru/link/?req=doc&amp;base=RLAW180&amp;n=260890&amp;date=23.10.2025&amp;dst=100021&amp;field=134" TargetMode="External"/><Relationship Id="rId193" Type="http://schemas.openxmlformats.org/officeDocument/2006/relationships/hyperlink" Target="https://login.consultant.ru/link/?req=doc&amp;base=RLAW180&amp;n=273724&amp;date=23.10.2025&amp;dst=100034&amp;field=134" TargetMode="External"/><Relationship Id="rId207" Type="http://schemas.openxmlformats.org/officeDocument/2006/relationships/hyperlink" Target="https://login.consultant.ru/link/?req=doc&amp;base=RLAW180&amp;n=210457&amp;date=23.10.2025&amp;dst=100027&amp;field=134" TargetMode="External"/><Relationship Id="rId13" Type="http://schemas.openxmlformats.org/officeDocument/2006/relationships/hyperlink" Target="https://login.consultant.ru/link/?req=doc&amp;base=RLAW180&amp;n=205462&amp;date=23.10.2025&amp;dst=100005&amp;field=134" TargetMode="External"/><Relationship Id="rId109" Type="http://schemas.openxmlformats.org/officeDocument/2006/relationships/hyperlink" Target="https://login.consultant.ru/link/?req=doc&amp;base=RLAW180&amp;n=290595&amp;date=23.10.2025&amp;dst=100021&amp;field=134" TargetMode="External"/><Relationship Id="rId34" Type="http://schemas.openxmlformats.org/officeDocument/2006/relationships/hyperlink" Target="https://login.consultant.ru/link/?req=doc&amp;base=RLAW180&amp;n=290595&amp;date=23.10.2025&amp;dst=100007&amp;field=134" TargetMode="External"/><Relationship Id="rId55" Type="http://schemas.openxmlformats.org/officeDocument/2006/relationships/hyperlink" Target="https://login.consultant.ru/link/?req=doc&amp;base=RLAW180&amp;n=210457&amp;date=23.10.2025&amp;dst=100007&amp;field=134" TargetMode="External"/><Relationship Id="rId76" Type="http://schemas.openxmlformats.org/officeDocument/2006/relationships/hyperlink" Target="https://login.consultant.ru/link/?req=doc&amp;base=RLAW180&amp;n=257215&amp;date=23.10.2025&amp;dst=100014&amp;field=134" TargetMode="External"/><Relationship Id="rId97" Type="http://schemas.openxmlformats.org/officeDocument/2006/relationships/hyperlink" Target="https://login.consultant.ru/link/?req=doc&amp;base=RLAW180&amp;n=290595&amp;date=23.10.2025&amp;dst=100019&amp;field=134" TargetMode="External"/><Relationship Id="rId120" Type="http://schemas.openxmlformats.org/officeDocument/2006/relationships/hyperlink" Target="https://login.consultant.ru/link/?req=doc&amp;base=RLAW180&amp;n=273724&amp;date=23.10.2025&amp;dst=100019&amp;field=134" TargetMode="External"/><Relationship Id="rId141" Type="http://schemas.openxmlformats.org/officeDocument/2006/relationships/hyperlink" Target="https://login.consultant.ru/link/?req=doc&amp;base=RLAW180&amp;n=290595&amp;date=23.10.2025&amp;dst=100026&amp;field=134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RLAW180&amp;n=290595&amp;date=23.10.2025&amp;dst=100029&amp;field=134" TargetMode="External"/><Relationship Id="rId183" Type="http://schemas.openxmlformats.org/officeDocument/2006/relationships/hyperlink" Target="https://login.consultant.ru/link/?req=doc&amp;base=RLAW180&amp;n=290595&amp;date=23.10.2025&amp;dst=100033&amp;field=134" TargetMode="External"/><Relationship Id="rId218" Type="http://schemas.openxmlformats.org/officeDocument/2006/relationships/hyperlink" Target="https://login.consultant.ru/link/?req=doc&amp;base=RLAW180&amp;n=266505&amp;date=23.10.2025&amp;dst=100005&amp;field=134" TargetMode="External"/><Relationship Id="rId24" Type="http://schemas.openxmlformats.org/officeDocument/2006/relationships/hyperlink" Target="https://login.consultant.ru/link/?req=doc&amp;base=RLAW180&amp;n=300971&amp;date=23.10.2025&amp;dst=100305&amp;field=134" TargetMode="External"/><Relationship Id="rId45" Type="http://schemas.openxmlformats.org/officeDocument/2006/relationships/hyperlink" Target="https://login.consultant.ru/link/?req=doc&amp;base=RLAW180&amp;n=222485&amp;date=23.10.2025&amp;dst=100006&amp;field=134" TargetMode="External"/><Relationship Id="rId66" Type="http://schemas.openxmlformats.org/officeDocument/2006/relationships/hyperlink" Target="https://login.consultant.ru/link/?req=doc&amp;base=RLAW180&amp;n=290595&amp;date=23.10.2025&amp;dst=100011&amp;field=134" TargetMode="External"/><Relationship Id="rId87" Type="http://schemas.openxmlformats.org/officeDocument/2006/relationships/hyperlink" Target="https://login.consultant.ru/link/?req=doc&amp;base=RLAW180&amp;n=222485&amp;date=23.10.2025&amp;dst=100013&amp;field=134" TargetMode="External"/><Relationship Id="rId110" Type="http://schemas.openxmlformats.org/officeDocument/2006/relationships/hyperlink" Target="https://login.consultant.ru/link/?req=doc&amp;base=RLAW180&amp;n=210457&amp;date=23.10.2025&amp;dst=100018&amp;field=134" TargetMode="External"/><Relationship Id="rId131" Type="http://schemas.openxmlformats.org/officeDocument/2006/relationships/hyperlink" Target="https://login.consultant.ru/link/?req=doc&amp;base=RLAW180&amp;n=222485&amp;date=23.10.2025&amp;dst=100021&amp;field=134" TargetMode="External"/><Relationship Id="rId152" Type="http://schemas.openxmlformats.org/officeDocument/2006/relationships/hyperlink" Target="https://login.consultant.ru/link/?req=doc&amp;base=RLAW180&amp;n=273724&amp;date=23.10.2025&amp;dst=100024&amp;field=134" TargetMode="External"/><Relationship Id="rId173" Type="http://schemas.openxmlformats.org/officeDocument/2006/relationships/hyperlink" Target="https://login.consultant.ru/link/?req=doc&amp;base=RLAW180&amp;n=265182&amp;date=23.10.2025&amp;dst=100005&amp;field=134" TargetMode="External"/><Relationship Id="rId194" Type="http://schemas.openxmlformats.org/officeDocument/2006/relationships/hyperlink" Target="https://login.consultant.ru/link/?req=doc&amp;base=RLAW180&amp;n=279755&amp;date=23.10.2025&amp;dst=100006&amp;field=134" TargetMode="External"/><Relationship Id="rId208" Type="http://schemas.openxmlformats.org/officeDocument/2006/relationships/hyperlink" Target="https://login.consultant.ru/link/?req=doc&amp;base=RLAW180&amp;n=222485&amp;date=23.10.2025&amp;dst=100029&amp;field=134" TargetMode="External"/><Relationship Id="rId14" Type="http://schemas.openxmlformats.org/officeDocument/2006/relationships/hyperlink" Target="https://login.consultant.ru/link/?req=doc&amp;base=RLAW180&amp;n=210457&amp;date=23.10.2025&amp;dst=100005&amp;field=134" TargetMode="External"/><Relationship Id="rId35" Type="http://schemas.openxmlformats.org/officeDocument/2006/relationships/hyperlink" Target="https://login.consultant.ru/link/?req=doc&amp;base=RLAW180&amp;n=290595&amp;date=23.10.2025&amp;dst=100008&amp;field=134" TargetMode="External"/><Relationship Id="rId56" Type="http://schemas.openxmlformats.org/officeDocument/2006/relationships/hyperlink" Target="https://login.consultant.ru/link/?req=doc&amp;base=RLAW180&amp;n=222485&amp;date=23.10.2025&amp;dst=100007&amp;field=134" TargetMode="External"/><Relationship Id="rId77" Type="http://schemas.openxmlformats.org/officeDocument/2006/relationships/hyperlink" Target="https://login.consultant.ru/link/?req=doc&amp;base=RLAW180&amp;n=273724&amp;date=23.10.2025&amp;dst=100010&amp;field=134" TargetMode="External"/><Relationship Id="rId100" Type="http://schemas.openxmlformats.org/officeDocument/2006/relationships/hyperlink" Target="https://login.consultant.ru/link/?req=doc&amp;base=RLAW180&amp;n=240485&amp;date=23.10.2025&amp;dst=100016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180&amp;n=210457&amp;date=23.10.2025&amp;dst=100016&amp;field=134" TargetMode="External"/><Relationship Id="rId121" Type="http://schemas.openxmlformats.org/officeDocument/2006/relationships/hyperlink" Target="https://login.consultant.ru/link/?req=doc&amp;base=RLAW180&amp;n=290595&amp;date=23.10.2025&amp;dst=100023&amp;field=134" TargetMode="External"/><Relationship Id="rId142" Type="http://schemas.openxmlformats.org/officeDocument/2006/relationships/hyperlink" Target="https://login.consultant.ru/link/?req=doc&amp;base=RLAW180&amp;n=210457&amp;date=23.10.2025&amp;dst=100023&amp;field=134" TargetMode="External"/><Relationship Id="rId163" Type="http://schemas.openxmlformats.org/officeDocument/2006/relationships/hyperlink" Target="https://login.consultant.ru/link/?req=doc&amp;base=RLAW180&amp;n=297712&amp;date=23.10.2025&amp;dst=100005&amp;field=134" TargetMode="External"/><Relationship Id="rId184" Type="http://schemas.openxmlformats.org/officeDocument/2006/relationships/hyperlink" Target="https://login.consultant.ru/link/?req=doc&amp;base=RLAW180&amp;n=240485&amp;date=23.10.2025&amp;dst=100028&amp;field=134" TargetMode="External"/><Relationship Id="rId219" Type="http://schemas.openxmlformats.org/officeDocument/2006/relationships/hyperlink" Target="https://login.consultant.ru/link/?req=doc&amp;base=RLAW180&amp;n=273724&amp;date=23.10.2025&amp;dst=100039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509406&amp;date=23.10.2025&amp;dst=100339&amp;field=134" TargetMode="External"/><Relationship Id="rId25" Type="http://schemas.openxmlformats.org/officeDocument/2006/relationships/hyperlink" Target="https://login.consultant.ru/link/?req=doc&amp;base=RLAW180&amp;n=290595&amp;date=23.10.2025&amp;dst=100005&amp;field=134" TargetMode="External"/><Relationship Id="rId46" Type="http://schemas.openxmlformats.org/officeDocument/2006/relationships/hyperlink" Target="https://login.consultant.ru/link/?req=doc&amp;base=RLAW180&amp;n=240485&amp;date=23.10.2025&amp;dst=100006&amp;field=134" TargetMode="External"/><Relationship Id="rId67" Type="http://schemas.openxmlformats.org/officeDocument/2006/relationships/hyperlink" Target="https://login.consultant.ru/link/?req=doc&amp;base=RLAW180&amp;n=210457&amp;date=23.10.2025&amp;dst=100009&amp;field=134" TargetMode="External"/><Relationship Id="rId116" Type="http://schemas.openxmlformats.org/officeDocument/2006/relationships/hyperlink" Target="https://login.consultant.ru/link/?req=doc&amp;base=RLAW180&amp;n=210457&amp;date=23.10.2025&amp;dst=100019&amp;field=134" TargetMode="External"/><Relationship Id="rId137" Type="http://schemas.openxmlformats.org/officeDocument/2006/relationships/hyperlink" Target="https://login.consultant.ru/link/?req=doc&amp;base=RLAW180&amp;n=222485&amp;date=23.10.2025&amp;dst=100022&amp;field=134" TargetMode="External"/><Relationship Id="rId158" Type="http://schemas.openxmlformats.org/officeDocument/2006/relationships/hyperlink" Target="https://login.consultant.ru/link/?req=doc&amp;base=RLAW180&amp;n=273724&amp;date=23.10.2025&amp;dst=100024&amp;field=134" TargetMode="External"/><Relationship Id="rId20" Type="http://schemas.openxmlformats.org/officeDocument/2006/relationships/hyperlink" Target="https://login.consultant.ru/link/?req=doc&amp;base=RLAW180&amp;n=265182&amp;date=23.10.2025&amp;dst=100005&amp;field=134" TargetMode="External"/><Relationship Id="rId41" Type="http://schemas.openxmlformats.org/officeDocument/2006/relationships/hyperlink" Target="https://login.consultant.ru/link/?req=doc&amp;base=RLAW180&amp;n=191985&amp;date=23.10.2025&amp;dst=100005&amp;field=134" TargetMode="External"/><Relationship Id="rId62" Type="http://schemas.openxmlformats.org/officeDocument/2006/relationships/hyperlink" Target="https://login.consultant.ru/link/?req=doc&amp;base=RLAW180&amp;n=222485&amp;date=23.10.2025&amp;dst=100007&amp;field=134" TargetMode="External"/><Relationship Id="rId83" Type="http://schemas.openxmlformats.org/officeDocument/2006/relationships/hyperlink" Target="https://login.consultant.ru/link/?req=doc&amp;base=RLAW180&amp;n=257215&amp;date=23.10.2025&amp;dst=100016&amp;field=134" TargetMode="External"/><Relationship Id="rId88" Type="http://schemas.openxmlformats.org/officeDocument/2006/relationships/hyperlink" Target="https://login.consultant.ru/link/?req=doc&amp;base=RLAW180&amp;n=240485&amp;date=23.10.2025&amp;dst=100013&amp;field=134" TargetMode="External"/><Relationship Id="rId111" Type="http://schemas.openxmlformats.org/officeDocument/2006/relationships/hyperlink" Target="https://login.consultant.ru/link/?req=doc&amp;base=RLAW180&amp;n=222485&amp;date=23.10.2025&amp;dst=100018&amp;field=134" TargetMode="External"/><Relationship Id="rId132" Type="http://schemas.openxmlformats.org/officeDocument/2006/relationships/hyperlink" Target="https://login.consultant.ru/link/?req=doc&amp;base=RLAW180&amp;n=240485&amp;date=23.10.2025&amp;dst=100021&amp;field=134" TargetMode="External"/><Relationship Id="rId153" Type="http://schemas.openxmlformats.org/officeDocument/2006/relationships/hyperlink" Target="https://login.consultant.ru/link/?req=doc&amp;base=RLAW180&amp;n=290595&amp;date=23.10.2025&amp;dst=100028&amp;field=134" TargetMode="External"/><Relationship Id="rId174" Type="http://schemas.openxmlformats.org/officeDocument/2006/relationships/hyperlink" Target="https://login.consultant.ru/link/?req=doc&amp;base=RLAW180&amp;n=266505&amp;date=23.10.2025&amp;dst=100005&amp;field=134" TargetMode="External"/><Relationship Id="rId179" Type="http://schemas.openxmlformats.org/officeDocument/2006/relationships/hyperlink" Target="https://login.consultant.ru/link/?req=doc&amp;base=RLAW180&amp;n=300971&amp;date=23.10.2025&amp;dst=100310&amp;field=134" TargetMode="External"/><Relationship Id="rId195" Type="http://schemas.openxmlformats.org/officeDocument/2006/relationships/hyperlink" Target="https://login.consultant.ru/link/?req=doc&amp;base=RLAW180&amp;n=290595&amp;date=23.10.2025&amp;dst=100036&amp;field=134" TargetMode="External"/><Relationship Id="rId209" Type="http://schemas.openxmlformats.org/officeDocument/2006/relationships/hyperlink" Target="https://login.consultant.ru/link/?req=doc&amp;base=RLAW180&amp;n=240485&amp;date=23.10.2025&amp;dst=100032&amp;field=134" TargetMode="External"/><Relationship Id="rId190" Type="http://schemas.openxmlformats.org/officeDocument/2006/relationships/hyperlink" Target="https://login.consultant.ru/link/?req=doc&amp;base=RLAW180&amp;n=273724&amp;date=23.10.2025&amp;dst=100033&amp;field=134" TargetMode="External"/><Relationship Id="rId204" Type="http://schemas.openxmlformats.org/officeDocument/2006/relationships/hyperlink" Target="https://login.consultant.ru/link/?req=doc&amp;base=RLAW180&amp;n=257215&amp;date=23.10.2025&amp;dst=100035&amp;field=134" TargetMode="External"/><Relationship Id="rId220" Type="http://schemas.openxmlformats.org/officeDocument/2006/relationships/hyperlink" Target="https://login.consultant.ru/link/?req=doc&amp;base=RLAW180&amp;n=300971&amp;date=23.10.2025&amp;dst=100310&amp;field=134" TargetMode="External"/><Relationship Id="rId225" Type="http://schemas.openxmlformats.org/officeDocument/2006/relationships/footer" Target="footer2.xml"/><Relationship Id="rId15" Type="http://schemas.openxmlformats.org/officeDocument/2006/relationships/hyperlink" Target="https://login.consultant.ru/link/?req=doc&amp;base=RLAW180&amp;n=222485&amp;date=23.10.2025&amp;dst=100005&amp;field=134" TargetMode="External"/><Relationship Id="rId36" Type="http://schemas.openxmlformats.org/officeDocument/2006/relationships/hyperlink" Target="https://login.consultant.ru/link/?req=doc&amp;base=RLAW180&amp;n=257215&amp;date=23.10.2025&amp;dst=100006&amp;field=134" TargetMode="External"/><Relationship Id="rId57" Type="http://schemas.openxmlformats.org/officeDocument/2006/relationships/hyperlink" Target="https://login.consultant.ru/link/?req=doc&amp;base=RLAW180&amp;n=240485&amp;date=23.10.2025&amp;dst=100007&amp;field=134" TargetMode="External"/><Relationship Id="rId106" Type="http://schemas.openxmlformats.org/officeDocument/2006/relationships/hyperlink" Target="https://login.consultant.ru/link/?req=doc&amp;base=RLAW180&amp;n=240485&amp;date=23.10.2025&amp;dst=100017&amp;field=134" TargetMode="External"/><Relationship Id="rId127" Type="http://schemas.openxmlformats.org/officeDocument/2006/relationships/hyperlink" Target="https://login.consultant.ru/link/?req=doc&amp;base=RLAW180&amp;n=257215&amp;date=23.10.2025&amp;dst=100024&amp;field=134" TargetMode="External"/><Relationship Id="rId10" Type="http://schemas.openxmlformats.org/officeDocument/2006/relationships/hyperlink" Target="https://login.consultant.ru/link/?req=doc&amp;base=RLAW180&amp;n=185669&amp;date=23.10.2025&amp;dst=100005&amp;field=134" TargetMode="External"/><Relationship Id="rId31" Type="http://schemas.openxmlformats.org/officeDocument/2006/relationships/hyperlink" Target="https://login.consultant.ru/link/?req=doc&amp;base=RLAW180&amp;n=303232&amp;date=23.10.2025" TargetMode="External"/><Relationship Id="rId52" Type="http://schemas.openxmlformats.org/officeDocument/2006/relationships/hyperlink" Target="https://login.consultant.ru/link/?req=doc&amp;base=RLAW180&amp;n=185669&amp;date=23.10.2025&amp;dst=100011&amp;field=134" TargetMode="External"/><Relationship Id="rId73" Type="http://schemas.openxmlformats.org/officeDocument/2006/relationships/hyperlink" Target="https://login.consultant.ru/link/?req=doc&amp;base=RLAW180&amp;n=210457&amp;date=23.10.2025&amp;dst=100010&amp;field=134" TargetMode="External"/><Relationship Id="rId78" Type="http://schemas.openxmlformats.org/officeDocument/2006/relationships/hyperlink" Target="https://login.consultant.ru/link/?req=doc&amp;base=RLAW180&amp;n=290595&amp;date=23.10.2025&amp;dst=100014&amp;field=134" TargetMode="External"/><Relationship Id="rId94" Type="http://schemas.openxmlformats.org/officeDocument/2006/relationships/hyperlink" Target="https://login.consultant.ru/link/?req=doc&amp;base=RLAW180&amp;n=240485&amp;date=23.10.2025&amp;dst=100015&amp;field=134" TargetMode="External"/><Relationship Id="rId99" Type="http://schemas.openxmlformats.org/officeDocument/2006/relationships/hyperlink" Target="https://login.consultant.ru/link/?req=doc&amp;base=RLAW180&amp;n=222485&amp;date=23.10.2025&amp;dst=100016&amp;field=134" TargetMode="External"/><Relationship Id="rId101" Type="http://schemas.openxmlformats.org/officeDocument/2006/relationships/hyperlink" Target="https://login.consultant.ru/link/?req=doc&amp;base=RLAW180&amp;n=257215&amp;date=23.10.2025&amp;dst=100020&amp;field=134" TargetMode="External"/><Relationship Id="rId122" Type="http://schemas.openxmlformats.org/officeDocument/2006/relationships/hyperlink" Target="https://login.consultant.ru/link/?req=doc&amp;base=RLAW180&amp;n=191985&amp;date=23.10.2025&amp;dst=100009&amp;field=134" TargetMode="External"/><Relationship Id="rId143" Type="http://schemas.openxmlformats.org/officeDocument/2006/relationships/hyperlink" Target="https://login.consultant.ru/link/?req=doc&amp;base=RLAW180&amp;n=222485&amp;date=23.10.2025&amp;dst=100023&amp;field=134" TargetMode="External"/><Relationship Id="rId148" Type="http://schemas.openxmlformats.org/officeDocument/2006/relationships/hyperlink" Target="https://login.consultant.ru/link/?req=doc&amp;base=RLAW180&amp;n=210457&amp;date=23.10.2025&amp;dst=100024&amp;field=134" TargetMode="External"/><Relationship Id="rId164" Type="http://schemas.openxmlformats.org/officeDocument/2006/relationships/hyperlink" Target="https://login.consultant.ru/link/?req=doc&amp;base=LAW&amp;n=511258&amp;date=23.10.2025" TargetMode="External"/><Relationship Id="rId169" Type="http://schemas.openxmlformats.org/officeDocument/2006/relationships/hyperlink" Target="https://login.consultant.ru/link/?req=doc&amp;base=RLAW180&amp;n=240485&amp;date=23.10.2025&amp;dst=100025&amp;field=134" TargetMode="External"/><Relationship Id="rId185" Type="http://schemas.openxmlformats.org/officeDocument/2006/relationships/hyperlink" Target="https://login.consultant.ru/link/?req=doc&amp;base=RLAW180&amp;n=257215&amp;date=23.10.2025&amp;dst=10003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180&amp;n=240485&amp;date=23.10.2025&amp;dst=100027&amp;field=134" TargetMode="External"/><Relationship Id="rId210" Type="http://schemas.openxmlformats.org/officeDocument/2006/relationships/hyperlink" Target="https://login.consultant.ru/link/?req=doc&amp;base=RLAW180&amp;n=257215&amp;date=23.10.2025&amp;dst=100036&amp;field=134" TargetMode="External"/><Relationship Id="rId215" Type="http://schemas.openxmlformats.org/officeDocument/2006/relationships/hyperlink" Target="https://login.consultant.ru/link/?req=doc&amp;base=RLAW180&amp;n=260890&amp;date=23.10.2025&amp;dst=100022&amp;field=134" TargetMode="External"/><Relationship Id="rId26" Type="http://schemas.openxmlformats.org/officeDocument/2006/relationships/hyperlink" Target="https://login.consultant.ru/link/?req=doc&amp;base=RLAW180&amp;n=297712&amp;date=23.10.2025&amp;dst=100005&amp;field=134" TargetMode="External"/><Relationship Id="rId47" Type="http://schemas.openxmlformats.org/officeDocument/2006/relationships/hyperlink" Target="https://login.consultant.ru/link/?req=doc&amp;base=RLAW180&amp;n=257215&amp;date=23.10.2025&amp;dst=100010&amp;field=134" TargetMode="External"/><Relationship Id="rId68" Type="http://schemas.openxmlformats.org/officeDocument/2006/relationships/hyperlink" Target="https://login.consultant.ru/link/?req=doc&amp;base=RLAW180&amp;n=222485&amp;date=23.10.2025&amp;dst=100009&amp;field=134" TargetMode="External"/><Relationship Id="rId89" Type="http://schemas.openxmlformats.org/officeDocument/2006/relationships/hyperlink" Target="https://login.consultant.ru/link/?req=doc&amp;base=RLAW180&amp;n=257215&amp;date=23.10.2025&amp;dst=100017&amp;field=134" TargetMode="External"/><Relationship Id="rId112" Type="http://schemas.openxmlformats.org/officeDocument/2006/relationships/hyperlink" Target="https://login.consultant.ru/link/?req=doc&amp;base=RLAW180&amp;n=240485&amp;date=23.10.2025&amp;dst=100018&amp;field=134" TargetMode="External"/><Relationship Id="rId133" Type="http://schemas.openxmlformats.org/officeDocument/2006/relationships/hyperlink" Target="https://login.consultant.ru/link/?req=doc&amp;base=RLAW180&amp;n=257215&amp;date=23.10.2025&amp;dst=100025&amp;field=134" TargetMode="External"/><Relationship Id="rId154" Type="http://schemas.openxmlformats.org/officeDocument/2006/relationships/hyperlink" Target="https://login.consultant.ru/link/?req=doc&amp;base=RLAW180&amp;n=210457&amp;date=23.10.2025&amp;dst=100024&amp;field=134" TargetMode="External"/><Relationship Id="rId175" Type="http://schemas.openxmlformats.org/officeDocument/2006/relationships/hyperlink" Target="https://login.consultant.ru/link/?req=doc&amp;base=RLAW180&amp;n=273724&amp;date=23.10.2025&amp;dst=100028&amp;field=134" TargetMode="External"/><Relationship Id="rId196" Type="http://schemas.openxmlformats.org/officeDocument/2006/relationships/hyperlink" Target="https://login.consultant.ru/link/?req=doc&amp;base=RLAW180&amp;n=222485&amp;date=23.10.2025&amp;dst=100026&amp;field=134" TargetMode="External"/><Relationship Id="rId200" Type="http://schemas.openxmlformats.org/officeDocument/2006/relationships/hyperlink" Target="https://login.consultant.ru/link/?req=doc&amp;base=RLAW180&amp;n=279755&amp;date=23.10.2025&amp;dst=100008&amp;field=134" TargetMode="External"/><Relationship Id="rId16" Type="http://schemas.openxmlformats.org/officeDocument/2006/relationships/hyperlink" Target="https://login.consultant.ru/link/?req=doc&amp;base=RLAW180&amp;n=240485&amp;date=23.10.2025&amp;dst=100005&amp;field=134" TargetMode="External"/><Relationship Id="rId221" Type="http://schemas.openxmlformats.org/officeDocument/2006/relationships/hyperlink" Target="https://login.consultant.ru/link/?req=doc&amp;base=RLAW180&amp;n=290595&amp;date=23.10.2025&amp;dst=100041&amp;field=134" TargetMode="External"/><Relationship Id="rId37" Type="http://schemas.openxmlformats.org/officeDocument/2006/relationships/hyperlink" Target="https://login.consultant.ru/link/?req=doc&amp;base=RLAW180&amp;n=257215&amp;date=23.10.2025&amp;dst=100009&amp;field=134" TargetMode="External"/><Relationship Id="rId58" Type="http://schemas.openxmlformats.org/officeDocument/2006/relationships/hyperlink" Target="https://login.consultant.ru/link/?req=doc&amp;base=RLAW180&amp;n=257215&amp;date=23.10.2025&amp;dst=100011&amp;field=134" TargetMode="External"/><Relationship Id="rId79" Type="http://schemas.openxmlformats.org/officeDocument/2006/relationships/hyperlink" Target="https://login.consultant.ru/link/?req=doc&amp;base=RLAW180&amp;n=191985&amp;date=23.10.2025&amp;dst=100007&amp;field=134" TargetMode="External"/><Relationship Id="rId102" Type="http://schemas.openxmlformats.org/officeDocument/2006/relationships/hyperlink" Target="https://login.consultant.ru/link/?req=doc&amp;base=RLAW180&amp;n=273724&amp;date=23.10.2025&amp;dst=100016&amp;field=134" TargetMode="External"/><Relationship Id="rId123" Type="http://schemas.openxmlformats.org/officeDocument/2006/relationships/hyperlink" Target="https://login.consultant.ru/link/?req=doc&amp;base=RLAW180&amp;n=193671&amp;date=23.10.2025&amp;dst=100005&amp;field=134" TargetMode="External"/><Relationship Id="rId144" Type="http://schemas.openxmlformats.org/officeDocument/2006/relationships/hyperlink" Target="https://login.consultant.ru/link/?req=doc&amp;base=RLAW180&amp;n=240485&amp;date=23.10.2025&amp;dst=100023&amp;field=134" TargetMode="External"/><Relationship Id="rId90" Type="http://schemas.openxmlformats.org/officeDocument/2006/relationships/hyperlink" Target="https://login.consultant.ru/link/?req=doc&amp;base=RLAW180&amp;n=273724&amp;date=23.10.2025&amp;dst=100013&amp;field=134" TargetMode="External"/><Relationship Id="rId165" Type="http://schemas.openxmlformats.org/officeDocument/2006/relationships/hyperlink" Target="https://login.consultant.ru/link/?req=doc&amp;base=RLAW180&amp;n=273724&amp;date=23.10.2025&amp;dst=100025&amp;field=134" TargetMode="External"/><Relationship Id="rId186" Type="http://schemas.openxmlformats.org/officeDocument/2006/relationships/hyperlink" Target="https://login.consultant.ru/link/?req=doc&amp;base=RLAW180&amp;n=273724&amp;date=23.10.2025&amp;dst=100032&amp;field=134" TargetMode="External"/><Relationship Id="rId211" Type="http://schemas.openxmlformats.org/officeDocument/2006/relationships/hyperlink" Target="https://login.consultant.ru/link/?req=doc&amp;base=RLAW180&amp;n=273724&amp;date=23.10.2025&amp;dst=100038&amp;field=134" TargetMode="External"/><Relationship Id="rId27" Type="http://schemas.openxmlformats.org/officeDocument/2006/relationships/hyperlink" Target="https://login.consultant.ru/link/?req=doc&amp;base=LAW&amp;n=511238&amp;date=23.10.2025&amp;dst=67&amp;field=134" TargetMode="External"/><Relationship Id="rId48" Type="http://schemas.openxmlformats.org/officeDocument/2006/relationships/hyperlink" Target="https://login.consultant.ru/link/?req=doc&amp;base=RLAW180&amp;n=273724&amp;date=23.10.2025&amp;dst=100006&amp;field=134" TargetMode="External"/><Relationship Id="rId69" Type="http://schemas.openxmlformats.org/officeDocument/2006/relationships/hyperlink" Target="https://login.consultant.ru/link/?req=doc&amp;base=RLAW180&amp;n=240485&amp;date=23.10.2025&amp;dst=100009&amp;field=134" TargetMode="External"/><Relationship Id="rId113" Type="http://schemas.openxmlformats.org/officeDocument/2006/relationships/hyperlink" Target="https://login.consultant.ru/link/?req=doc&amp;base=RLAW180&amp;n=257215&amp;date=23.10.2025&amp;dst=100022&amp;field=134" TargetMode="External"/><Relationship Id="rId134" Type="http://schemas.openxmlformats.org/officeDocument/2006/relationships/hyperlink" Target="https://login.consultant.ru/link/?req=doc&amp;base=RLAW180&amp;n=273724&amp;date=23.10.2025&amp;dst=100021&amp;field=134" TargetMode="External"/><Relationship Id="rId80" Type="http://schemas.openxmlformats.org/officeDocument/2006/relationships/hyperlink" Target="https://login.consultant.ru/link/?req=doc&amp;base=RLAW180&amp;n=210457&amp;date=23.10.2025&amp;dst=100012&amp;field=134" TargetMode="External"/><Relationship Id="rId155" Type="http://schemas.openxmlformats.org/officeDocument/2006/relationships/hyperlink" Target="https://login.consultant.ru/link/?req=doc&amp;base=RLAW180&amp;n=222485&amp;date=23.10.2025&amp;dst=100024&amp;field=134" TargetMode="External"/><Relationship Id="rId176" Type="http://schemas.openxmlformats.org/officeDocument/2006/relationships/hyperlink" Target="https://login.consultant.ru/link/?req=doc&amp;base=RLAW180&amp;n=279755&amp;date=23.10.2025&amp;dst=100005&amp;field=134" TargetMode="External"/><Relationship Id="rId197" Type="http://schemas.openxmlformats.org/officeDocument/2006/relationships/hyperlink" Target="https://login.consultant.ru/link/?req=doc&amp;base=RLAW180&amp;n=273724&amp;date=23.10.2025&amp;dst=100035&amp;field=134" TargetMode="External"/><Relationship Id="rId201" Type="http://schemas.openxmlformats.org/officeDocument/2006/relationships/hyperlink" Target="https://login.consultant.ru/link/?req=doc&amp;base=RLAW180&amp;n=210457&amp;date=23.10.2025&amp;dst=100026&amp;field=134" TargetMode="External"/><Relationship Id="rId222" Type="http://schemas.openxmlformats.org/officeDocument/2006/relationships/header" Target="header1.xml"/><Relationship Id="rId17" Type="http://schemas.openxmlformats.org/officeDocument/2006/relationships/hyperlink" Target="https://login.consultant.ru/link/?req=doc&amp;base=RLAW180&amp;n=253582&amp;date=23.10.2025&amp;dst=100013&amp;field=134" TargetMode="External"/><Relationship Id="rId38" Type="http://schemas.openxmlformats.org/officeDocument/2006/relationships/hyperlink" Target="https://login.consultant.ru/link/?req=doc&amp;base=RLAW180&amp;n=300971&amp;date=23.10.2025&amp;dst=100306&amp;field=134" TargetMode="External"/><Relationship Id="rId59" Type="http://schemas.openxmlformats.org/officeDocument/2006/relationships/hyperlink" Target="https://login.consultant.ru/link/?req=doc&amp;base=RLAW180&amp;n=273724&amp;date=23.10.2025&amp;dst=100007&amp;field=134" TargetMode="External"/><Relationship Id="rId103" Type="http://schemas.openxmlformats.org/officeDocument/2006/relationships/hyperlink" Target="https://login.consultant.ru/link/?req=doc&amp;base=RLAW180&amp;n=290595&amp;date=23.10.2025&amp;dst=100020&amp;field=134" TargetMode="External"/><Relationship Id="rId124" Type="http://schemas.openxmlformats.org/officeDocument/2006/relationships/hyperlink" Target="https://login.consultant.ru/link/?req=doc&amp;base=RLAW180&amp;n=210457&amp;date=23.10.2025&amp;dst=100020&amp;field=134" TargetMode="External"/><Relationship Id="rId70" Type="http://schemas.openxmlformats.org/officeDocument/2006/relationships/hyperlink" Target="https://login.consultant.ru/link/?req=doc&amp;base=RLAW180&amp;n=257215&amp;date=23.10.2025&amp;dst=100013&amp;field=134" TargetMode="External"/><Relationship Id="rId91" Type="http://schemas.openxmlformats.org/officeDocument/2006/relationships/hyperlink" Target="https://login.consultant.ru/link/?req=doc&amp;base=RLAW180&amp;n=290595&amp;date=23.10.2025&amp;dst=100017&amp;field=134" TargetMode="External"/><Relationship Id="rId145" Type="http://schemas.openxmlformats.org/officeDocument/2006/relationships/hyperlink" Target="https://login.consultant.ru/link/?req=doc&amp;base=RLAW180&amp;n=257215&amp;date=23.10.2025&amp;dst=100027&amp;field=134" TargetMode="External"/><Relationship Id="rId166" Type="http://schemas.openxmlformats.org/officeDocument/2006/relationships/hyperlink" Target="https://login.consultant.ru/link/?req=doc&amp;base=RLAW180&amp;n=205462&amp;date=23.10.2025&amp;dst=100009&amp;field=134" TargetMode="External"/><Relationship Id="rId187" Type="http://schemas.openxmlformats.org/officeDocument/2006/relationships/hyperlink" Target="https://login.consultant.ru/link/?req=doc&amp;base=RLAW180&amp;n=290595&amp;date=23.10.2025&amp;dst=100034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180&amp;n=290595&amp;date=23.10.2025&amp;dst=100040&amp;field=134" TargetMode="External"/><Relationship Id="rId28" Type="http://schemas.openxmlformats.org/officeDocument/2006/relationships/hyperlink" Target="https://login.consultant.ru/link/?req=doc&amp;base=LAW&amp;n=515575&amp;date=23.10.2025" TargetMode="External"/><Relationship Id="rId49" Type="http://schemas.openxmlformats.org/officeDocument/2006/relationships/hyperlink" Target="https://login.consultant.ru/link/?req=doc&amp;base=RLAW180&amp;n=300971&amp;date=23.10.2025&amp;dst=100307&amp;field=134" TargetMode="External"/><Relationship Id="rId114" Type="http://schemas.openxmlformats.org/officeDocument/2006/relationships/hyperlink" Target="https://login.consultant.ru/link/?req=doc&amp;base=RLAW180&amp;n=273724&amp;date=23.10.2025&amp;dst=100018&amp;field=134" TargetMode="External"/><Relationship Id="rId60" Type="http://schemas.openxmlformats.org/officeDocument/2006/relationships/hyperlink" Target="https://login.consultant.ru/link/?req=doc&amp;base=RLAW180&amp;n=290595&amp;date=23.10.2025&amp;dst=100011&amp;field=134" TargetMode="External"/><Relationship Id="rId81" Type="http://schemas.openxmlformats.org/officeDocument/2006/relationships/hyperlink" Target="https://login.consultant.ru/link/?req=doc&amp;base=RLAW180&amp;n=222485&amp;date=23.10.2025&amp;dst=100012&amp;field=134" TargetMode="External"/><Relationship Id="rId135" Type="http://schemas.openxmlformats.org/officeDocument/2006/relationships/hyperlink" Target="https://login.consultant.ru/link/?req=doc&amp;base=RLAW180&amp;n=290595&amp;date=23.10.2025&amp;dst=100025&amp;field=134" TargetMode="External"/><Relationship Id="rId156" Type="http://schemas.openxmlformats.org/officeDocument/2006/relationships/hyperlink" Target="https://login.consultant.ru/link/?req=doc&amp;base=RLAW180&amp;n=240485&amp;date=23.10.2025&amp;dst=100024&amp;field=134" TargetMode="External"/><Relationship Id="rId177" Type="http://schemas.openxmlformats.org/officeDocument/2006/relationships/hyperlink" Target="https://login.consultant.ru/link/?req=doc&amp;base=RLAW180&amp;n=300971&amp;date=23.10.2025&amp;dst=100309&amp;field=134" TargetMode="External"/><Relationship Id="rId198" Type="http://schemas.openxmlformats.org/officeDocument/2006/relationships/hyperlink" Target="https://login.consultant.ru/link/?req=doc&amp;base=RLAW180&amp;n=290595&amp;date=23.10.2025&amp;dst=100037&amp;field=134" TargetMode="External"/><Relationship Id="rId202" Type="http://schemas.openxmlformats.org/officeDocument/2006/relationships/hyperlink" Target="https://login.consultant.ru/link/?req=doc&amp;base=RLAW180&amp;n=222485&amp;date=23.10.2025&amp;dst=100028&amp;field=134" TargetMode="External"/><Relationship Id="rId223" Type="http://schemas.openxmlformats.org/officeDocument/2006/relationships/footer" Target="footer1.xml"/><Relationship Id="rId18" Type="http://schemas.openxmlformats.org/officeDocument/2006/relationships/hyperlink" Target="https://login.consultant.ru/link/?req=doc&amp;base=RLAW180&amp;n=257215&amp;date=23.10.2025&amp;dst=100005&amp;field=134" TargetMode="External"/><Relationship Id="rId39" Type="http://schemas.openxmlformats.org/officeDocument/2006/relationships/hyperlink" Target="https://login.consultant.ru/link/?req=doc&amp;base=RLAW180&amp;n=257215&amp;date=23.10.2025&amp;dst=100009&amp;field=134" TargetMode="External"/><Relationship Id="rId50" Type="http://schemas.openxmlformats.org/officeDocument/2006/relationships/hyperlink" Target="https://login.consultant.ru/link/?req=doc&amp;base=RLAW180&amp;n=290595&amp;date=23.10.2025&amp;dst=100009&amp;field=134" TargetMode="External"/><Relationship Id="rId104" Type="http://schemas.openxmlformats.org/officeDocument/2006/relationships/hyperlink" Target="https://login.consultant.ru/link/?req=doc&amp;base=RLAW180&amp;n=210457&amp;date=23.10.2025&amp;dst=100017&amp;field=134" TargetMode="External"/><Relationship Id="rId125" Type="http://schemas.openxmlformats.org/officeDocument/2006/relationships/hyperlink" Target="https://login.consultant.ru/link/?req=doc&amp;base=RLAW180&amp;n=222485&amp;date=23.10.2025&amp;dst=100020&amp;field=134" TargetMode="External"/><Relationship Id="rId146" Type="http://schemas.openxmlformats.org/officeDocument/2006/relationships/hyperlink" Target="https://login.consultant.ru/link/?req=doc&amp;base=RLAW180&amp;n=273724&amp;date=23.10.2025&amp;dst=100023&amp;field=134" TargetMode="External"/><Relationship Id="rId167" Type="http://schemas.openxmlformats.org/officeDocument/2006/relationships/hyperlink" Target="https://login.consultant.ru/link/?req=doc&amp;base=RLAW180&amp;n=210457&amp;date=23.10.2025&amp;dst=100025&amp;field=134" TargetMode="External"/><Relationship Id="rId188" Type="http://schemas.openxmlformats.org/officeDocument/2006/relationships/hyperlink" Target="https://login.consultant.ru/link/?req=doc&amp;base=RLAW180&amp;n=240485&amp;date=23.10.2025&amp;dst=100029&amp;field=134" TargetMode="External"/><Relationship Id="rId71" Type="http://schemas.openxmlformats.org/officeDocument/2006/relationships/hyperlink" Target="https://login.consultant.ru/link/?req=doc&amp;base=RLAW180&amp;n=273724&amp;date=23.10.2025&amp;dst=100009&amp;field=134" TargetMode="External"/><Relationship Id="rId92" Type="http://schemas.openxmlformats.org/officeDocument/2006/relationships/hyperlink" Target="https://login.consultant.ru/link/?req=doc&amp;base=RLAW180&amp;n=210457&amp;date=23.10.2025&amp;dst=100015&amp;field=134" TargetMode="External"/><Relationship Id="rId213" Type="http://schemas.openxmlformats.org/officeDocument/2006/relationships/hyperlink" Target="https://login.consultant.ru/link/?req=doc&amp;base=LAW&amp;n=426999&amp;date=23.10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0&amp;n=296494&amp;date=23.10.2025" TargetMode="External"/><Relationship Id="rId40" Type="http://schemas.openxmlformats.org/officeDocument/2006/relationships/hyperlink" Target="https://login.consultant.ru/link/?req=doc&amp;base=RLAW180&amp;n=185669&amp;date=23.10.2025&amp;dst=100009&amp;field=134" TargetMode="External"/><Relationship Id="rId115" Type="http://schemas.openxmlformats.org/officeDocument/2006/relationships/hyperlink" Target="https://login.consultant.ru/link/?req=doc&amp;base=RLAW180&amp;n=290595&amp;date=23.10.2025&amp;dst=100022&amp;field=134" TargetMode="External"/><Relationship Id="rId136" Type="http://schemas.openxmlformats.org/officeDocument/2006/relationships/hyperlink" Target="https://login.consultant.ru/link/?req=doc&amp;base=RLAW180&amp;n=210457&amp;date=23.10.2025&amp;dst=100022&amp;field=134" TargetMode="External"/><Relationship Id="rId157" Type="http://schemas.openxmlformats.org/officeDocument/2006/relationships/hyperlink" Target="https://login.consultant.ru/link/?req=doc&amp;base=RLAW180&amp;n=257215&amp;date=23.10.2025&amp;dst=100028&amp;field=134" TargetMode="External"/><Relationship Id="rId178" Type="http://schemas.openxmlformats.org/officeDocument/2006/relationships/hyperlink" Target="https://login.consultant.ru/link/?req=doc&amp;base=RLAW180&amp;n=290595&amp;date=23.10.2025&amp;dst=100030&amp;field=134" TargetMode="External"/><Relationship Id="rId61" Type="http://schemas.openxmlformats.org/officeDocument/2006/relationships/hyperlink" Target="https://login.consultant.ru/link/?req=doc&amp;base=RLAW180&amp;n=210457&amp;date=23.10.2025&amp;dst=100007&amp;field=134" TargetMode="External"/><Relationship Id="rId82" Type="http://schemas.openxmlformats.org/officeDocument/2006/relationships/hyperlink" Target="https://login.consultant.ru/link/?req=doc&amp;base=RLAW180&amp;n=240485&amp;date=23.10.2025&amp;dst=100012&amp;field=134" TargetMode="External"/><Relationship Id="rId199" Type="http://schemas.openxmlformats.org/officeDocument/2006/relationships/hyperlink" Target="https://login.consultant.ru/link/?req=doc&amp;base=RLAW180&amp;n=205462&amp;date=23.10.2025&amp;dst=100011&amp;field=134" TargetMode="External"/><Relationship Id="rId203" Type="http://schemas.openxmlformats.org/officeDocument/2006/relationships/hyperlink" Target="https://login.consultant.ru/link/?req=doc&amp;base=RLAW180&amp;n=240485&amp;date=23.10.2025&amp;dst=100031&amp;field=134" TargetMode="External"/><Relationship Id="rId19" Type="http://schemas.openxmlformats.org/officeDocument/2006/relationships/hyperlink" Target="https://login.consultant.ru/link/?req=doc&amp;base=RLAW180&amp;n=260890&amp;date=23.10.2025&amp;dst=100021&amp;field=134" TargetMode="External"/><Relationship Id="rId224" Type="http://schemas.openxmlformats.org/officeDocument/2006/relationships/header" Target="header2.xml"/><Relationship Id="rId30" Type="http://schemas.openxmlformats.org/officeDocument/2006/relationships/hyperlink" Target="https://login.consultant.ru/link/?req=doc&amp;base=RLAW180&amp;n=303229&amp;date=23.10.2025" TargetMode="External"/><Relationship Id="rId105" Type="http://schemas.openxmlformats.org/officeDocument/2006/relationships/hyperlink" Target="https://login.consultant.ru/link/?req=doc&amp;base=RLAW180&amp;n=222485&amp;date=23.10.2025&amp;dst=100017&amp;field=134" TargetMode="External"/><Relationship Id="rId126" Type="http://schemas.openxmlformats.org/officeDocument/2006/relationships/hyperlink" Target="https://login.consultant.ru/link/?req=doc&amp;base=RLAW180&amp;n=240485&amp;date=23.10.2025&amp;dst=100020&amp;field=134" TargetMode="External"/><Relationship Id="rId147" Type="http://schemas.openxmlformats.org/officeDocument/2006/relationships/hyperlink" Target="https://login.consultant.ru/link/?req=doc&amp;base=RLAW180&amp;n=290595&amp;date=23.10.2025&amp;dst=100027&amp;field=134" TargetMode="External"/><Relationship Id="rId168" Type="http://schemas.openxmlformats.org/officeDocument/2006/relationships/hyperlink" Target="https://login.consultant.ru/link/?req=doc&amp;base=RLAW180&amp;n=222485&amp;date=23.10.2025&amp;dst=100025&amp;field=134" TargetMode="External"/><Relationship Id="rId51" Type="http://schemas.openxmlformats.org/officeDocument/2006/relationships/hyperlink" Target="https://login.consultant.ru/link/?req=doc&amp;base=RLAW180&amp;n=297712&amp;date=23.10.2025&amp;dst=100005&amp;field=134" TargetMode="External"/><Relationship Id="rId72" Type="http://schemas.openxmlformats.org/officeDocument/2006/relationships/hyperlink" Target="https://login.consultant.ru/link/?req=doc&amp;base=RLAW180&amp;n=290595&amp;date=23.10.2025&amp;dst=100013&amp;field=134" TargetMode="External"/><Relationship Id="rId93" Type="http://schemas.openxmlformats.org/officeDocument/2006/relationships/hyperlink" Target="https://login.consultant.ru/link/?req=doc&amp;base=RLAW180&amp;n=222485&amp;date=23.10.2025&amp;dst=100015&amp;field=134" TargetMode="External"/><Relationship Id="rId189" Type="http://schemas.openxmlformats.org/officeDocument/2006/relationships/hyperlink" Target="https://login.consultant.ru/link/?req=doc&amp;base=RLAW180&amp;n=257215&amp;date=23.10.2025&amp;dst=10003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16715</Words>
  <Characters>95279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комитета образования, науки и молодежной политики Волгоградской обл. от 11.09.2018 N 125
(ред. от 19.05.2025)
"Об утверждении размеров и порядка предоставления мер социальной поддержки отдельных категорий обучающихся"</vt:lpstr>
    </vt:vector>
  </TitlesOfParts>
  <Company>КонсультантПлюс Версия 4024.00.50</Company>
  <LinksUpToDate>false</LinksUpToDate>
  <CharactersWithSpaces>111771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образования, науки и молодежной политики Волгоградской обл. от 11.09.2018 N 125
(ред. от 19.05.2025)
"Об утверждении размеров и порядка предоставления мер социальной поддержки отдельных категорий обучающихся"</dc:title>
  <dc:creator>пу49</dc:creator>
  <cp:lastModifiedBy>пу49</cp:lastModifiedBy>
  <cp:revision>2</cp:revision>
  <dcterms:created xsi:type="dcterms:W3CDTF">2025-10-23T08:47:00Z</dcterms:created>
  <dcterms:modified xsi:type="dcterms:W3CDTF">2025-10-23T08:47:00Z</dcterms:modified>
</cp:coreProperties>
</file>