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2C" w:rsidRPr="006F4A95" w:rsidRDefault="009D642C"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F4A95">
        <w:rPr>
          <w:b/>
          <w:caps/>
          <w:sz w:val="28"/>
          <w:szCs w:val="28"/>
        </w:rPr>
        <w:t xml:space="preserve">министерство </w:t>
      </w:r>
      <w:r w:rsidR="00AD3E5D" w:rsidRPr="006F4A95">
        <w:rPr>
          <w:b/>
          <w:caps/>
          <w:sz w:val="28"/>
          <w:szCs w:val="28"/>
        </w:rPr>
        <w:t>СЕЛЬСКОГО ХОЗЯЙСТВА</w:t>
      </w:r>
      <w:r w:rsidRPr="006F4A95">
        <w:rPr>
          <w:b/>
          <w:caps/>
          <w:sz w:val="28"/>
          <w:szCs w:val="28"/>
        </w:rPr>
        <w:t xml:space="preserve"> тверской области</w:t>
      </w:r>
    </w:p>
    <w:p w:rsidR="009D642C" w:rsidRPr="006F4A95" w:rsidRDefault="009D642C"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6F4A95">
        <w:rPr>
          <w:b/>
          <w:caps/>
          <w:sz w:val="28"/>
          <w:szCs w:val="28"/>
        </w:rPr>
        <w:t>ГБ</w:t>
      </w:r>
      <w:r w:rsidR="007160F4" w:rsidRPr="006F4A95">
        <w:rPr>
          <w:b/>
          <w:caps/>
          <w:sz w:val="28"/>
          <w:szCs w:val="28"/>
        </w:rPr>
        <w:t>П</w:t>
      </w:r>
      <w:r w:rsidRPr="006F4A95">
        <w:rPr>
          <w:b/>
          <w:caps/>
          <w:sz w:val="28"/>
          <w:szCs w:val="28"/>
        </w:rPr>
        <w:t>ОУ «Ржевский колледж»</w:t>
      </w:r>
    </w:p>
    <w:p w:rsidR="00AD3E5D" w:rsidRPr="006F4A95" w:rsidRDefault="00AD3E5D"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D3E5D" w:rsidRPr="006F4A95" w:rsidRDefault="00AD3E5D"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AD3E5D" w:rsidRPr="006F4A95" w:rsidRDefault="00AD3E5D"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D642C" w:rsidRPr="006F4A95" w:rsidRDefault="009D642C" w:rsidP="009D6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tbl>
      <w:tblPr>
        <w:tblpPr w:leftFromText="180" w:rightFromText="180" w:vertAnchor="text" w:horzAnchor="margin" w:tblpY="-22"/>
        <w:tblW w:w="9639" w:type="dxa"/>
        <w:tblLayout w:type="fixed"/>
        <w:tblLook w:val="0000" w:firstRow="0" w:lastRow="0" w:firstColumn="0" w:lastColumn="0" w:noHBand="0" w:noVBand="0"/>
      </w:tblPr>
      <w:tblGrid>
        <w:gridCol w:w="4219"/>
        <w:gridCol w:w="1134"/>
        <w:gridCol w:w="4286"/>
      </w:tblGrid>
      <w:tr w:rsidR="006F4A95" w:rsidRPr="006F4A95" w:rsidTr="00280DE5">
        <w:trPr>
          <w:trHeight w:val="4412"/>
        </w:trPr>
        <w:tc>
          <w:tcPr>
            <w:tcW w:w="4219" w:type="dxa"/>
          </w:tcPr>
          <w:p w:rsidR="00AD3E5D" w:rsidRPr="006F4A95" w:rsidRDefault="00AD3E5D" w:rsidP="00AD3E5D">
            <w:pPr>
              <w:suppressAutoHyphens/>
              <w:snapToGrid w:val="0"/>
              <w:jc w:val="center"/>
              <w:rPr>
                <w:sz w:val="28"/>
                <w:lang w:eastAsia="ar-SA"/>
              </w:rPr>
            </w:pPr>
            <w:r w:rsidRPr="006F4A95">
              <w:rPr>
                <w:sz w:val="28"/>
                <w:lang w:eastAsia="ar-SA"/>
              </w:rPr>
              <w:t xml:space="preserve">ОДОБРЕНА                                                </w:t>
            </w:r>
          </w:p>
          <w:p w:rsidR="00AD3E5D" w:rsidRPr="006F4A95" w:rsidRDefault="00AD3E5D" w:rsidP="00AD3E5D">
            <w:pPr>
              <w:suppressAutoHyphens/>
              <w:jc w:val="center"/>
              <w:rPr>
                <w:sz w:val="28"/>
                <w:lang w:eastAsia="ar-SA"/>
              </w:rPr>
            </w:pPr>
            <w:r w:rsidRPr="006F4A95">
              <w:rPr>
                <w:sz w:val="28"/>
                <w:lang w:eastAsia="ar-SA"/>
              </w:rPr>
              <w:t xml:space="preserve">цикловой комиссией </w:t>
            </w:r>
            <w:r w:rsidR="00280DE5" w:rsidRPr="006F4A95">
              <w:rPr>
                <w:sz w:val="28"/>
                <w:lang w:eastAsia="ar-SA"/>
              </w:rPr>
              <w:t xml:space="preserve">общеобразовательных дисциплин </w:t>
            </w:r>
            <w:r w:rsidRPr="006F4A95">
              <w:rPr>
                <w:sz w:val="28"/>
                <w:lang w:eastAsia="ar-SA"/>
              </w:rPr>
              <w:t>_________</w:t>
            </w:r>
          </w:p>
          <w:p w:rsidR="00AD3E5D" w:rsidRPr="006F4A95" w:rsidRDefault="00AD3E5D" w:rsidP="00AD3E5D">
            <w:pPr>
              <w:suppressAutoHyphens/>
              <w:jc w:val="center"/>
              <w:rPr>
                <w:sz w:val="28"/>
                <w:lang w:eastAsia="ar-SA"/>
              </w:rPr>
            </w:pPr>
            <w:r w:rsidRPr="006F4A95">
              <w:rPr>
                <w:sz w:val="28"/>
                <w:lang w:eastAsia="ar-SA"/>
              </w:rPr>
              <w:t xml:space="preserve">Протокол № </w:t>
            </w:r>
            <w:r w:rsidR="00190A40">
              <w:rPr>
                <w:sz w:val="28"/>
                <w:lang w:eastAsia="ar-SA"/>
              </w:rPr>
              <w:t>___</w:t>
            </w:r>
            <w:r w:rsidRPr="006F4A95">
              <w:rPr>
                <w:sz w:val="28"/>
                <w:lang w:eastAsia="ar-SA"/>
              </w:rPr>
              <w:t xml:space="preserve"> от </w:t>
            </w:r>
            <w:r w:rsidR="00190A40">
              <w:rPr>
                <w:sz w:val="28"/>
                <w:lang w:eastAsia="ar-SA"/>
              </w:rPr>
              <w:t xml:space="preserve">______20 </w:t>
            </w:r>
            <w:r w:rsidRPr="006F4A95">
              <w:rPr>
                <w:sz w:val="28"/>
                <w:lang w:eastAsia="ar-SA"/>
              </w:rPr>
              <w:t xml:space="preserve"> г.</w:t>
            </w:r>
          </w:p>
          <w:p w:rsidR="00AD3E5D" w:rsidRPr="006F4A95" w:rsidRDefault="00AD3E5D" w:rsidP="00AD3E5D">
            <w:pPr>
              <w:suppressAutoHyphens/>
              <w:jc w:val="center"/>
              <w:rPr>
                <w:sz w:val="28"/>
                <w:lang w:eastAsia="ar-SA"/>
              </w:rPr>
            </w:pPr>
            <w:r w:rsidRPr="006F4A95">
              <w:rPr>
                <w:sz w:val="28"/>
                <w:lang w:eastAsia="ar-SA"/>
              </w:rPr>
              <w:t>Председатель цикловой комиссии</w:t>
            </w:r>
            <w:r w:rsidR="00280DE5" w:rsidRPr="006F4A95">
              <w:rPr>
                <w:sz w:val="28"/>
                <w:lang w:eastAsia="ar-SA"/>
              </w:rPr>
              <w:t>:</w:t>
            </w:r>
            <w:r w:rsidRPr="006F4A95">
              <w:rPr>
                <w:sz w:val="28"/>
                <w:lang w:eastAsia="ar-SA"/>
              </w:rPr>
              <w:t xml:space="preserve"> </w:t>
            </w:r>
            <w:r w:rsidR="00190A40">
              <w:rPr>
                <w:sz w:val="28"/>
                <w:lang w:eastAsia="ar-SA"/>
              </w:rPr>
              <w:t xml:space="preserve">_________Д.С. </w:t>
            </w:r>
            <w:proofErr w:type="spellStart"/>
            <w:r w:rsidR="00190A40">
              <w:rPr>
                <w:sz w:val="28"/>
                <w:lang w:eastAsia="ar-SA"/>
              </w:rPr>
              <w:t>Ганя</w:t>
            </w:r>
            <w:proofErr w:type="spellEnd"/>
          </w:p>
          <w:p w:rsidR="00AD3E5D" w:rsidRPr="006F4A95" w:rsidRDefault="00AD3E5D" w:rsidP="00AD3E5D">
            <w:pPr>
              <w:suppressAutoHyphens/>
              <w:jc w:val="center"/>
              <w:rPr>
                <w:sz w:val="28"/>
                <w:lang w:eastAsia="ar-SA"/>
              </w:rPr>
            </w:pPr>
          </w:p>
        </w:tc>
        <w:tc>
          <w:tcPr>
            <w:tcW w:w="1134" w:type="dxa"/>
          </w:tcPr>
          <w:p w:rsidR="00AD3E5D" w:rsidRPr="006F4A95" w:rsidRDefault="00AD3E5D" w:rsidP="00AD3E5D">
            <w:pPr>
              <w:suppressAutoHyphens/>
              <w:snapToGrid w:val="0"/>
              <w:spacing w:after="120"/>
              <w:jc w:val="center"/>
              <w:rPr>
                <w:sz w:val="28"/>
                <w:lang w:eastAsia="ar-SA"/>
              </w:rPr>
            </w:pPr>
          </w:p>
        </w:tc>
        <w:tc>
          <w:tcPr>
            <w:tcW w:w="4286" w:type="dxa"/>
          </w:tcPr>
          <w:p w:rsidR="00AD3E5D" w:rsidRPr="006F4A95" w:rsidRDefault="00AD3E5D" w:rsidP="00AD3E5D">
            <w:pPr>
              <w:autoSpaceDE w:val="0"/>
              <w:snapToGrid w:val="0"/>
              <w:rPr>
                <w:bCs/>
                <w:sz w:val="28"/>
                <w:szCs w:val="28"/>
              </w:rPr>
            </w:pPr>
            <w:r w:rsidRPr="006F4A95">
              <w:rPr>
                <w:bCs/>
                <w:sz w:val="28"/>
                <w:szCs w:val="28"/>
              </w:rPr>
              <w:t xml:space="preserve">      </w:t>
            </w:r>
            <w:r w:rsidR="00280DE5" w:rsidRPr="006F4A95">
              <w:rPr>
                <w:bCs/>
                <w:sz w:val="28"/>
                <w:szCs w:val="28"/>
              </w:rPr>
              <w:t xml:space="preserve">          </w:t>
            </w:r>
            <w:r w:rsidRPr="006F4A95">
              <w:rPr>
                <w:bCs/>
                <w:sz w:val="28"/>
                <w:szCs w:val="28"/>
              </w:rPr>
              <w:t xml:space="preserve"> УТВЕРЖДАЮ</w:t>
            </w:r>
          </w:p>
          <w:p w:rsidR="00AD3E5D" w:rsidRPr="006F4A95" w:rsidRDefault="00AD3E5D" w:rsidP="00AD3E5D">
            <w:pPr>
              <w:suppressAutoHyphens/>
              <w:jc w:val="center"/>
              <w:rPr>
                <w:sz w:val="28"/>
                <w:szCs w:val="28"/>
                <w:lang w:eastAsia="ar-SA"/>
              </w:rPr>
            </w:pPr>
            <w:r w:rsidRPr="006F4A95">
              <w:rPr>
                <w:sz w:val="28"/>
                <w:szCs w:val="28"/>
                <w:lang w:eastAsia="ar-SA"/>
              </w:rPr>
              <w:t>Старший методист:</w:t>
            </w:r>
          </w:p>
          <w:p w:rsidR="00AD3E5D" w:rsidRPr="006F4A95" w:rsidRDefault="00AD3E5D" w:rsidP="00AD3E5D">
            <w:pPr>
              <w:suppressAutoHyphens/>
              <w:jc w:val="center"/>
              <w:rPr>
                <w:sz w:val="28"/>
                <w:szCs w:val="28"/>
                <w:lang w:eastAsia="ar-SA"/>
              </w:rPr>
            </w:pPr>
            <w:r w:rsidRPr="006F4A95">
              <w:rPr>
                <w:sz w:val="28"/>
                <w:szCs w:val="28"/>
                <w:lang w:eastAsia="ar-SA"/>
              </w:rPr>
              <w:t>___________________</w:t>
            </w:r>
          </w:p>
          <w:p w:rsidR="00AD3E5D" w:rsidRPr="006F4A95" w:rsidRDefault="00AD3E5D" w:rsidP="00AD3E5D">
            <w:pPr>
              <w:suppressAutoHyphens/>
              <w:jc w:val="center"/>
              <w:rPr>
                <w:sz w:val="28"/>
                <w:szCs w:val="28"/>
                <w:lang w:eastAsia="ar-SA"/>
              </w:rPr>
            </w:pPr>
            <w:r w:rsidRPr="006F4A95">
              <w:rPr>
                <w:sz w:val="28"/>
                <w:szCs w:val="28"/>
                <w:lang w:eastAsia="ar-SA"/>
              </w:rPr>
              <w:t>/М.И. Безрученко/</w:t>
            </w:r>
          </w:p>
          <w:p w:rsidR="00AD3E5D" w:rsidRPr="006F4A95" w:rsidRDefault="00AD3E5D" w:rsidP="00AD3E5D">
            <w:pPr>
              <w:suppressAutoHyphens/>
              <w:autoSpaceDE w:val="0"/>
              <w:snapToGrid w:val="0"/>
              <w:jc w:val="center"/>
              <w:rPr>
                <w:sz w:val="28"/>
                <w:szCs w:val="28"/>
                <w:lang w:eastAsia="ar-SA"/>
              </w:rPr>
            </w:pPr>
            <w:r w:rsidRPr="006F4A95">
              <w:rPr>
                <w:sz w:val="28"/>
                <w:szCs w:val="28"/>
                <w:lang w:eastAsia="ar-SA"/>
              </w:rPr>
              <w:t>« _</w:t>
            </w:r>
            <w:r w:rsidR="00190A40">
              <w:rPr>
                <w:sz w:val="28"/>
                <w:szCs w:val="28"/>
                <w:lang w:eastAsia="ar-SA"/>
              </w:rPr>
              <w:t>__</w:t>
            </w:r>
            <w:r w:rsidRPr="006F4A95">
              <w:rPr>
                <w:sz w:val="28"/>
                <w:szCs w:val="28"/>
                <w:lang w:eastAsia="ar-SA"/>
              </w:rPr>
              <w:t>_ » __</w:t>
            </w:r>
            <w:r w:rsidR="00190A40" w:rsidRPr="00190A40">
              <w:rPr>
                <w:sz w:val="28"/>
                <w:szCs w:val="28"/>
                <w:lang w:eastAsia="ar-SA"/>
              </w:rPr>
              <w:t>_______</w:t>
            </w:r>
            <w:r w:rsidRPr="006F4A95">
              <w:rPr>
                <w:sz w:val="28"/>
                <w:szCs w:val="28"/>
                <w:lang w:eastAsia="ar-SA"/>
              </w:rPr>
              <w:t>_ 202</w:t>
            </w:r>
            <w:r w:rsidR="00190A40">
              <w:rPr>
                <w:sz w:val="28"/>
                <w:szCs w:val="28"/>
                <w:lang w:eastAsia="ar-SA"/>
              </w:rPr>
              <w:t>5</w:t>
            </w:r>
            <w:r w:rsidRPr="006F4A95">
              <w:rPr>
                <w:sz w:val="28"/>
                <w:szCs w:val="28"/>
                <w:lang w:eastAsia="ar-SA"/>
              </w:rPr>
              <w:t xml:space="preserve"> г.</w:t>
            </w:r>
          </w:p>
          <w:p w:rsidR="00AD3E5D" w:rsidRPr="006F4A95" w:rsidRDefault="00AD3E5D" w:rsidP="00AD3E5D">
            <w:pPr>
              <w:autoSpaceDE w:val="0"/>
              <w:snapToGrid w:val="0"/>
              <w:jc w:val="center"/>
              <w:rPr>
                <w:bCs/>
                <w:sz w:val="28"/>
                <w:szCs w:val="28"/>
              </w:rPr>
            </w:pPr>
          </w:p>
          <w:p w:rsidR="00AD3E5D" w:rsidRPr="006F4A95" w:rsidRDefault="00AD3E5D" w:rsidP="00AD3E5D">
            <w:pPr>
              <w:autoSpaceDE w:val="0"/>
              <w:snapToGrid w:val="0"/>
              <w:jc w:val="center"/>
              <w:rPr>
                <w:bCs/>
                <w:sz w:val="28"/>
                <w:szCs w:val="28"/>
              </w:rPr>
            </w:pPr>
          </w:p>
          <w:p w:rsidR="00AD3E5D" w:rsidRPr="006F4A95" w:rsidRDefault="00AD3E5D" w:rsidP="00AD3E5D">
            <w:pPr>
              <w:autoSpaceDE w:val="0"/>
              <w:snapToGrid w:val="0"/>
              <w:jc w:val="center"/>
              <w:rPr>
                <w:bCs/>
                <w:sz w:val="28"/>
                <w:szCs w:val="28"/>
              </w:rPr>
            </w:pPr>
          </w:p>
          <w:p w:rsidR="00AD3E5D" w:rsidRPr="006F4A95" w:rsidRDefault="00AD3E5D" w:rsidP="00AD3E5D">
            <w:pPr>
              <w:autoSpaceDE w:val="0"/>
              <w:snapToGrid w:val="0"/>
              <w:ind w:left="720"/>
              <w:rPr>
                <w:sz w:val="28"/>
                <w:szCs w:val="28"/>
              </w:rPr>
            </w:pPr>
          </w:p>
        </w:tc>
      </w:tr>
    </w:tbl>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30EF3" w:rsidRPr="00930EF3" w:rsidRDefault="00930EF3" w:rsidP="00930EF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930EF3">
        <w:rPr>
          <w:b/>
          <w:caps/>
          <w:sz w:val="28"/>
          <w:szCs w:val="28"/>
        </w:rPr>
        <w:t>Рабочая ПРОГРАММа УЧЕБНОЙ ДИСЦИПЛИНЫ</w:t>
      </w:r>
    </w:p>
    <w:p w:rsidR="00AD3E5D" w:rsidRPr="006F4A95" w:rsidRDefault="009F345F"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sz w:val="28"/>
        </w:rPr>
      </w:pPr>
      <w:r>
        <w:rPr>
          <w:bCs/>
          <w:sz w:val="28"/>
        </w:rPr>
        <w:t>ПВ.14</w:t>
      </w:r>
      <w:r w:rsidR="00280DE5" w:rsidRPr="006F4A95">
        <w:rPr>
          <w:bCs/>
          <w:sz w:val="28"/>
        </w:rPr>
        <w:t xml:space="preserve"> В</w:t>
      </w:r>
      <w:r w:rsidR="00620E4B" w:rsidRPr="006F4A95">
        <w:rPr>
          <w:bCs/>
          <w:sz w:val="28"/>
        </w:rPr>
        <w:t>в</w:t>
      </w:r>
      <w:r w:rsidR="00280DE5" w:rsidRPr="006F4A95">
        <w:rPr>
          <w:bCs/>
          <w:sz w:val="28"/>
        </w:rPr>
        <w:t>едение в специальность</w:t>
      </w:r>
    </w:p>
    <w:p w:rsidR="00795945" w:rsidRPr="006F4A95" w:rsidRDefault="00AD3E5D"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rPr>
      </w:pPr>
      <w:r w:rsidRPr="006F4A95">
        <w:rPr>
          <w:b/>
          <w:bCs/>
          <w:sz w:val="28"/>
        </w:rPr>
        <w:t xml:space="preserve">Уровень программы </w:t>
      </w:r>
      <w:r w:rsidR="00280DE5" w:rsidRPr="006F4A95">
        <w:rPr>
          <w:bCs/>
          <w:sz w:val="28"/>
        </w:rPr>
        <w:t xml:space="preserve"> базовый</w:t>
      </w:r>
    </w:p>
    <w:p w:rsidR="00190A40" w:rsidRPr="00190A40" w:rsidRDefault="00AD3E5D" w:rsidP="00190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b/>
          <w:sz w:val="28"/>
          <w:szCs w:val="28"/>
        </w:rPr>
      </w:pPr>
      <w:r w:rsidRPr="006F4A95">
        <w:rPr>
          <w:b/>
          <w:bCs/>
          <w:sz w:val="28"/>
        </w:rPr>
        <w:t xml:space="preserve">Специальность </w:t>
      </w:r>
      <w:r w:rsidR="00280DE5" w:rsidRPr="006F4A95">
        <w:rPr>
          <w:bCs/>
          <w:sz w:val="28"/>
        </w:rPr>
        <w:t xml:space="preserve"> </w:t>
      </w:r>
      <w:r w:rsidR="00190A40" w:rsidRPr="00190A40">
        <w:rPr>
          <w:b/>
          <w:sz w:val="28"/>
          <w:szCs w:val="28"/>
        </w:rPr>
        <w:t>35.02.08 Электротехнические системы в агропромышленном комплексе (АПК)</w:t>
      </w:r>
    </w:p>
    <w:p w:rsidR="00620E4B" w:rsidRPr="006F4A95" w:rsidRDefault="00620E4B" w:rsidP="00620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AD3E5D" w:rsidRPr="006F4A95" w:rsidRDefault="00AD3E5D" w:rsidP="00620E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sz w:val="28"/>
        </w:rPr>
      </w:pPr>
      <w:r w:rsidRPr="006F4A95">
        <w:rPr>
          <w:b/>
          <w:bCs/>
          <w:sz w:val="28"/>
        </w:rPr>
        <w:t xml:space="preserve">Объем программы: </w:t>
      </w:r>
      <w:r w:rsidR="00190A40">
        <w:rPr>
          <w:b/>
          <w:bCs/>
          <w:sz w:val="28"/>
        </w:rPr>
        <w:t>4</w:t>
      </w:r>
      <w:r w:rsidR="00280DE5" w:rsidRPr="006F4A95">
        <w:rPr>
          <w:b/>
          <w:bCs/>
          <w:sz w:val="28"/>
        </w:rPr>
        <w:t xml:space="preserve">0 </w:t>
      </w:r>
      <w:r w:rsidRPr="006F4A95">
        <w:rPr>
          <w:b/>
          <w:bCs/>
          <w:sz w:val="28"/>
        </w:rPr>
        <w:t>часов</w:t>
      </w:r>
    </w:p>
    <w:p w:rsidR="00280DE5" w:rsidRPr="006F4A95" w:rsidRDefault="00AD3E5D" w:rsidP="00AD3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sz w:val="28"/>
        </w:rPr>
      </w:pPr>
      <w:r w:rsidRPr="006F4A95">
        <w:rPr>
          <w:b/>
          <w:bCs/>
          <w:sz w:val="28"/>
        </w:rPr>
        <w:t xml:space="preserve">Форма промежуточной аттестации: </w:t>
      </w:r>
    </w:p>
    <w:p w:rsidR="00AD3E5D" w:rsidRPr="006F4A95" w:rsidRDefault="00280DE5" w:rsidP="00AD3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caps/>
          <w:sz w:val="28"/>
          <w:szCs w:val="28"/>
        </w:rPr>
      </w:pPr>
      <w:r w:rsidRPr="006F4A95">
        <w:rPr>
          <w:b/>
          <w:bCs/>
          <w:sz w:val="28"/>
        </w:rPr>
        <w:t>дифференцированный зачет</w:t>
      </w:r>
    </w:p>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AD3E5D" w:rsidRPr="006F4A95" w:rsidRDefault="00AD3E5D" w:rsidP="00AD3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AD3E5D" w:rsidRPr="006F4A95" w:rsidRDefault="00AD3E5D" w:rsidP="00AD3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p>
    <w:p w:rsidR="00AD3E5D" w:rsidRPr="006F4A95" w:rsidRDefault="00AD3E5D" w:rsidP="00AD3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6F4A95">
        <w:t xml:space="preserve">Разработчик: </w:t>
      </w:r>
      <w:r w:rsidR="007F6915" w:rsidRPr="006F4A95">
        <w:rPr>
          <w:i/>
        </w:rPr>
        <w:t>Крапшилова И.Л</w:t>
      </w:r>
      <w:r w:rsidR="00280DE5" w:rsidRPr="006F4A95">
        <w:rPr>
          <w:i/>
        </w:rPr>
        <w:t>.</w:t>
      </w:r>
      <w:r w:rsidRPr="006F4A95">
        <w:t xml:space="preserve">, </w:t>
      </w:r>
    </w:p>
    <w:p w:rsidR="00AD3E5D" w:rsidRPr="006F4A95" w:rsidRDefault="00AD3E5D" w:rsidP="00AD3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i/>
        </w:rPr>
      </w:pPr>
      <w:r w:rsidRPr="006F4A95">
        <w:t xml:space="preserve">преподаватель  </w:t>
      </w:r>
    </w:p>
    <w:p w:rsidR="00795945" w:rsidRPr="006F4A95" w:rsidRDefault="00AD3E5D" w:rsidP="00AD3E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pPr>
      <w:r w:rsidRPr="006F4A95">
        <w:t>ГБПОУ «Ржевский колледж»</w:t>
      </w:r>
    </w:p>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795945" w:rsidRPr="006F4A95" w:rsidRDefault="00795945"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A60EB" w:rsidRPr="006F4A95" w:rsidRDefault="004A60EB"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F58B6" w:rsidRPr="006F4A95" w:rsidRDefault="004F58B6"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F58B6" w:rsidRPr="006F4A95" w:rsidRDefault="004F58B6"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A60EB" w:rsidRPr="006F4A95" w:rsidRDefault="00AD3E5D" w:rsidP="0079594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 w:rsidRPr="006F4A95">
        <w:t>Ржев, 202</w:t>
      </w:r>
      <w:r w:rsidR="00190A40">
        <w:t>5</w:t>
      </w:r>
      <w:r w:rsidRPr="006F4A95">
        <w:t>г.</w:t>
      </w:r>
    </w:p>
    <w:p w:rsidR="00795945" w:rsidRPr="006F4A95" w:rsidRDefault="00795945" w:rsidP="006E7B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rPr>
          <w:b/>
          <w:sz w:val="28"/>
          <w:szCs w:val="28"/>
        </w:rPr>
      </w:pPr>
      <w:bookmarkStart w:id="0" w:name="_GoBack"/>
      <w:bookmarkEnd w:id="0"/>
      <w:r w:rsidRPr="006F4A95">
        <w:rPr>
          <w:b/>
          <w:bCs/>
        </w:rPr>
        <w:br w:type="page"/>
      </w:r>
      <w:r w:rsidRPr="006F4A95">
        <w:rPr>
          <w:b/>
          <w:sz w:val="28"/>
          <w:szCs w:val="28"/>
        </w:rPr>
        <w:lastRenderedPageBreak/>
        <w:t>СОДЕРЖАНИЕ</w:t>
      </w:r>
    </w:p>
    <w:p w:rsidR="00795945" w:rsidRPr="006F4A95"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Look w:val="01E0" w:firstRow="1" w:lastRow="1" w:firstColumn="1" w:lastColumn="1" w:noHBand="0" w:noVBand="0"/>
      </w:tblPr>
      <w:tblGrid>
        <w:gridCol w:w="7668"/>
        <w:gridCol w:w="1903"/>
      </w:tblGrid>
      <w:tr w:rsidR="006F4A95" w:rsidRPr="006F4A95" w:rsidTr="008904EF">
        <w:tc>
          <w:tcPr>
            <w:tcW w:w="7668" w:type="dxa"/>
            <w:shd w:val="clear" w:color="auto" w:fill="auto"/>
          </w:tcPr>
          <w:p w:rsidR="00795945" w:rsidRPr="006F4A95" w:rsidRDefault="00795945" w:rsidP="00795945">
            <w:pPr>
              <w:keepNext/>
              <w:autoSpaceDE w:val="0"/>
              <w:autoSpaceDN w:val="0"/>
              <w:ind w:left="284"/>
              <w:jc w:val="both"/>
              <w:outlineLvl w:val="0"/>
              <w:rPr>
                <w:b/>
                <w:caps/>
              </w:rPr>
            </w:pPr>
          </w:p>
        </w:tc>
        <w:tc>
          <w:tcPr>
            <w:tcW w:w="1903" w:type="dxa"/>
            <w:shd w:val="clear" w:color="auto" w:fill="auto"/>
          </w:tcPr>
          <w:p w:rsidR="00795945" w:rsidRPr="006F4A95" w:rsidRDefault="00795945" w:rsidP="00795945">
            <w:pPr>
              <w:jc w:val="center"/>
              <w:rPr>
                <w:sz w:val="28"/>
                <w:szCs w:val="28"/>
              </w:rPr>
            </w:pPr>
            <w:r w:rsidRPr="006F4A95">
              <w:rPr>
                <w:sz w:val="28"/>
                <w:szCs w:val="28"/>
              </w:rPr>
              <w:t>стр.</w:t>
            </w:r>
          </w:p>
        </w:tc>
      </w:tr>
      <w:tr w:rsidR="006F4A95" w:rsidRPr="006F4A95" w:rsidTr="008904EF">
        <w:tc>
          <w:tcPr>
            <w:tcW w:w="7668" w:type="dxa"/>
            <w:shd w:val="clear" w:color="auto" w:fill="auto"/>
          </w:tcPr>
          <w:p w:rsidR="00795945" w:rsidRPr="006F4A95" w:rsidRDefault="00AD3E5D" w:rsidP="00795945">
            <w:pPr>
              <w:keepNext/>
              <w:numPr>
                <w:ilvl w:val="0"/>
                <w:numId w:val="1"/>
              </w:numPr>
              <w:autoSpaceDE w:val="0"/>
              <w:autoSpaceDN w:val="0"/>
              <w:jc w:val="both"/>
              <w:outlineLvl w:val="0"/>
              <w:rPr>
                <w:b/>
                <w:caps/>
              </w:rPr>
            </w:pPr>
            <w:r w:rsidRPr="006F4A95">
              <w:rPr>
                <w:b/>
                <w:caps/>
              </w:rPr>
              <w:t>пояснительная записка</w:t>
            </w:r>
          </w:p>
          <w:p w:rsidR="00795945" w:rsidRPr="006F4A95" w:rsidRDefault="00795945" w:rsidP="00795945"/>
        </w:tc>
        <w:tc>
          <w:tcPr>
            <w:tcW w:w="1903" w:type="dxa"/>
            <w:shd w:val="clear" w:color="auto" w:fill="auto"/>
          </w:tcPr>
          <w:p w:rsidR="00795945" w:rsidRPr="006F4A95" w:rsidRDefault="008437C4" w:rsidP="00795945">
            <w:pPr>
              <w:jc w:val="center"/>
              <w:rPr>
                <w:sz w:val="28"/>
                <w:szCs w:val="28"/>
              </w:rPr>
            </w:pPr>
            <w:r w:rsidRPr="006F4A95">
              <w:rPr>
                <w:sz w:val="28"/>
                <w:szCs w:val="28"/>
              </w:rPr>
              <w:t>3</w:t>
            </w:r>
          </w:p>
        </w:tc>
      </w:tr>
      <w:tr w:rsidR="006F4A95" w:rsidRPr="006F4A95" w:rsidTr="008904EF">
        <w:tc>
          <w:tcPr>
            <w:tcW w:w="7668" w:type="dxa"/>
            <w:shd w:val="clear" w:color="auto" w:fill="auto"/>
          </w:tcPr>
          <w:p w:rsidR="00795945" w:rsidRPr="006F4A95" w:rsidRDefault="00660935" w:rsidP="00795945">
            <w:pPr>
              <w:keepNext/>
              <w:numPr>
                <w:ilvl w:val="0"/>
                <w:numId w:val="1"/>
              </w:numPr>
              <w:autoSpaceDE w:val="0"/>
              <w:autoSpaceDN w:val="0"/>
              <w:jc w:val="both"/>
              <w:outlineLvl w:val="0"/>
              <w:rPr>
                <w:b/>
                <w:caps/>
              </w:rPr>
            </w:pPr>
            <w:r w:rsidRPr="006F4A95">
              <w:rPr>
                <w:b/>
                <w:caps/>
              </w:rPr>
              <w:t>Планируемые результаты освоения учебного предмета</w:t>
            </w:r>
          </w:p>
          <w:p w:rsidR="00795945" w:rsidRPr="006F4A95" w:rsidRDefault="00795945" w:rsidP="00795945">
            <w:pPr>
              <w:keepNext/>
              <w:autoSpaceDE w:val="0"/>
              <w:autoSpaceDN w:val="0"/>
              <w:ind w:left="284"/>
              <w:jc w:val="both"/>
              <w:outlineLvl w:val="0"/>
              <w:rPr>
                <w:b/>
                <w:caps/>
              </w:rPr>
            </w:pPr>
          </w:p>
        </w:tc>
        <w:tc>
          <w:tcPr>
            <w:tcW w:w="1903" w:type="dxa"/>
            <w:shd w:val="clear" w:color="auto" w:fill="auto"/>
          </w:tcPr>
          <w:p w:rsidR="00795945" w:rsidRPr="006F4A95" w:rsidRDefault="008437C4" w:rsidP="00795945">
            <w:pPr>
              <w:jc w:val="center"/>
              <w:rPr>
                <w:sz w:val="28"/>
                <w:szCs w:val="28"/>
              </w:rPr>
            </w:pPr>
            <w:r w:rsidRPr="006F4A95">
              <w:rPr>
                <w:sz w:val="28"/>
                <w:szCs w:val="28"/>
              </w:rPr>
              <w:t>5</w:t>
            </w:r>
          </w:p>
        </w:tc>
      </w:tr>
      <w:tr w:rsidR="006F4A95" w:rsidRPr="006F4A95" w:rsidTr="008904EF">
        <w:trPr>
          <w:trHeight w:val="670"/>
        </w:trPr>
        <w:tc>
          <w:tcPr>
            <w:tcW w:w="7668" w:type="dxa"/>
            <w:shd w:val="clear" w:color="auto" w:fill="auto"/>
          </w:tcPr>
          <w:p w:rsidR="00795945" w:rsidRPr="006F4A95" w:rsidRDefault="00660935" w:rsidP="00795945">
            <w:pPr>
              <w:keepNext/>
              <w:numPr>
                <w:ilvl w:val="0"/>
                <w:numId w:val="1"/>
              </w:numPr>
              <w:autoSpaceDE w:val="0"/>
              <w:autoSpaceDN w:val="0"/>
              <w:jc w:val="both"/>
              <w:outlineLvl w:val="0"/>
              <w:rPr>
                <w:b/>
                <w:caps/>
              </w:rPr>
            </w:pPr>
            <w:r w:rsidRPr="006F4A95">
              <w:rPr>
                <w:b/>
                <w:caps/>
              </w:rPr>
              <w:t>содержание учебного предмета</w:t>
            </w:r>
          </w:p>
          <w:p w:rsidR="00795945" w:rsidRPr="006F4A95" w:rsidRDefault="00795945" w:rsidP="00795945">
            <w:pPr>
              <w:keepNext/>
              <w:tabs>
                <w:tab w:val="num" w:pos="0"/>
              </w:tabs>
              <w:autoSpaceDE w:val="0"/>
              <w:autoSpaceDN w:val="0"/>
              <w:ind w:left="284" w:firstLine="284"/>
              <w:jc w:val="both"/>
              <w:outlineLvl w:val="0"/>
              <w:rPr>
                <w:b/>
                <w:caps/>
              </w:rPr>
            </w:pPr>
          </w:p>
        </w:tc>
        <w:tc>
          <w:tcPr>
            <w:tcW w:w="1903" w:type="dxa"/>
            <w:shd w:val="clear" w:color="auto" w:fill="auto"/>
          </w:tcPr>
          <w:p w:rsidR="00795945" w:rsidRPr="006F4A95" w:rsidRDefault="008437C4" w:rsidP="00795945">
            <w:pPr>
              <w:jc w:val="center"/>
              <w:rPr>
                <w:sz w:val="28"/>
                <w:szCs w:val="28"/>
              </w:rPr>
            </w:pPr>
            <w:r w:rsidRPr="006F4A95">
              <w:rPr>
                <w:sz w:val="28"/>
                <w:szCs w:val="28"/>
              </w:rPr>
              <w:t>12</w:t>
            </w:r>
          </w:p>
        </w:tc>
      </w:tr>
      <w:tr w:rsidR="006F4A95" w:rsidRPr="006F4A95" w:rsidTr="008904EF">
        <w:tc>
          <w:tcPr>
            <w:tcW w:w="7668" w:type="dxa"/>
            <w:shd w:val="clear" w:color="auto" w:fill="auto"/>
          </w:tcPr>
          <w:p w:rsidR="00795945" w:rsidRPr="006F4A95" w:rsidRDefault="00660935" w:rsidP="00795945">
            <w:pPr>
              <w:keepNext/>
              <w:numPr>
                <w:ilvl w:val="0"/>
                <w:numId w:val="1"/>
              </w:numPr>
              <w:autoSpaceDE w:val="0"/>
              <w:autoSpaceDN w:val="0"/>
              <w:jc w:val="both"/>
              <w:outlineLvl w:val="0"/>
              <w:rPr>
                <w:b/>
                <w:caps/>
              </w:rPr>
            </w:pPr>
            <w:r w:rsidRPr="006F4A95">
              <w:rPr>
                <w:b/>
                <w:caps/>
              </w:rPr>
              <w:t>тематическое планирование</w:t>
            </w:r>
          </w:p>
          <w:p w:rsidR="00795945" w:rsidRPr="006F4A95" w:rsidRDefault="00795945" w:rsidP="00795945">
            <w:pPr>
              <w:keepNext/>
              <w:autoSpaceDE w:val="0"/>
              <w:autoSpaceDN w:val="0"/>
              <w:ind w:left="284"/>
              <w:jc w:val="both"/>
              <w:outlineLvl w:val="0"/>
              <w:rPr>
                <w:b/>
                <w:caps/>
              </w:rPr>
            </w:pPr>
          </w:p>
        </w:tc>
        <w:tc>
          <w:tcPr>
            <w:tcW w:w="1903" w:type="dxa"/>
            <w:shd w:val="clear" w:color="auto" w:fill="auto"/>
          </w:tcPr>
          <w:p w:rsidR="00795945" w:rsidRPr="006F4A95" w:rsidRDefault="008437C4" w:rsidP="00795945">
            <w:pPr>
              <w:jc w:val="center"/>
              <w:rPr>
                <w:sz w:val="28"/>
                <w:szCs w:val="28"/>
              </w:rPr>
            </w:pPr>
            <w:r w:rsidRPr="006F4A95">
              <w:rPr>
                <w:sz w:val="28"/>
                <w:szCs w:val="28"/>
              </w:rPr>
              <w:t>17</w:t>
            </w:r>
          </w:p>
        </w:tc>
      </w:tr>
      <w:tr w:rsidR="00C712DE" w:rsidRPr="006F4A95" w:rsidTr="008904EF">
        <w:tc>
          <w:tcPr>
            <w:tcW w:w="7668" w:type="dxa"/>
            <w:shd w:val="clear" w:color="auto" w:fill="auto"/>
          </w:tcPr>
          <w:p w:rsidR="00660935" w:rsidRPr="006F4A95" w:rsidRDefault="00660935" w:rsidP="00795945">
            <w:pPr>
              <w:keepNext/>
              <w:numPr>
                <w:ilvl w:val="0"/>
                <w:numId w:val="1"/>
              </w:numPr>
              <w:autoSpaceDE w:val="0"/>
              <w:autoSpaceDN w:val="0"/>
              <w:jc w:val="both"/>
              <w:outlineLvl w:val="0"/>
              <w:rPr>
                <w:b/>
                <w:caps/>
              </w:rPr>
            </w:pPr>
            <w:r w:rsidRPr="006F4A95">
              <w:rPr>
                <w:b/>
                <w:caps/>
              </w:rPr>
              <w:t>Материально-техническое обеспечение</w:t>
            </w:r>
          </w:p>
        </w:tc>
        <w:tc>
          <w:tcPr>
            <w:tcW w:w="1903" w:type="dxa"/>
            <w:shd w:val="clear" w:color="auto" w:fill="auto"/>
          </w:tcPr>
          <w:p w:rsidR="00660935" w:rsidRPr="006F4A95" w:rsidRDefault="008437C4" w:rsidP="00795945">
            <w:pPr>
              <w:jc w:val="center"/>
              <w:rPr>
                <w:sz w:val="28"/>
                <w:szCs w:val="28"/>
              </w:rPr>
            </w:pPr>
            <w:r w:rsidRPr="006F4A95">
              <w:rPr>
                <w:sz w:val="28"/>
                <w:szCs w:val="28"/>
              </w:rPr>
              <w:t>17</w:t>
            </w:r>
          </w:p>
        </w:tc>
      </w:tr>
    </w:tbl>
    <w:p w:rsidR="00795945" w:rsidRPr="006F4A95"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95945" w:rsidRPr="006F4A95" w:rsidRDefault="00795945"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795945" w:rsidRPr="006F4A95" w:rsidRDefault="00795945" w:rsidP="00742227">
      <w:pPr>
        <w:spacing w:line="276" w:lineRule="auto"/>
        <w:jc w:val="both"/>
        <w:rPr>
          <w:b/>
          <w:sz w:val="28"/>
          <w:szCs w:val="28"/>
        </w:rPr>
      </w:pPr>
      <w:r w:rsidRPr="006F4A95">
        <w:rPr>
          <w:b/>
          <w:caps/>
          <w:sz w:val="28"/>
          <w:szCs w:val="28"/>
          <w:u w:val="single"/>
        </w:rPr>
        <w:br w:type="page"/>
      </w:r>
      <w:r w:rsidRPr="006F4A95">
        <w:rPr>
          <w:b/>
          <w:sz w:val="28"/>
          <w:szCs w:val="28"/>
        </w:rPr>
        <w:lastRenderedPageBreak/>
        <w:t xml:space="preserve">1. </w:t>
      </w:r>
      <w:r w:rsidR="00E45F4C" w:rsidRPr="006F4A95">
        <w:rPr>
          <w:b/>
          <w:sz w:val="28"/>
          <w:szCs w:val="28"/>
        </w:rPr>
        <w:t>ПОЯСНИТЕЛЬНАЯ ЗАПИСКА</w:t>
      </w:r>
    </w:p>
    <w:p w:rsidR="00742227" w:rsidRPr="006F4A95" w:rsidRDefault="00742227" w:rsidP="00742227">
      <w:pPr>
        <w:spacing w:line="276" w:lineRule="auto"/>
        <w:jc w:val="both"/>
        <w:rPr>
          <w:b/>
          <w:sz w:val="28"/>
          <w:szCs w:val="28"/>
        </w:rPr>
      </w:pPr>
    </w:p>
    <w:p w:rsidR="00795945" w:rsidRPr="006F4A95" w:rsidRDefault="00795945"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8"/>
          <w:szCs w:val="28"/>
        </w:rPr>
      </w:pPr>
      <w:r w:rsidRPr="006F4A95">
        <w:rPr>
          <w:b/>
          <w:sz w:val="28"/>
          <w:szCs w:val="28"/>
        </w:rPr>
        <w:t>1.1. Область применения программы</w:t>
      </w:r>
    </w:p>
    <w:p w:rsidR="00190A40" w:rsidRPr="00190A40" w:rsidRDefault="00795945" w:rsidP="00190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b/>
          <w:sz w:val="28"/>
          <w:szCs w:val="28"/>
        </w:rPr>
      </w:pPr>
      <w:r w:rsidRPr="006F4A95">
        <w:rPr>
          <w:sz w:val="28"/>
          <w:szCs w:val="28"/>
        </w:rPr>
        <w:t>Рабочая программа учебн</w:t>
      </w:r>
      <w:r w:rsidR="00660935" w:rsidRPr="006F4A95">
        <w:rPr>
          <w:sz w:val="28"/>
          <w:szCs w:val="28"/>
        </w:rPr>
        <w:t>ого</w:t>
      </w:r>
      <w:r w:rsidRPr="006F4A95">
        <w:rPr>
          <w:sz w:val="28"/>
          <w:szCs w:val="28"/>
        </w:rPr>
        <w:t xml:space="preserve"> </w:t>
      </w:r>
      <w:r w:rsidR="00660935" w:rsidRPr="006F4A95">
        <w:rPr>
          <w:sz w:val="28"/>
          <w:szCs w:val="28"/>
        </w:rPr>
        <w:t>предмета</w:t>
      </w:r>
      <w:r w:rsidR="00280DE5" w:rsidRPr="006F4A95">
        <w:rPr>
          <w:sz w:val="28"/>
          <w:szCs w:val="28"/>
        </w:rPr>
        <w:t xml:space="preserve"> «Введение в специальность»</w:t>
      </w:r>
      <w:r w:rsidRPr="006F4A95">
        <w:rPr>
          <w:sz w:val="28"/>
          <w:szCs w:val="28"/>
        </w:rPr>
        <w:t xml:space="preserve"> является частью </w:t>
      </w:r>
      <w:r w:rsidR="00660935" w:rsidRPr="006F4A95">
        <w:rPr>
          <w:sz w:val="28"/>
          <w:szCs w:val="28"/>
        </w:rPr>
        <w:t xml:space="preserve">программы подготовки специалистов среднего звена </w:t>
      </w:r>
      <w:r w:rsidRPr="006F4A95">
        <w:rPr>
          <w:sz w:val="28"/>
          <w:szCs w:val="28"/>
        </w:rPr>
        <w:t xml:space="preserve">в соответствии с ФГОС </w:t>
      </w:r>
      <w:r w:rsidR="00660935" w:rsidRPr="006F4A95">
        <w:rPr>
          <w:sz w:val="28"/>
          <w:szCs w:val="28"/>
        </w:rPr>
        <w:t xml:space="preserve">СПО </w:t>
      </w:r>
      <w:r w:rsidRPr="006F4A95">
        <w:rPr>
          <w:sz w:val="28"/>
          <w:szCs w:val="28"/>
        </w:rPr>
        <w:t xml:space="preserve">по специальности </w:t>
      </w:r>
      <w:r w:rsidR="00190A40" w:rsidRPr="00190A40">
        <w:rPr>
          <w:b/>
          <w:sz w:val="28"/>
          <w:szCs w:val="28"/>
        </w:rPr>
        <w:t>35.02.08 Электротехнические системы в агропромышленном комплексе (АПК)</w:t>
      </w:r>
    </w:p>
    <w:p w:rsidR="005E67AE" w:rsidRPr="006F4A95" w:rsidRDefault="007D2A1C" w:rsidP="00190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firstLine="720"/>
        <w:jc w:val="both"/>
        <w:rPr>
          <w:sz w:val="28"/>
          <w:szCs w:val="28"/>
        </w:rPr>
      </w:pPr>
      <w:r>
        <w:rPr>
          <w:i/>
          <w:sz w:val="28"/>
          <w:szCs w:val="28"/>
        </w:rPr>
        <w:tab/>
      </w:r>
      <w:proofErr w:type="gramStart"/>
      <w:r w:rsidR="00026DE8" w:rsidRPr="006F4A95">
        <w:rPr>
          <w:sz w:val="28"/>
          <w:szCs w:val="28"/>
        </w:rPr>
        <w:t>Программа разработана на основе требований ФГОС среднего общего образования, предъявляемых к структуре, содержанию и результатам освоения учебно</w:t>
      </w:r>
      <w:r w:rsidR="005E67AE" w:rsidRPr="006F4A95">
        <w:rPr>
          <w:sz w:val="28"/>
          <w:szCs w:val="28"/>
        </w:rPr>
        <w:t>го</w:t>
      </w:r>
      <w:r w:rsidR="00026DE8" w:rsidRPr="006F4A95">
        <w:rPr>
          <w:sz w:val="28"/>
          <w:szCs w:val="28"/>
        </w:rPr>
        <w:t xml:space="preserve"> </w:t>
      </w:r>
      <w:r w:rsidR="005E67AE" w:rsidRPr="006F4A95">
        <w:rPr>
          <w:sz w:val="28"/>
          <w:szCs w:val="28"/>
        </w:rPr>
        <w:t>предмета</w:t>
      </w:r>
      <w:r w:rsidR="00026DE8" w:rsidRPr="006F4A95">
        <w:rPr>
          <w:sz w:val="28"/>
          <w:szCs w:val="28"/>
        </w:rPr>
        <w:t xml:space="preserve"> </w:t>
      </w:r>
      <w:r w:rsidR="00026DE8" w:rsidRPr="006F4A95">
        <w:rPr>
          <w:bCs/>
          <w:sz w:val="28"/>
          <w:szCs w:val="28"/>
        </w:rPr>
        <w:t>«</w:t>
      </w:r>
      <w:r w:rsidR="00CE060F" w:rsidRPr="006F4A95">
        <w:rPr>
          <w:bCs/>
          <w:sz w:val="28"/>
          <w:szCs w:val="28"/>
        </w:rPr>
        <w:t>Введение в специальность</w:t>
      </w:r>
      <w:r w:rsidR="00026DE8" w:rsidRPr="006F4A95">
        <w:rPr>
          <w:bCs/>
          <w:sz w:val="28"/>
          <w:szCs w:val="28"/>
        </w:rPr>
        <w:t>»</w:t>
      </w:r>
      <w:r w:rsidR="00026DE8" w:rsidRPr="006F4A95">
        <w:rPr>
          <w:sz w:val="28"/>
          <w:szCs w:val="28"/>
        </w:rPr>
        <w:t xml:space="preserve">, </w:t>
      </w:r>
      <w:r w:rsidR="002B377D" w:rsidRPr="006F4A95">
        <w:rPr>
          <w:sz w:val="28"/>
          <w:szCs w:val="28"/>
        </w:rPr>
        <w:t xml:space="preserve">учитывая </w:t>
      </w:r>
      <w:r w:rsidR="00026DE8" w:rsidRPr="006F4A95">
        <w:rPr>
          <w:sz w:val="28"/>
          <w:szCs w:val="28"/>
        </w:rPr>
        <w:t xml:space="preserve">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w:t>
      </w:r>
      <w:r w:rsidR="005E67AE" w:rsidRPr="006F4A95">
        <w:rPr>
          <w:sz w:val="28"/>
          <w:szCs w:val="28"/>
        </w:rPr>
        <w:t xml:space="preserve"> (письмо Департамента государственной политики в</w:t>
      </w:r>
      <w:proofErr w:type="gramEnd"/>
      <w:r w:rsidR="005E67AE" w:rsidRPr="006F4A95">
        <w:rPr>
          <w:sz w:val="28"/>
          <w:szCs w:val="28"/>
        </w:rPr>
        <w:t xml:space="preserve"> сфере подготовки рабочих кадров и ДПО </w:t>
      </w:r>
      <w:proofErr w:type="spellStart"/>
      <w:r w:rsidR="005E67AE" w:rsidRPr="006F4A95">
        <w:rPr>
          <w:sz w:val="28"/>
          <w:szCs w:val="28"/>
        </w:rPr>
        <w:t>Минобрнауки</w:t>
      </w:r>
      <w:proofErr w:type="spellEnd"/>
      <w:r w:rsidR="005E67AE" w:rsidRPr="006F4A95">
        <w:rPr>
          <w:sz w:val="28"/>
          <w:szCs w:val="28"/>
        </w:rPr>
        <w:t xml:space="preserve"> России от 17.03.2015 №06-259).</w:t>
      </w:r>
    </w:p>
    <w:p w:rsidR="00190A40" w:rsidRPr="00190A40" w:rsidRDefault="007D2A1C" w:rsidP="00190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b/>
          <w:sz w:val="28"/>
          <w:szCs w:val="28"/>
        </w:rPr>
      </w:pPr>
      <w:r>
        <w:rPr>
          <w:sz w:val="28"/>
          <w:szCs w:val="28"/>
        </w:rPr>
        <w:tab/>
      </w:r>
      <w:r w:rsidR="00026DE8" w:rsidRPr="006F4A95">
        <w:rPr>
          <w:sz w:val="28"/>
          <w:szCs w:val="28"/>
        </w:rPr>
        <w:t xml:space="preserve">Рабочая программа по учебному предмету </w:t>
      </w:r>
      <w:r w:rsidR="00026DE8" w:rsidRPr="006F4A95">
        <w:rPr>
          <w:bCs/>
          <w:sz w:val="28"/>
          <w:szCs w:val="28"/>
        </w:rPr>
        <w:t>«</w:t>
      </w:r>
      <w:r w:rsidR="00CE060F" w:rsidRPr="006F4A95">
        <w:rPr>
          <w:bCs/>
          <w:sz w:val="28"/>
          <w:szCs w:val="28"/>
        </w:rPr>
        <w:t>Введение в специальность</w:t>
      </w:r>
      <w:r w:rsidR="00026DE8" w:rsidRPr="006F4A95">
        <w:rPr>
          <w:bCs/>
          <w:sz w:val="28"/>
          <w:szCs w:val="28"/>
        </w:rPr>
        <w:t xml:space="preserve">» </w:t>
      </w:r>
      <w:r w:rsidR="00026DE8" w:rsidRPr="006F4A95">
        <w:rPr>
          <w:sz w:val="28"/>
          <w:szCs w:val="28"/>
        </w:rPr>
        <w:t xml:space="preserve"> для уровня среднего общего образования (1 курс) /базовый уровень/ </w:t>
      </w:r>
      <w:r w:rsidR="005E67AE" w:rsidRPr="006F4A95">
        <w:rPr>
          <w:sz w:val="28"/>
          <w:szCs w:val="28"/>
        </w:rPr>
        <w:t>разработана на основе Федерального государственного стандарта среднего общего образования (далее ФГОС СОО) (Приказ Министе</w:t>
      </w:r>
      <w:r w:rsidR="00ED2A7F" w:rsidRPr="006F4A95">
        <w:rPr>
          <w:sz w:val="28"/>
          <w:szCs w:val="28"/>
        </w:rPr>
        <w:t>рства образования и науки РФ от</w:t>
      </w:r>
      <w:r w:rsidR="00ED2A7F" w:rsidRPr="006F4A95">
        <w:rPr>
          <w:rFonts w:ascii="Arial" w:hAnsi="Arial" w:cs="Arial"/>
          <w:sz w:val="28"/>
          <w:szCs w:val="28"/>
          <w:shd w:val="clear" w:color="auto" w:fill="FBFBFB"/>
        </w:rPr>
        <w:t xml:space="preserve"> </w:t>
      </w:r>
      <w:r w:rsidR="00ED2A7F" w:rsidRPr="006F4A95">
        <w:rPr>
          <w:sz w:val="28"/>
          <w:szCs w:val="28"/>
        </w:rPr>
        <w:t>22 апреля 2014 г. №387</w:t>
      </w:r>
      <w:proofErr w:type="gramStart"/>
      <w:r w:rsidR="005E67AE" w:rsidRPr="006F4A95">
        <w:rPr>
          <w:sz w:val="28"/>
          <w:szCs w:val="28"/>
        </w:rPr>
        <w:t xml:space="preserve"> О</w:t>
      </w:r>
      <w:proofErr w:type="gramEnd"/>
      <w:r w:rsidR="005E67AE" w:rsidRPr="006F4A95">
        <w:rPr>
          <w:sz w:val="28"/>
          <w:szCs w:val="28"/>
        </w:rPr>
        <w:t xml:space="preserve">б утверждении федерального государственного образовательного стандарта среднего общего образования" с учетом примерной основной образовательной программы среднего общего образования (решение </w:t>
      </w:r>
      <w:proofErr w:type="gramStart"/>
      <w:r w:rsidR="005E67AE" w:rsidRPr="006F4A95">
        <w:rPr>
          <w:sz w:val="28"/>
          <w:szCs w:val="28"/>
        </w:rPr>
        <w:t>федерального учебно-методического объединения по общему образованию - протоко</w:t>
      </w:r>
      <w:r w:rsidR="00CE060F" w:rsidRPr="006F4A95">
        <w:rPr>
          <w:sz w:val="28"/>
          <w:szCs w:val="28"/>
        </w:rPr>
        <w:t xml:space="preserve">л  от 28 июня 2016 г. № 2/16-з),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w:t>
      </w:r>
      <w:proofErr w:type="spellStart"/>
      <w:r w:rsidR="00CE060F" w:rsidRPr="006F4A95">
        <w:rPr>
          <w:sz w:val="28"/>
          <w:szCs w:val="28"/>
        </w:rPr>
        <w:t>Минпросвещения</w:t>
      </w:r>
      <w:proofErr w:type="spellEnd"/>
      <w:r w:rsidR="00CE060F" w:rsidRPr="006F4A95">
        <w:rPr>
          <w:sz w:val="28"/>
          <w:szCs w:val="28"/>
        </w:rPr>
        <w:t xml:space="preserve"> России от 30 апреля 2021, №Р-98), программу воспитания ГБПОУ «Ржевский колледж» по специальности </w:t>
      </w:r>
      <w:r w:rsidR="00190A40" w:rsidRPr="00190A40">
        <w:rPr>
          <w:b/>
          <w:sz w:val="28"/>
          <w:szCs w:val="28"/>
        </w:rPr>
        <w:t>35.02.08 Электротехнические системы в агропромышленном комплексе (АПК)</w:t>
      </w:r>
      <w:proofErr w:type="gramEnd"/>
    </w:p>
    <w:p w:rsidR="005E67AE" w:rsidRPr="006F4A95" w:rsidRDefault="007D2A1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Pr>
          <w:sz w:val="28"/>
          <w:szCs w:val="28"/>
        </w:rPr>
        <w:tab/>
      </w:r>
      <w:r w:rsidR="00A7355C" w:rsidRPr="006F4A95">
        <w:rPr>
          <w:sz w:val="28"/>
          <w:szCs w:val="28"/>
        </w:rPr>
        <w:t>Содержание программы «</w:t>
      </w:r>
      <w:r w:rsidR="00153398" w:rsidRPr="006F4A95">
        <w:rPr>
          <w:sz w:val="28"/>
          <w:szCs w:val="28"/>
        </w:rPr>
        <w:t>Введение в специальность</w:t>
      </w:r>
      <w:r w:rsidR="00A7355C" w:rsidRPr="006F4A95">
        <w:rPr>
          <w:sz w:val="28"/>
          <w:szCs w:val="28"/>
        </w:rPr>
        <w:t xml:space="preserve">» направлено на достижение следующих </w:t>
      </w:r>
      <w:r w:rsidR="00A7355C" w:rsidRPr="006F4A95">
        <w:rPr>
          <w:b/>
          <w:bCs/>
          <w:sz w:val="28"/>
          <w:szCs w:val="28"/>
        </w:rPr>
        <w:t>целей</w:t>
      </w:r>
      <w:r w:rsidR="00A7355C" w:rsidRPr="006F4A95">
        <w:rPr>
          <w:sz w:val="28"/>
          <w:szCs w:val="28"/>
        </w:rPr>
        <w:t>:</w:t>
      </w:r>
    </w:p>
    <w:p w:rsidR="00153398" w:rsidRPr="00190A40" w:rsidRDefault="00153398"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190A40">
        <w:rPr>
          <w:sz w:val="28"/>
          <w:szCs w:val="28"/>
        </w:rPr>
        <w:t>1) развитие личности обучающихся средствами предлагаемого для изучения учебного предмета: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153398" w:rsidRPr="00190A40" w:rsidRDefault="00153398"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190A40">
        <w:rPr>
          <w:sz w:val="28"/>
          <w:szCs w:val="28"/>
        </w:rPr>
        <w:t>2) овладение систематическими знаниями и приобретение опыта осуществления целесообразной и результативной деятельности;</w:t>
      </w:r>
    </w:p>
    <w:p w:rsidR="00153398" w:rsidRPr="00190A40" w:rsidRDefault="00153398"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190A40">
        <w:rPr>
          <w:sz w:val="28"/>
          <w:szCs w:val="28"/>
        </w:rPr>
        <w:lastRenderedPageBreak/>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190A40">
        <w:rPr>
          <w:sz w:val="28"/>
          <w:szCs w:val="28"/>
        </w:rPr>
        <w:t>саморегуляции</w:t>
      </w:r>
      <w:proofErr w:type="spellEnd"/>
      <w:r w:rsidRPr="00190A40">
        <w:rPr>
          <w:sz w:val="28"/>
          <w:szCs w:val="28"/>
        </w:rPr>
        <w:t>;</w:t>
      </w:r>
    </w:p>
    <w:p w:rsidR="00153398" w:rsidRPr="00190A40" w:rsidRDefault="00153398"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190A40">
        <w:rPr>
          <w:sz w:val="28"/>
          <w:szCs w:val="28"/>
        </w:rPr>
        <w:t>4) обеспечение академической мобильности и (или) возможности поддерживать избранное направление образования;</w:t>
      </w:r>
    </w:p>
    <w:p w:rsidR="00A7355C" w:rsidRPr="00190A40" w:rsidRDefault="00153398"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190A40">
        <w:rPr>
          <w:sz w:val="28"/>
          <w:szCs w:val="28"/>
        </w:rPr>
        <w:t xml:space="preserve">5) обеспечение профессиональной ориентации </w:t>
      </w:r>
      <w:proofErr w:type="gramStart"/>
      <w:r w:rsidRPr="00190A40">
        <w:rPr>
          <w:sz w:val="28"/>
          <w:szCs w:val="28"/>
        </w:rPr>
        <w:t>обучающихся</w:t>
      </w:r>
      <w:proofErr w:type="gramEnd"/>
    </w:p>
    <w:p w:rsidR="00153398" w:rsidRPr="006F4A95" w:rsidRDefault="00153398"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i/>
          <w:sz w:val="28"/>
          <w:szCs w:val="28"/>
        </w:rPr>
      </w:pPr>
    </w:p>
    <w:p w:rsidR="00A7355C" w:rsidRPr="006F4A95" w:rsidRDefault="007D2A1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Pr>
          <w:sz w:val="28"/>
          <w:szCs w:val="28"/>
        </w:rPr>
        <w:tab/>
      </w:r>
      <w:r w:rsidR="00A7355C" w:rsidRPr="006F4A95">
        <w:rPr>
          <w:sz w:val="28"/>
          <w:szCs w:val="28"/>
        </w:rPr>
        <w:t>В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программы подготовки квалифицированных рабочих, служащих; программы подготовки специалистов среднего звена (ППКРС, ППССЗ).</w:t>
      </w:r>
    </w:p>
    <w:p w:rsidR="00795945" w:rsidRPr="006F4A95" w:rsidRDefault="00795945"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i/>
          <w:sz w:val="28"/>
          <w:szCs w:val="28"/>
        </w:rPr>
      </w:pPr>
    </w:p>
    <w:p w:rsidR="00591EE6" w:rsidRPr="006F4A95" w:rsidRDefault="00591EE6" w:rsidP="00742227">
      <w:pPr>
        <w:spacing w:line="276" w:lineRule="auto"/>
        <w:jc w:val="both"/>
        <w:rPr>
          <w:b/>
          <w:sz w:val="28"/>
          <w:szCs w:val="28"/>
        </w:rPr>
      </w:pPr>
      <w:r w:rsidRPr="006F4A95">
        <w:rPr>
          <w:b/>
          <w:sz w:val="28"/>
          <w:szCs w:val="28"/>
        </w:rPr>
        <w:t>1.2. Место учебной дисциплины в структуре основной профессиональной</w:t>
      </w:r>
    </w:p>
    <w:p w:rsidR="00591EE6" w:rsidRPr="006F4A95" w:rsidRDefault="00591EE6" w:rsidP="00742227">
      <w:pPr>
        <w:spacing w:line="276" w:lineRule="auto"/>
        <w:jc w:val="both"/>
        <w:rPr>
          <w:b/>
          <w:sz w:val="28"/>
          <w:szCs w:val="28"/>
        </w:rPr>
      </w:pPr>
      <w:r w:rsidRPr="006F4A95">
        <w:rPr>
          <w:b/>
          <w:sz w:val="28"/>
          <w:szCs w:val="28"/>
        </w:rPr>
        <w:t>образовательной программы:</w:t>
      </w:r>
    </w:p>
    <w:p w:rsidR="00660935" w:rsidRPr="006F4A95" w:rsidRDefault="00660935" w:rsidP="00742227">
      <w:pPr>
        <w:spacing w:line="276" w:lineRule="auto"/>
        <w:jc w:val="both"/>
        <w:rPr>
          <w:b/>
          <w:sz w:val="28"/>
          <w:szCs w:val="28"/>
        </w:rPr>
      </w:pPr>
    </w:p>
    <w:p w:rsidR="00660935" w:rsidRPr="006F4A95" w:rsidRDefault="0068188E" w:rsidP="00190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20"/>
        <w:jc w:val="both"/>
        <w:rPr>
          <w:sz w:val="28"/>
          <w:szCs w:val="28"/>
        </w:rPr>
      </w:pPr>
      <w:r w:rsidRPr="006F4A95">
        <w:rPr>
          <w:sz w:val="28"/>
          <w:szCs w:val="28"/>
        </w:rPr>
        <w:tab/>
      </w:r>
      <w:r w:rsidR="00ED2A7F" w:rsidRPr="006F4A95">
        <w:rPr>
          <w:sz w:val="28"/>
          <w:szCs w:val="28"/>
        </w:rPr>
        <w:t>Программа учебного</w:t>
      </w:r>
      <w:r w:rsidRPr="006F4A95">
        <w:rPr>
          <w:sz w:val="28"/>
          <w:szCs w:val="28"/>
        </w:rPr>
        <w:t xml:space="preserve"> предмета «Введение в специальность»</w:t>
      </w:r>
      <w:r w:rsidR="00660935" w:rsidRPr="006F4A95">
        <w:rPr>
          <w:sz w:val="28"/>
          <w:szCs w:val="28"/>
        </w:rPr>
        <w:t xml:space="preserve"> входит в общеобразовательный учебный цикл, </w:t>
      </w:r>
      <w:proofErr w:type="spellStart"/>
      <w:r w:rsidR="00660935" w:rsidRPr="006F4A95">
        <w:rPr>
          <w:sz w:val="28"/>
          <w:szCs w:val="28"/>
        </w:rPr>
        <w:t>подцикл</w:t>
      </w:r>
      <w:proofErr w:type="spellEnd"/>
      <w:r w:rsidR="00660935" w:rsidRPr="006F4A95">
        <w:rPr>
          <w:sz w:val="28"/>
          <w:szCs w:val="28"/>
        </w:rPr>
        <w:t xml:space="preserve"> дополнительные учебные предметы.</w:t>
      </w:r>
      <w:r w:rsidRPr="006F4A95">
        <w:rPr>
          <w:sz w:val="28"/>
          <w:szCs w:val="28"/>
        </w:rPr>
        <w:t xml:space="preserve"> По учебному плану специальности </w:t>
      </w:r>
      <w:r w:rsidR="00190A40" w:rsidRPr="00190A40">
        <w:rPr>
          <w:b/>
          <w:sz w:val="28"/>
          <w:szCs w:val="28"/>
        </w:rPr>
        <w:t>35.02.08 Электротехнические системы в агропромышленном комплексе (АПК)</w:t>
      </w:r>
      <w:r w:rsidR="00190A40">
        <w:rPr>
          <w:b/>
          <w:sz w:val="28"/>
          <w:szCs w:val="28"/>
        </w:rPr>
        <w:t xml:space="preserve"> </w:t>
      </w:r>
      <w:r w:rsidRPr="006F4A95">
        <w:rPr>
          <w:sz w:val="28"/>
          <w:szCs w:val="28"/>
        </w:rPr>
        <w:t xml:space="preserve">изучается на 1 курсе в </w:t>
      </w:r>
      <w:r w:rsidRPr="006F4A95">
        <w:rPr>
          <w:sz w:val="28"/>
          <w:szCs w:val="28"/>
          <w:lang w:val="en-US"/>
        </w:rPr>
        <w:t>I</w:t>
      </w:r>
      <w:r w:rsidRPr="006F4A95">
        <w:rPr>
          <w:sz w:val="28"/>
          <w:szCs w:val="28"/>
        </w:rPr>
        <w:t xml:space="preserve"> семестре.</w:t>
      </w:r>
    </w:p>
    <w:p w:rsidR="0068188E" w:rsidRPr="006F4A95" w:rsidRDefault="0068188E"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6F4A95">
        <w:rPr>
          <w:sz w:val="28"/>
          <w:szCs w:val="28"/>
        </w:rPr>
        <w:tab/>
        <w:t xml:space="preserve">Учебный предмет </w:t>
      </w:r>
      <w:r w:rsidR="00ED2A7F" w:rsidRPr="006F4A95">
        <w:rPr>
          <w:sz w:val="28"/>
          <w:szCs w:val="28"/>
        </w:rPr>
        <w:t>введен для</w:t>
      </w:r>
      <w:r w:rsidRPr="006F4A95">
        <w:rPr>
          <w:sz w:val="28"/>
          <w:szCs w:val="28"/>
        </w:rPr>
        <w:t xml:space="preserve"> формирования осознанного устойчивого интереса и мотивации к выбранной будущей профессии, тесно связан с общепрофессиональными дисциплинами и профессиональными модулями.</w:t>
      </w:r>
    </w:p>
    <w:p w:rsidR="0068188E" w:rsidRPr="006F4A95" w:rsidRDefault="0068188E"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6F4A95">
        <w:rPr>
          <w:sz w:val="28"/>
          <w:szCs w:val="28"/>
        </w:rPr>
        <w:tab/>
        <w:t xml:space="preserve">Нужно отметить, что речь идет не только о методах и содержании обучения, но и о характеристике избранной специальности. Благодаря этому создаются необходимые условия для формирования у студентов необходимых представлений о способах организации своей учебной деятельности и о возможностях самореализации в рамках избранной специальности, корректируется мотивация по профессиональному развитию. </w:t>
      </w:r>
    </w:p>
    <w:p w:rsidR="00A7355C" w:rsidRDefault="00A7355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6F4A95">
        <w:rPr>
          <w:b/>
          <w:sz w:val="28"/>
          <w:szCs w:val="28"/>
        </w:rPr>
        <w:t>1.3. Аттестация предмета</w:t>
      </w: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6F4A95">
        <w:rPr>
          <w:sz w:val="28"/>
          <w:szCs w:val="28"/>
        </w:rPr>
        <w:tab/>
        <w:t>Реализация программы предмета «Введение в специальность»  сопровождается текущей и промежуточной аттестацией.</w:t>
      </w: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6F4A95">
        <w:rPr>
          <w:sz w:val="28"/>
          <w:szCs w:val="28"/>
        </w:rPr>
        <w:lastRenderedPageBreak/>
        <w:tab/>
        <w:t xml:space="preserve">Порядок проведения и форма текущей аттестации определяется рабочими материалами преподавателя, разрабатываемыми для проведения уроков. </w:t>
      </w: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pPr>
      <w:r w:rsidRPr="006F4A95">
        <w:rPr>
          <w:sz w:val="28"/>
          <w:szCs w:val="28"/>
        </w:rPr>
        <w:tab/>
        <w:t xml:space="preserve">Изучение предмета заканчивается промежуточной аттестацией в форме  дифференцированного зачета в </w:t>
      </w:r>
      <w:r w:rsidRPr="006F4A95">
        <w:rPr>
          <w:sz w:val="28"/>
          <w:szCs w:val="28"/>
          <w:lang w:val="en-US"/>
        </w:rPr>
        <w:t>I</w:t>
      </w:r>
      <w:r w:rsidRPr="006F4A95">
        <w:rPr>
          <w:sz w:val="28"/>
          <w:szCs w:val="28"/>
        </w:rPr>
        <w:t xml:space="preserve"> семестре первого курса </w:t>
      </w:r>
      <w:proofErr w:type="gramStart"/>
      <w:r w:rsidRPr="006F4A95">
        <w:rPr>
          <w:sz w:val="28"/>
          <w:szCs w:val="28"/>
        </w:rPr>
        <w:t>обучения по программе</w:t>
      </w:r>
      <w:proofErr w:type="gramEnd"/>
      <w:r w:rsidRPr="006F4A95">
        <w:rPr>
          <w:sz w:val="28"/>
          <w:szCs w:val="28"/>
        </w:rPr>
        <w:t>, которая установлена учебным планом.</w:t>
      </w: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i/>
          <w:sz w:val="28"/>
          <w:szCs w:val="28"/>
        </w:rPr>
      </w:pPr>
      <w:r w:rsidRPr="006F4A95">
        <w:rPr>
          <w:sz w:val="28"/>
          <w:szCs w:val="28"/>
        </w:rPr>
        <w:t xml:space="preserve"> Дифференцированный зачет проводиться на последнем.</w:t>
      </w: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8"/>
          <w:szCs w:val="28"/>
        </w:rPr>
      </w:pP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6F4A95">
        <w:rPr>
          <w:b/>
          <w:sz w:val="28"/>
          <w:szCs w:val="28"/>
        </w:rPr>
        <w:t>1.4. Количество часов на освоение программы учебного предмета:</w:t>
      </w: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6F4A95">
        <w:rPr>
          <w:sz w:val="28"/>
          <w:szCs w:val="28"/>
        </w:rPr>
        <w:t xml:space="preserve">Общей учебной нагрузки </w:t>
      </w:r>
      <w:proofErr w:type="gramStart"/>
      <w:r w:rsidRPr="006F4A95">
        <w:rPr>
          <w:sz w:val="28"/>
          <w:szCs w:val="28"/>
        </w:rPr>
        <w:t>обучающегося</w:t>
      </w:r>
      <w:proofErr w:type="gramEnd"/>
      <w:r w:rsidRPr="006F4A95">
        <w:rPr>
          <w:sz w:val="28"/>
          <w:szCs w:val="28"/>
        </w:rPr>
        <w:t xml:space="preserve"> </w:t>
      </w:r>
      <w:r w:rsidR="00190A40">
        <w:rPr>
          <w:sz w:val="28"/>
          <w:szCs w:val="28"/>
        </w:rPr>
        <w:t>4</w:t>
      </w:r>
      <w:r w:rsidRPr="006F4A95">
        <w:rPr>
          <w:sz w:val="28"/>
          <w:szCs w:val="28"/>
        </w:rPr>
        <w:t>0 часов, в том числе:</w:t>
      </w:r>
    </w:p>
    <w:p w:rsidR="00E45F4C" w:rsidRPr="006F4A95" w:rsidRDefault="00E45F4C"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6F4A95">
        <w:rPr>
          <w:sz w:val="28"/>
          <w:szCs w:val="28"/>
        </w:rPr>
        <w:t xml:space="preserve">обязательной аудиторной учебной нагрузки </w:t>
      </w:r>
      <w:proofErr w:type="gramStart"/>
      <w:r w:rsidRPr="006F4A95">
        <w:rPr>
          <w:sz w:val="28"/>
          <w:szCs w:val="28"/>
        </w:rPr>
        <w:t>обучающегося</w:t>
      </w:r>
      <w:proofErr w:type="gramEnd"/>
      <w:r w:rsidRPr="006F4A95">
        <w:rPr>
          <w:sz w:val="28"/>
          <w:szCs w:val="28"/>
        </w:rPr>
        <w:t xml:space="preserve">  40 часов;</w:t>
      </w:r>
    </w:p>
    <w:p w:rsidR="00795945" w:rsidRPr="006F4A95" w:rsidRDefault="00795945"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rPr>
          <w:sz w:val="28"/>
          <w:szCs w:val="28"/>
        </w:rPr>
      </w:pPr>
    </w:p>
    <w:p w:rsidR="00136744" w:rsidRPr="006F4A95" w:rsidRDefault="00136744" w:rsidP="00742227">
      <w:pPr>
        <w:tabs>
          <w:tab w:val="left" w:pos="993"/>
        </w:tabs>
        <w:spacing w:line="276" w:lineRule="auto"/>
        <w:jc w:val="both"/>
        <w:rPr>
          <w:sz w:val="28"/>
          <w:szCs w:val="28"/>
        </w:rPr>
      </w:pPr>
    </w:p>
    <w:p w:rsidR="00742227" w:rsidRPr="006F4A95" w:rsidRDefault="00742227" w:rsidP="00742227">
      <w:pPr>
        <w:keepNext/>
        <w:autoSpaceDE w:val="0"/>
        <w:autoSpaceDN w:val="0"/>
        <w:spacing w:line="276" w:lineRule="auto"/>
        <w:ind w:left="644"/>
        <w:jc w:val="both"/>
        <w:outlineLvl w:val="0"/>
        <w:rPr>
          <w:b/>
          <w:caps/>
          <w:sz w:val="28"/>
          <w:szCs w:val="28"/>
        </w:rPr>
      </w:pPr>
      <w:r w:rsidRPr="006F4A95">
        <w:rPr>
          <w:b/>
          <w:sz w:val="28"/>
          <w:szCs w:val="28"/>
        </w:rPr>
        <w:t xml:space="preserve">2. ПЛАНИРУЕМЫЕ РЕЗУЛЬТАТЫ </w:t>
      </w:r>
      <w:r w:rsidRPr="006F4A95">
        <w:rPr>
          <w:b/>
          <w:caps/>
          <w:sz w:val="28"/>
          <w:szCs w:val="28"/>
        </w:rPr>
        <w:t>освоения учебного предмета</w:t>
      </w: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6F4A95">
        <w:rPr>
          <w:sz w:val="28"/>
          <w:szCs w:val="28"/>
        </w:rPr>
        <w:tab/>
        <w:t xml:space="preserve">В результате изучения предмета «Введение в специальность» у обучающегося должны быть сформированы личностные, </w:t>
      </w:r>
      <w:proofErr w:type="spellStart"/>
      <w:r w:rsidRPr="006F4A95">
        <w:rPr>
          <w:sz w:val="28"/>
          <w:szCs w:val="28"/>
        </w:rPr>
        <w:t>метапредметные</w:t>
      </w:r>
      <w:proofErr w:type="spellEnd"/>
      <w:r w:rsidRPr="006F4A95">
        <w:rPr>
          <w:sz w:val="28"/>
          <w:szCs w:val="28"/>
        </w:rPr>
        <w:t xml:space="preserve"> и предметные результаты.</w:t>
      </w: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6F4A95">
        <w:rPr>
          <w:b/>
          <w:sz w:val="28"/>
          <w:szCs w:val="28"/>
        </w:rPr>
        <w:t>Личностные результаты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F4A95">
              <w:rPr>
                <w:sz w:val="28"/>
                <w:szCs w:val="28"/>
              </w:rPr>
              <w:t>Личностные результаты</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F4A95">
              <w:rPr>
                <w:sz w:val="28"/>
                <w:szCs w:val="28"/>
              </w:rPr>
              <w:t>Понятие УУД</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F4A95">
              <w:rPr>
                <w:sz w:val="28"/>
                <w:szCs w:val="28"/>
              </w:rPr>
              <w:t>Типовые задачи УУД</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ЛР1.Сформированность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F4A95">
              <w:rPr>
                <w:szCs w:val="28"/>
              </w:rPr>
              <w:t>Осознает свою этническую национальную принадлежность. Уважительно относится к прошлому и настоящему многонационального народа России, к символики РФ.</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t>Анализ исторических источников, подготовка докладов, сообщений, электронных презентаций о жизни ученых внесших свой вклад в развитие машиностроения.</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 xml:space="preserve">ЛР2. Становление гражданской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w:t>
            </w:r>
            <w:r w:rsidRPr="006F4A95">
              <w:lastRenderedPageBreak/>
              <w:t>достоинства, осознанно принимающего традиционные национальные и общечеловеческие гуманистические и демократические ценности;</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lastRenderedPageBreak/>
              <w:t xml:space="preserve">Осознает общечеловеческие гуманистические и демократические ценности, свои конституционные права и обязанности. </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Понимает ценности соблюдения закона и правопорядка</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Устный ответ, подготовка сообщений.</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lastRenderedPageBreak/>
              <w:t xml:space="preserve">ЛР4. </w:t>
            </w:r>
            <w:proofErr w:type="spellStart"/>
            <w:r w:rsidRPr="006F4A95">
              <w:t>Сформированность</w:t>
            </w:r>
            <w:proofErr w:type="spellEnd"/>
            <w:r w:rsidRPr="006F4A95">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Формирует естественнонаучное мировоззрение, развивает мышление и понимание целостности научной картины мира</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Решение реальных практических задач</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 xml:space="preserve">ЛР5. </w:t>
            </w:r>
            <w:proofErr w:type="spellStart"/>
            <w:r w:rsidRPr="006F4A95">
              <w:t>Сформированность</w:t>
            </w:r>
            <w:proofErr w:type="spellEnd"/>
            <w:r w:rsidRPr="006F4A95">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Осознает и выполняет все поставленные задачи, готовится к продолжению профессионального образования на более высоком уровне.</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Выступление с сообщением, докладом, подготовка презентаций. Участие в конкурсах (в том числе по профилю специальности)</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ЛР6.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принятие гуманистических ценностей, осознанное, уважительное и доброжелательное отношение к другому человеку, его мнению, мировоззрению;</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Работа в паре, сравнительный анализ, беседа на уроке</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 xml:space="preserve">ЛР7. Навыки сотрудничества со сверстниками, детьми младшего возраста, </w:t>
            </w:r>
            <w:r w:rsidRPr="006F4A95">
              <w:lastRenderedPageBreak/>
              <w:t>взрослыми в образовательной, общественно полезной, учебно-исследовательской, проектной и других видах деятельности;</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lastRenderedPageBreak/>
              <w:t>Умеет выстраивать взаимоотношения в рабочей группе во время выполнения командных заданий.</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Результативное выполнение командных заданий.</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lastRenderedPageBreak/>
              <w:t>ЛР8. Нравственное сознание и поведение на основе усвоения общечеловеческих ценностей;</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Осознает и соблюдает этические нормы, выстраивает ценностные ориентиры.</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Аргументировать свое мнение, по предложенному вопросу</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ЛР9.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Формирует готовность к продолжению образования и повышению квалификации в избранной профессиональной деятельности</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 xml:space="preserve">Самостоятельное составление конспекта по предложенной теме, используя различные источники информации </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ЛР10. Эстетическое отношение к миру, включая эстетику быта, научного и технического творчества, спорта, общественных отношений;</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Осознает ценности эстетики быта, научного и технического творчества, спорта, общественных отношений.</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Подготовка презентаций, творческих проектов</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ЛР11.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Формирует здоровый и безопасный образ жизни</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 xml:space="preserve">Выполнение </w:t>
            </w:r>
            <w:proofErr w:type="spellStart"/>
            <w:r w:rsidRPr="006F4A95">
              <w:rPr>
                <w:szCs w:val="28"/>
              </w:rPr>
              <w:t>физминуток</w:t>
            </w:r>
            <w:proofErr w:type="spellEnd"/>
            <w:r w:rsidRPr="006F4A95">
              <w:rPr>
                <w:szCs w:val="28"/>
              </w:rPr>
              <w:t xml:space="preserve"> на занятии.</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ЛР13.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lastRenderedPageBreak/>
              <w:t>Проявляет активную гражданскую позицию при решении общественных, государственных, общенациональных проблем.</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Участие в олимпиадах, конкурсах.</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lastRenderedPageBreak/>
              <w:t xml:space="preserve">ЛР14. </w:t>
            </w:r>
            <w:proofErr w:type="spellStart"/>
            <w:r w:rsidRPr="006F4A95">
              <w:t>Сформированность</w:t>
            </w:r>
            <w:proofErr w:type="spellEnd"/>
            <w:r w:rsidRPr="006F4A95">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Формирует бережное отношение к окружающему миру вокруг себя</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6F4A95">
              <w:rPr>
                <w:szCs w:val="28"/>
              </w:rPr>
              <w:t xml:space="preserve">Подготовка докладов, рефератов по </w:t>
            </w:r>
            <w:r w:rsidRPr="006F4A95">
              <w:t>защите окружающей среды в машиностроении.</w:t>
            </w:r>
          </w:p>
        </w:tc>
      </w:tr>
    </w:tbl>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roofErr w:type="spellStart"/>
      <w:r w:rsidRPr="006F4A95">
        <w:rPr>
          <w:b/>
          <w:sz w:val="28"/>
        </w:rPr>
        <w:t>Метапредметные</w:t>
      </w:r>
      <w:proofErr w:type="spellEnd"/>
      <w:r w:rsidRPr="006F4A95">
        <w:rPr>
          <w:b/>
          <w:sz w:val="28"/>
        </w:rPr>
        <w:t xml:space="preserve"> результаты</w:t>
      </w: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
    <w:tbl>
      <w:tblPr>
        <w:tblpPr w:leftFromText="180" w:rightFromText="180" w:vertAnchor="text" w:horzAnchor="margin"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6F4A95" w:rsidRPr="006F4A95" w:rsidTr="00C948FA">
        <w:tc>
          <w:tcPr>
            <w:tcW w:w="3190" w:type="dxa"/>
            <w:shd w:val="clear" w:color="auto" w:fill="auto"/>
            <w:vAlign w:val="center"/>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sidRPr="006F4A95">
              <w:t>Метапредметные</w:t>
            </w:r>
            <w:proofErr w:type="spellEnd"/>
            <w:r w:rsidRPr="006F4A95">
              <w:t xml:space="preserve"> результаты</w:t>
            </w:r>
          </w:p>
        </w:tc>
        <w:tc>
          <w:tcPr>
            <w:tcW w:w="3190" w:type="dxa"/>
            <w:shd w:val="clear" w:color="auto" w:fill="auto"/>
            <w:vAlign w:val="center"/>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F4A95">
              <w:rPr>
                <w:sz w:val="28"/>
                <w:szCs w:val="28"/>
              </w:rPr>
              <w:t>Понятие УУД</w:t>
            </w:r>
          </w:p>
        </w:tc>
        <w:tc>
          <w:tcPr>
            <w:tcW w:w="3191" w:type="dxa"/>
            <w:shd w:val="clear" w:color="auto" w:fill="auto"/>
            <w:vAlign w:val="center"/>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F4A95">
              <w:rPr>
                <w:sz w:val="28"/>
                <w:szCs w:val="28"/>
              </w:rPr>
              <w:t>Типовые задачи УУД</w:t>
            </w:r>
          </w:p>
        </w:tc>
      </w:tr>
      <w:tr w:rsidR="006F4A95" w:rsidRPr="006F4A95" w:rsidTr="00C948FA">
        <w:tc>
          <w:tcPr>
            <w:tcW w:w="9571" w:type="dxa"/>
            <w:gridSpan w:val="3"/>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F4A95">
              <w:t>Регулятивные УУД</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3190" w:type="dxa"/>
            <w:shd w:val="clear" w:color="auto" w:fill="auto"/>
          </w:tcPr>
          <w:p w:rsidR="00742227" w:rsidRPr="006F4A95" w:rsidRDefault="00742227" w:rsidP="00C948FA">
            <w:r w:rsidRPr="006F4A95">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742227" w:rsidRPr="006F4A95" w:rsidRDefault="00742227" w:rsidP="00C948FA"/>
          <w:p w:rsidR="00742227" w:rsidRPr="006F4A95" w:rsidRDefault="00742227" w:rsidP="00C948FA"/>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Выполнение заданий по темам</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3190" w:type="dxa"/>
            <w:shd w:val="clear" w:color="auto" w:fill="auto"/>
          </w:tcPr>
          <w:p w:rsidR="00742227" w:rsidRPr="006F4A95" w:rsidRDefault="00742227" w:rsidP="00C948FA">
            <w:pPr>
              <w:pStyle w:val="a7"/>
              <w:spacing w:line="276" w:lineRule="auto"/>
              <w:rPr>
                <w:color w:val="auto"/>
              </w:rPr>
            </w:pPr>
            <w:r w:rsidRPr="006F4A95">
              <w:rPr>
                <w:color w:val="auto"/>
              </w:rPr>
              <w:t>Оценивает представленные варианты ответов.</w:t>
            </w:r>
          </w:p>
        </w:tc>
        <w:tc>
          <w:tcPr>
            <w:tcW w:w="3191" w:type="dxa"/>
            <w:shd w:val="clear" w:color="auto" w:fill="auto"/>
          </w:tcPr>
          <w:p w:rsidR="00742227" w:rsidRPr="006F4A95" w:rsidRDefault="00742227" w:rsidP="00C948FA">
            <w:pPr>
              <w:pStyle w:val="a7"/>
              <w:spacing w:line="276" w:lineRule="auto"/>
              <w:rPr>
                <w:color w:val="auto"/>
              </w:rPr>
            </w:pPr>
            <w:r w:rsidRPr="006F4A95">
              <w:rPr>
                <w:color w:val="auto"/>
              </w:rPr>
              <w:t xml:space="preserve">Взаимопроверка. Дать рецензию на ответ </w:t>
            </w:r>
            <w:proofErr w:type="spellStart"/>
            <w:r w:rsidRPr="006F4A95">
              <w:rPr>
                <w:color w:val="auto"/>
              </w:rPr>
              <w:t>одногрупников</w:t>
            </w:r>
            <w:proofErr w:type="spellEnd"/>
            <w:r w:rsidRPr="006F4A95">
              <w:rPr>
                <w:color w:val="auto"/>
              </w:rPr>
              <w:t>.</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w:t>
            </w:r>
            <w:r w:rsidRPr="006F4A95">
              <w:lastRenderedPageBreak/>
              <w:t>безопасности, гигиены, ресурсосбережения, правовых и этических норм, норм информационной безопасности;</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lastRenderedPageBreak/>
              <w:t xml:space="preserve">формировать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w:t>
            </w:r>
            <w:r w:rsidRPr="006F4A95">
              <w:lastRenderedPageBreak/>
              <w:t>интерпретировать информацию, получаемую из различных источников</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lastRenderedPageBreak/>
              <w:t>Работа с различными источниками информации при выполнении заданий</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6F4A95" w:rsidRPr="006F4A95" w:rsidTr="00C948FA">
        <w:tc>
          <w:tcPr>
            <w:tcW w:w="9571" w:type="dxa"/>
            <w:gridSpan w:val="3"/>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F4A95">
              <w:t>Познавательные УУД</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Оценивает представленные варианты ответов.</w:t>
            </w: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Взаимопроверка. Дать рецензию на ответ </w:t>
            </w:r>
            <w:proofErr w:type="spellStart"/>
            <w:r w:rsidRPr="006F4A95">
              <w:t>одногрупников</w:t>
            </w:r>
            <w:proofErr w:type="spellEnd"/>
            <w:r w:rsidRPr="006F4A95">
              <w:t>.</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pPr>
              <w:pStyle w:val="a7"/>
              <w:spacing w:line="276" w:lineRule="auto"/>
              <w:ind w:left="35"/>
              <w:rPr>
                <w:color w:val="auto"/>
              </w:rPr>
            </w:pPr>
            <w:r w:rsidRPr="006F4A95">
              <w:rPr>
                <w:color w:val="auto"/>
              </w:rPr>
              <w:t>Искать и находить обобщенные способы решения задач.</w:t>
            </w:r>
          </w:p>
          <w:p w:rsidR="00742227" w:rsidRPr="006F4A95" w:rsidRDefault="00742227" w:rsidP="00C948FA">
            <w:pPr>
              <w:pStyle w:val="a7"/>
              <w:spacing w:line="276" w:lineRule="auto"/>
              <w:ind w:left="35"/>
              <w:rPr>
                <w:color w:val="auto"/>
              </w:rPr>
            </w:pPr>
            <w:r w:rsidRPr="006F4A95">
              <w:rPr>
                <w:color w:val="auto"/>
              </w:rPr>
              <w:t>Осуществлять развернутый информационный поиск и ставить на его основе новые задачи.</w:t>
            </w:r>
          </w:p>
        </w:tc>
        <w:tc>
          <w:tcPr>
            <w:tcW w:w="3191" w:type="dxa"/>
            <w:shd w:val="clear" w:color="auto" w:fill="auto"/>
          </w:tcPr>
          <w:p w:rsidR="00742227" w:rsidRPr="006F4A95" w:rsidRDefault="00742227" w:rsidP="00C948FA">
            <w:pPr>
              <w:pStyle w:val="a7"/>
              <w:spacing w:line="276" w:lineRule="auto"/>
              <w:rPr>
                <w:color w:val="auto"/>
              </w:rPr>
            </w:pPr>
            <w:r w:rsidRPr="006F4A95">
              <w:rPr>
                <w:color w:val="auto"/>
              </w:rPr>
              <w:t>Подготовить ответ на проблемный вопрос.</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умение самостоятельно оценивать и принимать решения, определяющие стратегию поведения, с учетом гражданских и нравственных ценностей;</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r w:rsidRPr="006F4A95">
              <w:t>Определять сущность характеристик изучаемого объекта.</w:t>
            </w:r>
          </w:p>
        </w:tc>
        <w:tc>
          <w:tcPr>
            <w:tcW w:w="3191" w:type="dxa"/>
            <w:shd w:val="clear" w:color="auto" w:fill="auto"/>
          </w:tcPr>
          <w:p w:rsidR="00742227" w:rsidRPr="006F4A95" w:rsidRDefault="00742227" w:rsidP="00C948FA">
            <w:r w:rsidRPr="006F4A95">
              <w:t>Подготовка реферата, доклада, сообщения.</w:t>
            </w:r>
          </w:p>
        </w:tc>
      </w:tr>
      <w:tr w:rsidR="006F4A95" w:rsidRPr="006F4A95" w:rsidTr="00C948FA">
        <w:tc>
          <w:tcPr>
            <w:tcW w:w="9571" w:type="dxa"/>
            <w:gridSpan w:val="3"/>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F4A95">
              <w:t>Коммуникативные УУД</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w:t>
            </w:r>
            <w:r w:rsidRPr="006F4A95">
              <w:lastRenderedPageBreak/>
              <w:t>разрешать конфликты;</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pPr>
              <w:pStyle w:val="a7"/>
              <w:spacing w:line="276" w:lineRule="auto"/>
              <w:ind w:left="35"/>
              <w:rPr>
                <w:color w:val="auto"/>
              </w:rPr>
            </w:pPr>
            <w:r w:rsidRPr="006F4A95">
              <w:rPr>
                <w:color w:val="auto"/>
              </w:rPr>
              <w:lastRenderedPageBreak/>
              <w:t>Взаимодействие в коллективе.</w:t>
            </w:r>
          </w:p>
        </w:tc>
        <w:tc>
          <w:tcPr>
            <w:tcW w:w="3191" w:type="dxa"/>
            <w:shd w:val="clear" w:color="auto" w:fill="auto"/>
          </w:tcPr>
          <w:p w:rsidR="00742227" w:rsidRPr="006F4A95" w:rsidRDefault="00742227" w:rsidP="00C948FA">
            <w:pPr>
              <w:pStyle w:val="a7"/>
              <w:spacing w:line="276" w:lineRule="auto"/>
              <w:rPr>
                <w:color w:val="auto"/>
              </w:rPr>
            </w:pPr>
            <w:r w:rsidRPr="006F4A95">
              <w:rPr>
                <w:color w:val="auto"/>
              </w:rPr>
              <w:t>Выполнение группового задания.</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владение языковыми средствами - умение ясно, логично и точно излагать свою точку зрения, использовать адекватные языковые средства;</w:t>
            </w:r>
          </w:p>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3190" w:type="dxa"/>
            <w:shd w:val="clear" w:color="auto" w:fill="auto"/>
          </w:tcPr>
          <w:p w:rsidR="00742227" w:rsidRPr="006F4A95" w:rsidRDefault="00742227" w:rsidP="00C948FA">
            <w:pPr>
              <w:pStyle w:val="a7"/>
              <w:spacing w:line="276" w:lineRule="auto"/>
              <w:ind w:left="35"/>
              <w:rPr>
                <w:color w:val="auto"/>
              </w:rPr>
            </w:pPr>
            <w:r w:rsidRPr="006F4A95">
              <w:rPr>
                <w:color w:val="auto"/>
              </w:rPr>
              <w:t>Умение логично, аргументировано представлять выполненное задание.</w:t>
            </w:r>
          </w:p>
        </w:tc>
        <w:tc>
          <w:tcPr>
            <w:tcW w:w="3191" w:type="dxa"/>
            <w:shd w:val="clear" w:color="auto" w:fill="auto"/>
          </w:tcPr>
          <w:p w:rsidR="00742227" w:rsidRPr="006F4A95" w:rsidRDefault="00742227" w:rsidP="00C948FA">
            <w:pPr>
              <w:pStyle w:val="a7"/>
              <w:spacing w:line="276" w:lineRule="auto"/>
              <w:rPr>
                <w:color w:val="auto"/>
              </w:rPr>
            </w:pPr>
            <w:r w:rsidRPr="006F4A95">
              <w:rPr>
                <w:color w:val="auto"/>
              </w:rPr>
              <w:t>Доклад по предложенной теме.</w:t>
            </w:r>
          </w:p>
        </w:tc>
      </w:tr>
      <w:tr w:rsidR="006F4A95" w:rsidRPr="006F4A95" w:rsidTr="00C948FA">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3190"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3191" w:type="dxa"/>
            <w:shd w:val="clear" w:color="auto" w:fill="auto"/>
          </w:tcPr>
          <w:p w:rsidR="00742227" w:rsidRPr="006F4A95" w:rsidRDefault="00742227" w:rsidP="00C9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bl>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rPr>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rPr>
      </w:pPr>
      <w:r w:rsidRPr="006F4A95">
        <w:rPr>
          <w:b/>
          <w:sz w:val="28"/>
        </w:rPr>
        <w:tab/>
        <w:t>Предметные результаты</w:t>
      </w: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42227" w:rsidRPr="006F4A95" w:rsidRDefault="00742227" w:rsidP="0074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42227" w:rsidRPr="006F4A95" w:rsidRDefault="00742227" w:rsidP="007D2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sidRPr="006F4A95">
        <w:rPr>
          <w:sz w:val="28"/>
        </w:rPr>
        <w:tab/>
        <w:t>Требования к предметным результатам освоения базового курса «Введение в специальность»:</w:t>
      </w:r>
    </w:p>
    <w:p w:rsidR="00742227" w:rsidRPr="006F4A95" w:rsidRDefault="00742227" w:rsidP="007D2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sidRPr="006F4A95">
        <w:rPr>
          <w:sz w:val="28"/>
        </w:rPr>
        <w:tab/>
        <w:t>- сформировать представление о роли и месте машиностроения в экономике страны, о истории развития техники и машиностроения в России, об основных направлениях развития техники и технологии машиностроения на современном этапе, о квалификационных требований выпускника по специальности;</w:t>
      </w:r>
    </w:p>
    <w:p w:rsidR="00742227" w:rsidRPr="006F4A95" w:rsidRDefault="00742227" w:rsidP="007D2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sidRPr="006F4A95">
        <w:rPr>
          <w:sz w:val="28"/>
        </w:rPr>
        <w:tab/>
        <w:t>- умение самостоятельно определять задачи профессионального и личностного развития, заниматься самообразованием;</w:t>
      </w:r>
    </w:p>
    <w:p w:rsidR="00742227" w:rsidRPr="006F4A95" w:rsidRDefault="00742227" w:rsidP="007D2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sidRPr="006F4A95">
        <w:rPr>
          <w:sz w:val="28"/>
        </w:rPr>
        <w:tab/>
        <w:t xml:space="preserve">- </w:t>
      </w:r>
      <w:proofErr w:type="spellStart"/>
      <w:r w:rsidRPr="006F4A95">
        <w:rPr>
          <w:sz w:val="28"/>
        </w:rPr>
        <w:t>сформированность</w:t>
      </w:r>
      <w:proofErr w:type="spellEnd"/>
      <w:r w:rsidRPr="006F4A95">
        <w:rPr>
          <w:sz w:val="28"/>
        </w:rPr>
        <w:t xml:space="preserve"> системы знаний об этапах жизненного цикла изделия, о структуре производственного цикла,  о структурных подразделениях машиностроительного предприятия;</w:t>
      </w:r>
    </w:p>
    <w:p w:rsidR="00742227" w:rsidRPr="006F4A95" w:rsidRDefault="00742227" w:rsidP="007D2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sidRPr="006F4A95">
        <w:rPr>
          <w:sz w:val="28"/>
        </w:rPr>
        <w:tab/>
        <w:t>- владение основными терминами и определения в области технологии машиностроения</w:t>
      </w:r>
    </w:p>
    <w:p w:rsidR="00742227" w:rsidRPr="006F4A95" w:rsidRDefault="00742227" w:rsidP="007D2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sidRPr="006F4A95">
        <w:rPr>
          <w:sz w:val="28"/>
        </w:rPr>
        <w:tab/>
        <w:t xml:space="preserve">- </w:t>
      </w:r>
      <w:proofErr w:type="spellStart"/>
      <w:r w:rsidRPr="006F4A95">
        <w:rPr>
          <w:sz w:val="28"/>
        </w:rPr>
        <w:t>сформированность</w:t>
      </w:r>
      <w:proofErr w:type="spellEnd"/>
      <w:r w:rsidRPr="006F4A95">
        <w:rPr>
          <w:sz w:val="28"/>
        </w:rPr>
        <w:t xml:space="preserve"> представлений о видах обработки заготовок машиностроительного профиля, применяемого технологического оборудования;</w:t>
      </w:r>
    </w:p>
    <w:p w:rsidR="00742227" w:rsidRPr="006F4A95" w:rsidRDefault="00742227" w:rsidP="007D2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r w:rsidRPr="006F4A95">
        <w:rPr>
          <w:sz w:val="28"/>
        </w:rPr>
        <w:tab/>
        <w:t>- владение навыками работы со специальной и технической литературой;</w:t>
      </w:r>
    </w:p>
    <w:p w:rsidR="00742227" w:rsidRPr="007D2A1C" w:rsidRDefault="00742227" w:rsidP="007D2A1C">
      <w:pPr>
        <w:pStyle w:val="af1"/>
        <w:numPr>
          <w:ilvl w:val="0"/>
          <w:numId w:val="4"/>
        </w:numPr>
        <w:tabs>
          <w:tab w:val="left" w:pos="993"/>
        </w:tabs>
        <w:spacing w:line="276" w:lineRule="auto"/>
        <w:ind w:left="0" w:firstLine="709"/>
        <w:jc w:val="both"/>
        <w:rPr>
          <w:sz w:val="28"/>
          <w:szCs w:val="28"/>
        </w:rPr>
        <w:sectPr w:rsidR="00742227" w:rsidRPr="007D2A1C" w:rsidSect="00280DE5">
          <w:footerReference w:type="even" r:id="rId8"/>
          <w:footerReference w:type="default" r:id="rId9"/>
          <w:pgSz w:w="11906" w:h="16838"/>
          <w:pgMar w:top="1134" w:right="850" w:bottom="1134" w:left="1701" w:header="708" w:footer="708" w:gutter="0"/>
          <w:cols w:space="720"/>
          <w:titlePg/>
          <w:docGrid w:linePitch="299"/>
        </w:sectPr>
      </w:pPr>
      <w:r w:rsidRPr="006F4A95">
        <w:rPr>
          <w:sz w:val="28"/>
          <w:szCs w:val="28"/>
        </w:rPr>
        <w:t>владение умением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w:t>
      </w:r>
      <w:r w:rsidR="007D2A1C">
        <w:rPr>
          <w:sz w:val="28"/>
          <w:szCs w:val="28"/>
        </w:rPr>
        <w:t>ний информационной безопасности.</w:t>
      </w:r>
    </w:p>
    <w:p w:rsidR="00795945" w:rsidRPr="006F4A95" w:rsidRDefault="00330504"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b/>
          <w:caps/>
          <w:sz w:val="28"/>
        </w:rPr>
      </w:pPr>
      <w:r w:rsidRPr="006F4A95">
        <w:rPr>
          <w:b/>
          <w:sz w:val="28"/>
          <w:szCs w:val="28"/>
        </w:rPr>
        <w:lastRenderedPageBreak/>
        <w:tab/>
      </w:r>
      <w:r w:rsidR="00742227" w:rsidRPr="006F4A95">
        <w:rPr>
          <w:b/>
          <w:sz w:val="28"/>
          <w:szCs w:val="28"/>
        </w:rPr>
        <w:t xml:space="preserve">3. </w:t>
      </w:r>
      <w:r w:rsidR="00F01AB7" w:rsidRPr="006F4A95">
        <w:rPr>
          <w:b/>
          <w:sz w:val="28"/>
          <w:szCs w:val="28"/>
        </w:rPr>
        <w:t xml:space="preserve"> </w:t>
      </w:r>
      <w:r w:rsidR="003E0066" w:rsidRPr="006F4A95">
        <w:rPr>
          <w:b/>
          <w:sz w:val="28"/>
          <w:szCs w:val="28"/>
        </w:rPr>
        <w:t xml:space="preserve">СОДЕРЖАНИЕ </w:t>
      </w:r>
      <w:r w:rsidR="003E0066" w:rsidRPr="006F4A95">
        <w:rPr>
          <w:b/>
          <w:caps/>
          <w:sz w:val="28"/>
        </w:rPr>
        <w:t xml:space="preserve">учебного </w:t>
      </w:r>
      <w:r w:rsidR="00697261" w:rsidRPr="006F4A95">
        <w:rPr>
          <w:b/>
          <w:caps/>
          <w:sz w:val="28"/>
        </w:rPr>
        <w:t>ПРЕДМЕТА «</w:t>
      </w:r>
      <w:r w:rsidR="00C65C93" w:rsidRPr="006F4A95">
        <w:rPr>
          <w:b/>
          <w:caps/>
          <w:sz w:val="28"/>
        </w:rPr>
        <w:t>ВВедение в специальность»</w:t>
      </w:r>
    </w:p>
    <w:p w:rsidR="00D61030" w:rsidRPr="006F4A95" w:rsidRDefault="00D61030"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b/>
          <w:caps/>
          <w:sz w:val="28"/>
        </w:rPr>
      </w:pPr>
    </w:p>
    <w:tbl>
      <w:tblPr>
        <w:tblW w:w="13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65"/>
        <w:gridCol w:w="38"/>
        <w:gridCol w:w="7"/>
        <w:gridCol w:w="57"/>
        <w:gridCol w:w="18"/>
        <w:gridCol w:w="45"/>
        <w:gridCol w:w="7024"/>
        <w:gridCol w:w="851"/>
        <w:gridCol w:w="567"/>
        <w:gridCol w:w="851"/>
      </w:tblGrid>
      <w:tr w:rsidR="00190A40" w:rsidRPr="006F4A95" w:rsidTr="00190A40">
        <w:trPr>
          <w:trHeight w:val="20"/>
          <w:tblHeader/>
        </w:trPr>
        <w:tc>
          <w:tcPr>
            <w:tcW w:w="3227" w:type="dxa"/>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Наименование разделов и тем</w:t>
            </w:r>
          </w:p>
        </w:tc>
        <w:tc>
          <w:tcPr>
            <w:tcW w:w="7654" w:type="dxa"/>
            <w:gridSpan w:val="7"/>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Содержание учебного материала, лабораторные и практические работы, самостоятельная работа обучающихся, курсовая работ (проект)</w:t>
            </w:r>
            <w:r w:rsidRPr="006F4A95">
              <w:rPr>
                <w:rFonts w:eastAsia="Calibri"/>
                <w:bCs/>
                <w:lang w:eastAsia="en-US"/>
              </w:rPr>
              <w:t xml:space="preserve"> (если предусмотрены)</w:t>
            </w:r>
          </w:p>
        </w:tc>
        <w:tc>
          <w:tcPr>
            <w:tcW w:w="851" w:type="dxa"/>
            <w:shd w:val="clear" w:color="auto"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Кол. часов</w:t>
            </w:r>
          </w:p>
        </w:tc>
        <w:tc>
          <w:tcPr>
            <w:tcW w:w="1418"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Вид занятия</w:t>
            </w:r>
          </w:p>
        </w:tc>
      </w:tr>
      <w:tr w:rsidR="00190A40" w:rsidRPr="006F4A95" w:rsidTr="00190A40">
        <w:trPr>
          <w:trHeight w:val="20"/>
          <w:tblHeader/>
        </w:trPr>
        <w:tc>
          <w:tcPr>
            <w:tcW w:w="3227" w:type="dxa"/>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1</w:t>
            </w:r>
          </w:p>
        </w:tc>
        <w:tc>
          <w:tcPr>
            <w:tcW w:w="7654" w:type="dxa"/>
            <w:gridSpan w:val="7"/>
            <w:tcBorders>
              <w:bottom w:val="single" w:sz="4" w:space="0" w:color="auto"/>
            </w:tcBorders>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2</w:t>
            </w:r>
          </w:p>
        </w:tc>
        <w:tc>
          <w:tcPr>
            <w:tcW w:w="851" w:type="dxa"/>
            <w:tcBorders>
              <w:bottom w:val="single" w:sz="4" w:space="0" w:color="auto"/>
            </w:tcBorders>
            <w:shd w:val="clear" w:color="auto"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3</w:t>
            </w:r>
          </w:p>
        </w:tc>
        <w:tc>
          <w:tcPr>
            <w:tcW w:w="1418" w:type="dxa"/>
            <w:gridSpan w:val="2"/>
            <w:tcBorders>
              <w:bottom w:val="single" w:sz="4" w:space="0" w:color="auto"/>
            </w:tcBorders>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5</w:t>
            </w:r>
          </w:p>
        </w:tc>
      </w:tr>
      <w:tr w:rsidR="00190A40" w:rsidRPr="006F4A95" w:rsidTr="00190A40">
        <w:trPr>
          <w:trHeight w:val="20"/>
        </w:trPr>
        <w:tc>
          <w:tcPr>
            <w:tcW w:w="3227" w:type="dxa"/>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Раздел 1.</w:t>
            </w:r>
          </w:p>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b/>
                <w:bCs/>
              </w:rPr>
              <w:t>Общие сведения об истории развития транспорта</w:t>
            </w:r>
          </w:p>
        </w:tc>
        <w:tc>
          <w:tcPr>
            <w:tcW w:w="7654" w:type="dxa"/>
            <w:gridSpan w:val="7"/>
            <w:shd w:val="solid" w:color="D9D9D9" w:themeColor="background1" w:themeShade="D9"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851" w:type="dxa"/>
            <w:shd w:val="solid" w:color="D9D9D9" w:themeColor="background1" w:themeShade="D9"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1418" w:type="dxa"/>
            <w:gridSpan w:val="2"/>
            <w:shd w:val="solid" w:color="D9D9D9" w:themeColor="background1" w:themeShade="D9"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20"/>
        </w:trPr>
        <w:tc>
          <w:tcPr>
            <w:tcW w:w="3227" w:type="dxa"/>
            <w:vMerge w:val="restart"/>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Тема 1.1</w:t>
            </w:r>
          </w:p>
          <w:p w:rsidR="00190A40" w:rsidRPr="006F4A95" w:rsidRDefault="00190A40" w:rsidP="00136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F4A95">
              <w:rPr>
                <w:b/>
                <w:bCs/>
              </w:rPr>
              <w:t>История развития автомобильного транспорта</w:t>
            </w:r>
          </w:p>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7654" w:type="dxa"/>
            <w:gridSpan w:val="7"/>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8</w:t>
            </w:r>
          </w:p>
        </w:tc>
        <w:tc>
          <w:tcPr>
            <w:tcW w:w="1418"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20"/>
        </w:trPr>
        <w:tc>
          <w:tcPr>
            <w:tcW w:w="3227" w:type="dxa"/>
            <w:vMerge/>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w:t>
            </w:r>
          </w:p>
        </w:tc>
        <w:tc>
          <w:tcPr>
            <w:tcW w:w="7151" w:type="dxa"/>
            <w:gridSpan w:val="5"/>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Введение</w:t>
            </w:r>
          </w:p>
          <w:p w:rsidR="00190A40" w:rsidRPr="006F4A95" w:rsidRDefault="00190A40" w:rsidP="005F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lang w:eastAsia="en-US"/>
              </w:rPr>
            </w:pPr>
            <w:r w:rsidRPr="006F4A95">
              <w:rPr>
                <w:i/>
              </w:rPr>
              <w:t xml:space="preserve">Роль, место и задачи учебной дисциплины в процессе </w:t>
            </w:r>
            <w:r w:rsidRPr="006F4A95">
              <w:rPr>
                <w:bCs/>
                <w:i/>
              </w:rPr>
              <w:t>подготовки обучающегося к  профессиональной деятельности</w:t>
            </w:r>
          </w:p>
        </w:tc>
        <w:tc>
          <w:tcPr>
            <w:tcW w:w="851" w:type="dxa"/>
            <w:shd w:val="clear" w:color="auto"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лекция</w:t>
            </w:r>
          </w:p>
        </w:tc>
      </w:tr>
      <w:tr w:rsidR="00190A40" w:rsidRPr="006F4A95" w:rsidTr="00190A40">
        <w:trPr>
          <w:trHeight w:val="20"/>
        </w:trPr>
        <w:tc>
          <w:tcPr>
            <w:tcW w:w="3227" w:type="dxa"/>
            <w:vMerge/>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2</w:t>
            </w:r>
          </w:p>
        </w:tc>
        <w:tc>
          <w:tcPr>
            <w:tcW w:w="7151" w:type="dxa"/>
            <w:gridSpan w:val="5"/>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История развития транспорта и перспективы развития.</w:t>
            </w:r>
          </w:p>
          <w:p w:rsidR="00190A40" w:rsidRPr="006F4A95" w:rsidRDefault="00190A40" w:rsidP="005F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lang w:eastAsia="en-US"/>
              </w:rPr>
            </w:pPr>
            <w:r w:rsidRPr="006F4A95">
              <w:rPr>
                <w:i/>
              </w:rPr>
              <w:t>Вводные положения. Транспорт и его роль в жизни общества Самодвижущиеся повозки Начальный период развития автомобиля "Инженерный" период Развитие отечественного автомобилестроения Дизайнерский период развития автомобиля Перспективы развития автотранспортной техники</w:t>
            </w:r>
          </w:p>
        </w:tc>
        <w:tc>
          <w:tcPr>
            <w:tcW w:w="851" w:type="dxa"/>
            <w:shd w:val="clear" w:color="auto"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Урок-проект</w:t>
            </w:r>
          </w:p>
        </w:tc>
      </w:tr>
      <w:tr w:rsidR="00190A40" w:rsidRPr="006F4A95" w:rsidTr="00190A40">
        <w:trPr>
          <w:trHeight w:val="20"/>
        </w:trPr>
        <w:tc>
          <w:tcPr>
            <w:tcW w:w="3227" w:type="dxa"/>
            <w:vMerge/>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3</w:t>
            </w:r>
          </w:p>
        </w:tc>
        <w:tc>
          <w:tcPr>
            <w:tcW w:w="7151" w:type="dxa"/>
            <w:gridSpan w:val="5"/>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Модернизация выпускаемых автомобилей. Общие сведения о электромобилях</w:t>
            </w:r>
          </w:p>
          <w:p w:rsidR="00190A40" w:rsidRPr="006F4A95" w:rsidRDefault="00190A40" w:rsidP="005F5F9E">
            <w:pPr>
              <w:jc w:val="both"/>
              <w:rPr>
                <w:i/>
              </w:rPr>
            </w:pPr>
            <w:r w:rsidRPr="006F4A95">
              <w:rPr>
                <w:i/>
              </w:rPr>
              <w:t>Формирование потребительских свойств автомобилей Общие понятия и классификация дооборудования и тюнинга автомобилей Заводской опцион в условиях автосалона Дооборудование повышающее безопасность Дооборудование повышающее комфорт Функциональное переоборудование кузовов Конструктивный тюнинг автомобилей Тюнинг электрооборудования Технология проектирования и предоставления услуг в автосервисе Общие сведения об электромобилях Достоинства и недостатки</w:t>
            </w:r>
          </w:p>
        </w:tc>
        <w:tc>
          <w:tcPr>
            <w:tcW w:w="851" w:type="dxa"/>
            <w:shd w:val="clear" w:color="auto"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20"/>
        </w:trPr>
        <w:tc>
          <w:tcPr>
            <w:tcW w:w="3227" w:type="dxa"/>
            <w:vMerge w:val="restart"/>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Тема 1.2</w:t>
            </w:r>
          </w:p>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b/>
                <w:bCs/>
              </w:rPr>
              <w:lastRenderedPageBreak/>
              <w:t>Эксплуатационные свойства автомобилей. Преимущества и недостатки основных видов транспорта</w:t>
            </w:r>
          </w:p>
        </w:tc>
        <w:tc>
          <w:tcPr>
            <w:tcW w:w="7654" w:type="dxa"/>
            <w:gridSpan w:val="7"/>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lastRenderedPageBreak/>
              <w:t>Содержание учебного материала</w:t>
            </w:r>
          </w:p>
        </w:tc>
        <w:tc>
          <w:tcPr>
            <w:tcW w:w="851" w:type="dxa"/>
            <w:shd w:val="clear" w:color="auto" w:fill="auto"/>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8</w:t>
            </w:r>
          </w:p>
        </w:tc>
        <w:tc>
          <w:tcPr>
            <w:tcW w:w="1418" w:type="dxa"/>
            <w:gridSpan w:val="2"/>
          </w:tcPr>
          <w:p w:rsidR="00190A40" w:rsidRPr="006F4A95" w:rsidRDefault="00190A40" w:rsidP="0043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1415"/>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4</w:t>
            </w:r>
          </w:p>
        </w:tc>
        <w:tc>
          <w:tcPr>
            <w:tcW w:w="7151" w:type="dxa"/>
            <w:gridSpan w:val="5"/>
          </w:tcPr>
          <w:p w:rsidR="00190A40" w:rsidRPr="006F4A95" w:rsidRDefault="00190A40" w:rsidP="00697261">
            <w:r w:rsidRPr="006F4A95">
              <w:t xml:space="preserve">Эксплуатационные свойства автомобилей </w:t>
            </w:r>
          </w:p>
          <w:p w:rsidR="00190A40" w:rsidRPr="006F4A95" w:rsidRDefault="00190A40" w:rsidP="00697261">
            <w:pPr>
              <w:rPr>
                <w:i/>
              </w:rPr>
            </w:pPr>
            <w:r w:rsidRPr="006F4A95">
              <w:rPr>
                <w:i/>
              </w:rPr>
              <w:t>Условия эксплуатации автотранспортных средств Тягово-скоростные свойства Топливная экономичность автомобиля Тормозная динамичность Устойчивость автомобиля Проходимость автомобиля</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Комбин.ур</w:t>
            </w:r>
            <w:proofErr w:type="spellEnd"/>
            <w:r w:rsidRPr="006F4A95">
              <w:rPr>
                <w:rFonts w:eastAsia="Calibri"/>
                <w:bCs/>
                <w:lang w:eastAsia="en-US"/>
              </w:rPr>
              <w:t>.</w:t>
            </w:r>
          </w:p>
        </w:tc>
      </w:tr>
      <w:tr w:rsidR="00190A40" w:rsidRPr="006F4A95" w:rsidTr="00190A40">
        <w:trPr>
          <w:trHeight w:val="205"/>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5</w:t>
            </w:r>
          </w:p>
        </w:tc>
        <w:tc>
          <w:tcPr>
            <w:tcW w:w="7151" w:type="dxa"/>
            <w:gridSpan w:val="5"/>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t xml:space="preserve">Преимущества и недостатки автомобильного транспорта. </w:t>
            </w:r>
            <w:r w:rsidRPr="006F4A95">
              <w:rPr>
                <w:i/>
              </w:rPr>
              <w:t>Назначение автомобильного транспорта. Значение автотранспорта для экономики Преимущества автомобильного транспорта перед другими видами транспорта и его недостатки. Основные задачи по развитию автомобильного транспорта</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комбин.ур</w:t>
            </w:r>
            <w:proofErr w:type="spellEnd"/>
            <w:r w:rsidRPr="006F4A95">
              <w:rPr>
                <w:rFonts w:eastAsia="Calibri"/>
                <w:bCs/>
                <w:lang w:eastAsia="en-US"/>
              </w:rPr>
              <w:t>.</w:t>
            </w:r>
          </w:p>
        </w:tc>
      </w:tr>
      <w:tr w:rsidR="00190A40" w:rsidRPr="006F4A95" w:rsidTr="00190A40">
        <w:trPr>
          <w:trHeight w:val="176"/>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6</w:t>
            </w:r>
          </w:p>
        </w:tc>
        <w:tc>
          <w:tcPr>
            <w:tcW w:w="7151" w:type="dxa"/>
            <w:gridSpan w:val="5"/>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Сопоставительный анализ достоинств и недостатков различных видов транспорта.</w:t>
            </w:r>
          </w:p>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i/>
                <w:lang w:eastAsia="en-US"/>
              </w:rPr>
            </w:pPr>
            <w:r w:rsidRPr="006F4A95">
              <w:rPr>
                <w:i/>
              </w:rPr>
              <w:t xml:space="preserve"> Решение тестовых заданий. </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комбин.ур</w:t>
            </w:r>
            <w:proofErr w:type="spellEnd"/>
            <w:r w:rsidRPr="006F4A95">
              <w:rPr>
                <w:rFonts w:eastAsia="Calibri"/>
                <w:bCs/>
                <w:lang w:eastAsia="en-US"/>
              </w:rPr>
              <w:t>.</w:t>
            </w:r>
          </w:p>
        </w:tc>
      </w:tr>
      <w:tr w:rsidR="00190A40" w:rsidRPr="006F4A95" w:rsidTr="00190A40">
        <w:trPr>
          <w:trHeight w:val="192"/>
        </w:trPr>
        <w:tc>
          <w:tcPr>
            <w:tcW w:w="3227" w:type="dxa"/>
            <w:vMerge w:val="restart"/>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 xml:space="preserve">Тема 1.3 </w:t>
            </w:r>
          </w:p>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b/>
              </w:rPr>
              <w:t>Типы АТП. Основные показатели работы транспорта</w:t>
            </w:r>
          </w:p>
        </w:tc>
        <w:tc>
          <w:tcPr>
            <w:tcW w:w="7654" w:type="dxa"/>
            <w:gridSpan w:val="7"/>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6</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261"/>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7</w:t>
            </w:r>
          </w:p>
        </w:tc>
        <w:tc>
          <w:tcPr>
            <w:tcW w:w="7151" w:type="dxa"/>
            <w:gridSpan w:val="5"/>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Типы АТП. Задачи АТП. </w:t>
            </w:r>
          </w:p>
          <w:p w:rsidR="00190A40" w:rsidRPr="006F4A95" w:rsidRDefault="00190A40" w:rsidP="008B6A69">
            <w:pPr>
              <w:rPr>
                <w:rFonts w:eastAsia="Calibri"/>
                <w:lang w:eastAsia="en-US"/>
              </w:rPr>
            </w:pPr>
            <w:r w:rsidRPr="006F4A95">
              <w:rPr>
                <w:i/>
              </w:rPr>
              <w:t>Автотранспортное предприятие Классификация автотранспортных предприятий  Задачи автотранспортного предприятия Производственная программа автотранспортного предприятия  Основные показатели работы транспорта.</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299"/>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03"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8</w:t>
            </w:r>
          </w:p>
        </w:tc>
        <w:tc>
          <w:tcPr>
            <w:tcW w:w="7151" w:type="dxa"/>
            <w:gridSpan w:val="5"/>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F4A95">
              <w:rPr>
                <w:bCs/>
              </w:rPr>
              <w:t>Составление схемы классификации  АТП</w:t>
            </w:r>
          </w:p>
          <w:p w:rsidR="00190A40" w:rsidRPr="006F4A95" w:rsidRDefault="00190A40" w:rsidP="008B6A69">
            <w:pPr>
              <w:jc w:val="both"/>
            </w:pPr>
            <w:r w:rsidRPr="006F4A95">
              <w:rPr>
                <w:i/>
              </w:rPr>
              <w:t>Организационная структура автотранспортного предприятия Учетная политика автотранспортного предприятия Эксплуатационная служба АТП Техническая служба АТП Экономическая служба АТП Охрана труда на автотранспортном предприятии Безопасность на автотранспортном предприятии</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комбин.ур</w:t>
            </w:r>
            <w:proofErr w:type="spellEnd"/>
            <w:r w:rsidRPr="006F4A95">
              <w:rPr>
                <w:rFonts w:eastAsia="Calibri"/>
                <w:bCs/>
                <w:lang w:eastAsia="en-US"/>
              </w:rPr>
              <w:t>.</w:t>
            </w:r>
          </w:p>
        </w:tc>
      </w:tr>
      <w:tr w:rsidR="00190A40" w:rsidRPr="006F4A95" w:rsidTr="00190A40">
        <w:trPr>
          <w:trHeight w:val="20"/>
        </w:trPr>
        <w:tc>
          <w:tcPr>
            <w:tcW w:w="3227" w:type="dxa"/>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Раздел 2.</w:t>
            </w:r>
          </w:p>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Технологические процессы изготовления автотранспортного электрооборудования и автоматики</w:t>
            </w:r>
          </w:p>
        </w:tc>
        <w:tc>
          <w:tcPr>
            <w:tcW w:w="7654" w:type="dxa"/>
            <w:gridSpan w:val="7"/>
            <w:shd w:val="solid" w:color="D9D9D9" w:themeColor="background1" w:themeShade="D9"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p>
        </w:tc>
        <w:tc>
          <w:tcPr>
            <w:tcW w:w="851" w:type="dxa"/>
            <w:shd w:val="solid" w:color="D9D9D9" w:themeColor="background1" w:themeShade="D9"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1418" w:type="dxa"/>
            <w:gridSpan w:val="2"/>
            <w:shd w:val="solid" w:color="D9D9D9" w:themeColor="background1" w:themeShade="D9"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419"/>
        </w:trPr>
        <w:tc>
          <w:tcPr>
            <w:tcW w:w="3227" w:type="dxa"/>
            <w:vMerge w:val="restart"/>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lastRenderedPageBreak/>
              <w:t>Тема 2.1.</w:t>
            </w:r>
          </w:p>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Материалы, используемые в автомобилестроении</w:t>
            </w:r>
          </w:p>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7654" w:type="dxa"/>
            <w:gridSpan w:val="7"/>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8</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419"/>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67" w:type="dxa"/>
            <w:gridSpan w:val="4"/>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9</w:t>
            </w:r>
          </w:p>
        </w:tc>
        <w:tc>
          <w:tcPr>
            <w:tcW w:w="7087" w:type="dxa"/>
            <w:gridSpan w:val="3"/>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Материалы, используемые в автомобилестроении</w:t>
            </w:r>
          </w:p>
          <w:p w:rsidR="00190A40" w:rsidRPr="006F4A95" w:rsidRDefault="00190A40" w:rsidP="008B6A69">
            <w:pPr>
              <w:rPr>
                <w:rFonts w:asciiTheme="minorHAnsi" w:eastAsia="Calibri" w:hAnsiTheme="minorHAnsi"/>
                <w:bCs/>
                <w:lang w:eastAsia="en-US"/>
              </w:rPr>
            </w:pPr>
            <w:r w:rsidRPr="006F4A95">
              <w:rPr>
                <w:i/>
              </w:rPr>
              <w:t>Металлы и сплавы Герметики, клеи и пластмасса Материалы для холодной молекуляр</w:t>
            </w:r>
            <w:r w:rsidRPr="006F4A95">
              <w:rPr>
                <w:i/>
              </w:rPr>
              <w:softHyphen/>
              <w:t xml:space="preserve">ной сварки Лакокрасочные материалы. Материалы для противокоррозионной защиты Алюминиевые сплавы </w:t>
            </w:r>
            <w:proofErr w:type="spellStart"/>
            <w:r w:rsidRPr="006F4A95">
              <w:rPr>
                <w:i/>
              </w:rPr>
              <w:t>Сплавы</w:t>
            </w:r>
            <w:proofErr w:type="spellEnd"/>
            <w:r w:rsidRPr="006F4A95">
              <w:rPr>
                <w:i/>
              </w:rPr>
              <w:t xml:space="preserve"> магния </w:t>
            </w:r>
            <w:r w:rsidRPr="006F4A95">
              <w:rPr>
                <w:rFonts w:eastAsia="Calibri"/>
                <w:i/>
              </w:rPr>
              <w:t>Современные материалы в автомобилестроении</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419"/>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67" w:type="dxa"/>
            <w:gridSpan w:val="4"/>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10</w:t>
            </w:r>
          </w:p>
        </w:tc>
        <w:tc>
          <w:tcPr>
            <w:tcW w:w="7087" w:type="dxa"/>
            <w:gridSpan w:val="3"/>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Проводниковые и полупроводниковые материалы, диэлектрики</w:t>
            </w:r>
          </w:p>
          <w:p w:rsidR="00190A40" w:rsidRPr="006F4A95" w:rsidRDefault="00190A40" w:rsidP="00E06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Cs/>
                <w:i/>
                <w:lang w:eastAsia="en-US"/>
              </w:rPr>
            </w:pPr>
            <w:r w:rsidRPr="006F4A95">
              <w:rPr>
                <w:i/>
              </w:rPr>
              <w:t>Электрическая проводимость твердых тел Проводники (металлы) Диэлектрики (изоляторы) Полупроводники Электрическая проводимость полупроводников</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419"/>
        </w:trPr>
        <w:tc>
          <w:tcPr>
            <w:tcW w:w="3227" w:type="dxa"/>
            <w:vMerge/>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67" w:type="dxa"/>
            <w:gridSpan w:val="4"/>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11</w:t>
            </w:r>
          </w:p>
        </w:tc>
        <w:tc>
          <w:tcPr>
            <w:tcW w:w="7087" w:type="dxa"/>
            <w:gridSpan w:val="3"/>
          </w:tcPr>
          <w:p w:rsidR="00190A40" w:rsidRPr="006F4A95" w:rsidRDefault="00190A40" w:rsidP="00937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Основные способы обработки материалов </w:t>
            </w:r>
          </w:p>
          <w:p w:rsidR="00190A40" w:rsidRPr="006F4A95" w:rsidRDefault="00190A40" w:rsidP="00937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6F4A95">
              <w:rPr>
                <w:i/>
              </w:rPr>
              <w:t xml:space="preserve">Литейное и сварочное производство, обработка металлов давлением, обработка </w:t>
            </w:r>
            <w:r w:rsidRPr="006F4A95">
              <w:rPr>
                <w:bCs/>
                <w:i/>
              </w:rPr>
              <w:t xml:space="preserve">металлов </w:t>
            </w:r>
            <w:r w:rsidRPr="006F4A95">
              <w:rPr>
                <w:i/>
              </w:rPr>
              <w:t>резанием, электрофизическая и электрохимическая обработка</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419"/>
        </w:trPr>
        <w:tc>
          <w:tcPr>
            <w:tcW w:w="3227" w:type="dxa"/>
            <w:vMerge w:val="restart"/>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Тема 2.2.</w:t>
            </w:r>
          </w:p>
          <w:p w:rsidR="00190A40" w:rsidRPr="006F4A95" w:rsidRDefault="00190A40" w:rsidP="00A64382">
            <w:pPr>
              <w:shd w:val="clear" w:color="auto" w:fill="FFFFFF"/>
              <w:jc w:val="center"/>
              <w:rPr>
                <w:b/>
              </w:rPr>
            </w:pPr>
            <w:r w:rsidRPr="006F4A95">
              <w:rPr>
                <w:b/>
              </w:rPr>
              <w:t>Общие понятия об</w:t>
            </w:r>
          </w:p>
          <w:p w:rsidR="00190A40" w:rsidRPr="006F4A95" w:rsidRDefault="00190A40" w:rsidP="00A64382">
            <w:pPr>
              <w:shd w:val="clear" w:color="auto" w:fill="FFFFFF"/>
              <w:jc w:val="center"/>
              <w:rPr>
                <w:b/>
              </w:rPr>
            </w:pPr>
            <w:r w:rsidRPr="006F4A95">
              <w:rPr>
                <w:b/>
              </w:rPr>
              <w:t>устройстве</w:t>
            </w:r>
          </w:p>
          <w:p w:rsidR="00190A40" w:rsidRPr="006F4A95" w:rsidRDefault="00190A40" w:rsidP="00A64382">
            <w:pPr>
              <w:shd w:val="clear" w:color="auto" w:fill="FFFFFF"/>
              <w:jc w:val="center"/>
              <w:rPr>
                <w:b/>
              </w:rPr>
            </w:pPr>
            <w:r w:rsidRPr="006F4A95">
              <w:rPr>
                <w:b/>
              </w:rPr>
              <w:t>транспорта</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7654" w:type="dxa"/>
            <w:gridSpan w:val="7"/>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8</w:t>
            </w:r>
          </w:p>
        </w:tc>
        <w:tc>
          <w:tcPr>
            <w:tcW w:w="1418" w:type="dxa"/>
            <w:gridSpan w:val="2"/>
          </w:tcPr>
          <w:p w:rsidR="00190A40" w:rsidRPr="006F4A95" w:rsidRDefault="00190A40" w:rsidP="001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419"/>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630" w:type="dxa"/>
            <w:gridSpan w:val="6"/>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12</w:t>
            </w:r>
          </w:p>
        </w:tc>
        <w:tc>
          <w:tcPr>
            <w:tcW w:w="7024" w:type="dxa"/>
          </w:tcPr>
          <w:p w:rsidR="00190A40" w:rsidRPr="006F4A95" w:rsidRDefault="00190A40" w:rsidP="00A64382">
            <w:pPr>
              <w:shd w:val="clear" w:color="auto" w:fill="FFFFFF"/>
            </w:pPr>
            <w:r w:rsidRPr="006F4A95">
              <w:t>Общие понятия об устройстве легкового автомобиля</w:t>
            </w:r>
          </w:p>
          <w:p w:rsidR="00190A40" w:rsidRPr="006F4A95" w:rsidRDefault="00190A40" w:rsidP="00E06D29">
            <w:pPr>
              <w:rPr>
                <w:rFonts w:eastAsia="Calibri"/>
                <w:i/>
              </w:rPr>
            </w:pPr>
            <w:r w:rsidRPr="006F4A95">
              <w:rPr>
                <w:i/>
              </w:rPr>
              <w:t>Общее устройства автомобиля Автомобильные двигатели. Общее устройства и основные параметры двигателя.</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419"/>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630" w:type="dxa"/>
            <w:gridSpan w:val="6"/>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13</w:t>
            </w:r>
          </w:p>
        </w:tc>
        <w:tc>
          <w:tcPr>
            <w:tcW w:w="7024" w:type="dxa"/>
          </w:tcPr>
          <w:p w:rsidR="00190A40" w:rsidRPr="006F4A95" w:rsidRDefault="00190A40" w:rsidP="00A64382">
            <w:pPr>
              <w:shd w:val="clear" w:color="auto" w:fill="FFFFFF"/>
            </w:pPr>
            <w:r w:rsidRPr="006F4A95">
              <w:t>Общие понятия об устройстве грузового автомобиля</w:t>
            </w:r>
          </w:p>
          <w:p w:rsidR="00190A40" w:rsidRPr="006F4A95" w:rsidRDefault="00190A40" w:rsidP="00E06D29">
            <w:pPr>
              <w:rPr>
                <w:rFonts w:eastAsia="Calibri"/>
                <w:i/>
              </w:rPr>
            </w:pPr>
            <w:r w:rsidRPr="006F4A95">
              <w:rPr>
                <w:i/>
              </w:rPr>
              <w:t>Общее устройства грузового автомобиля Общее устройства и основные параметры двигателя.</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419"/>
        </w:trPr>
        <w:tc>
          <w:tcPr>
            <w:tcW w:w="3227" w:type="dxa"/>
            <w:vMerge w:val="restart"/>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6F4A95">
              <w:rPr>
                <w:rFonts w:eastAsia="Calibri"/>
                <w:b/>
                <w:bCs/>
                <w:lang w:eastAsia="en-US"/>
              </w:rPr>
              <w:t>Тема 2.3</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b/>
              </w:rPr>
              <w:t>Конструкция, техническое обслуживание и ремонт транспортного электрооборудования и автоматики</w:t>
            </w:r>
          </w:p>
        </w:tc>
        <w:tc>
          <w:tcPr>
            <w:tcW w:w="7654" w:type="dxa"/>
            <w:gridSpan w:val="7"/>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4</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553"/>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503"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14</w:t>
            </w:r>
          </w:p>
        </w:tc>
        <w:tc>
          <w:tcPr>
            <w:tcW w:w="7151" w:type="dxa"/>
            <w:gridSpan w:val="5"/>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F4A95">
              <w:t xml:space="preserve">Организация ТО и ремонта изделий транспортного электрооборудования. </w:t>
            </w:r>
          </w:p>
          <w:p w:rsidR="00190A40" w:rsidRPr="006F4A95" w:rsidRDefault="00190A40" w:rsidP="004E5B99">
            <w:pPr>
              <w:rPr>
                <w:rFonts w:eastAsia="Calibri"/>
                <w:bCs/>
                <w:lang w:eastAsia="en-US"/>
              </w:rPr>
            </w:pPr>
            <w:r w:rsidRPr="006F4A95">
              <w:rPr>
                <w:i/>
              </w:rPr>
              <w:t xml:space="preserve">Основные понятия и термины. Знакомство с организацией по техническому обслуживанию автомобилей. Приспособления, инструмент, аппаратура и средства измерений для проведения ТО электрооборудования. </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Выездное занятие</w:t>
            </w:r>
          </w:p>
        </w:tc>
      </w:tr>
      <w:tr w:rsidR="00190A40" w:rsidRPr="006F4A95" w:rsidTr="00190A40">
        <w:trPr>
          <w:trHeight w:val="168"/>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7654" w:type="dxa"/>
            <w:gridSpan w:val="7"/>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Самостоятельная работа обучающихся</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lastRenderedPageBreak/>
              <w:t>Оставить конспект по выездному занятию</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lastRenderedPageBreak/>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lastRenderedPageBreak/>
              <w:t>Сам</w:t>
            </w:r>
            <w:proofErr w:type="gramStart"/>
            <w:r w:rsidRPr="006F4A95">
              <w:rPr>
                <w:rFonts w:eastAsia="Calibri"/>
                <w:bCs/>
                <w:lang w:eastAsia="en-US"/>
              </w:rPr>
              <w:t>.и</w:t>
            </w:r>
            <w:proofErr w:type="gramEnd"/>
            <w:r w:rsidRPr="006F4A95">
              <w:rPr>
                <w:rFonts w:eastAsia="Calibri"/>
                <w:bCs/>
                <w:lang w:eastAsia="en-US"/>
              </w:rPr>
              <w:t>з</w:t>
            </w:r>
            <w:proofErr w:type="spellEnd"/>
          </w:p>
        </w:tc>
      </w:tr>
      <w:tr w:rsidR="00190A40" w:rsidRPr="006F4A95" w:rsidTr="00190A40">
        <w:trPr>
          <w:trHeight w:val="168"/>
        </w:trPr>
        <w:tc>
          <w:tcPr>
            <w:tcW w:w="3227" w:type="dxa"/>
            <w:vMerge w:val="restart"/>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lastRenderedPageBreak/>
              <w:t>Тема 2.4</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b/>
                <w:bCs/>
              </w:rPr>
              <w:t>Участие в разработке технологических процессов производства и ремонта изделий транспортного электрооборудования и автоматики</w:t>
            </w:r>
          </w:p>
        </w:tc>
        <w:tc>
          <w:tcPr>
            <w:tcW w:w="7654" w:type="dxa"/>
            <w:gridSpan w:val="7"/>
            <w:tcBorders>
              <w:bottom w:val="single" w:sz="4" w:space="0" w:color="auto"/>
            </w:tcBorders>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4</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610"/>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465" w:type="dxa"/>
            <w:tcBorders>
              <w:bottom w:val="single" w:sz="4" w:space="0" w:color="auto"/>
            </w:tcBorders>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15</w:t>
            </w:r>
          </w:p>
        </w:tc>
        <w:tc>
          <w:tcPr>
            <w:tcW w:w="7189" w:type="dxa"/>
            <w:gridSpan w:val="6"/>
            <w:tcBorders>
              <w:bottom w:val="single" w:sz="4" w:space="0" w:color="auto"/>
            </w:tcBorders>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bCs/>
              </w:rPr>
              <w:t xml:space="preserve">Разработка технологических процессов изготовления и ремонта деталей, узлов и изделий транспортного электрооборудования. </w:t>
            </w:r>
            <w:r w:rsidRPr="006F4A95">
              <w:rPr>
                <w:bCs/>
                <w:i/>
              </w:rPr>
              <w:t>Основные понятия и термины. Виды технологической документации используемые на предприятии</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Выездное занятие</w:t>
            </w:r>
          </w:p>
        </w:tc>
      </w:tr>
      <w:tr w:rsidR="00190A40" w:rsidRPr="006F4A95" w:rsidTr="00190A40">
        <w:trPr>
          <w:trHeight w:val="149"/>
        </w:trPr>
        <w:tc>
          <w:tcPr>
            <w:tcW w:w="3227" w:type="dxa"/>
            <w:vMerge w:val="restart"/>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Тема 2.5</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b/>
                <w:bCs/>
              </w:rPr>
              <w:t>Диагностирование деталей, узлов, изделий и систем транспортного электрооборудования и автоматики</w:t>
            </w:r>
          </w:p>
        </w:tc>
        <w:tc>
          <w:tcPr>
            <w:tcW w:w="7654" w:type="dxa"/>
            <w:gridSpan w:val="7"/>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4</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914"/>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503"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16</w:t>
            </w:r>
          </w:p>
        </w:tc>
        <w:tc>
          <w:tcPr>
            <w:tcW w:w="7151" w:type="dxa"/>
            <w:gridSpan w:val="5"/>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F4A95">
              <w:t xml:space="preserve">Определение технического состояния систем, изделий, узлов и деталей транспортного электрооборудования и элементов автоматики. </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6F4A95">
              <w:rPr>
                <w:i/>
              </w:rPr>
              <w:t>Основные понятия и термины. Конструкторская и нормативно-техническая документация предприятия. Выявление неисправностей</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Выездное занятие</w:t>
            </w:r>
          </w:p>
        </w:tc>
      </w:tr>
      <w:tr w:rsidR="00190A40" w:rsidRPr="006F4A95" w:rsidTr="00190A40">
        <w:trPr>
          <w:trHeight w:val="413"/>
        </w:trPr>
        <w:tc>
          <w:tcPr>
            <w:tcW w:w="3227" w:type="dxa"/>
            <w:vMerge w:val="restart"/>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F4A95">
              <w:rPr>
                <w:b/>
                <w:bCs/>
              </w:rPr>
              <w:t>Тема 2.6</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0"/>
                <w:szCs w:val="20"/>
              </w:rPr>
            </w:pPr>
            <w:r w:rsidRPr="006F4A95">
              <w:rPr>
                <w:b/>
                <w:bCs/>
              </w:rPr>
              <w:t>Организация работы подразделения организации и управление ею</w:t>
            </w:r>
          </w:p>
        </w:tc>
        <w:tc>
          <w:tcPr>
            <w:tcW w:w="7654" w:type="dxa"/>
            <w:gridSpan w:val="7"/>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4</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413"/>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tc>
        <w:tc>
          <w:tcPr>
            <w:tcW w:w="510" w:type="dxa"/>
            <w:gridSpan w:val="3"/>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17</w:t>
            </w:r>
          </w:p>
        </w:tc>
        <w:tc>
          <w:tcPr>
            <w:tcW w:w="7144" w:type="dxa"/>
            <w:gridSpan w:val="4"/>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F4A95">
              <w:rPr>
                <w:bCs/>
              </w:rPr>
              <w:t xml:space="preserve">Определение основных технико-экономических показателей деятельности подразделения организации. </w:t>
            </w:r>
          </w:p>
          <w:p w:rsidR="00190A40" w:rsidRPr="006F4A95" w:rsidRDefault="00190A40" w:rsidP="004377C8">
            <w:pPr>
              <w:rPr>
                <w:i/>
              </w:rPr>
            </w:pPr>
            <w:r w:rsidRPr="006F4A95">
              <w:rPr>
                <w:bCs/>
                <w:i/>
              </w:rPr>
              <w:t>Основные понятия и термины.</w:t>
            </w:r>
            <w:r w:rsidRPr="006F4A95">
              <w:rPr>
                <w:i/>
              </w:rPr>
              <w:t xml:space="preserve"> Автотранспортное предприятие (организация) хозяйствующий субъект экономики </w:t>
            </w:r>
          </w:p>
          <w:p w:rsidR="00190A40" w:rsidRPr="006F4A95" w:rsidRDefault="00190A40" w:rsidP="004377C8">
            <w:pPr>
              <w:rPr>
                <w:i/>
              </w:rPr>
            </w:pPr>
            <w:r w:rsidRPr="006F4A95">
              <w:rPr>
                <w:i/>
              </w:rPr>
              <w:t xml:space="preserve">Организация технического и материального обеспечения работы автотранспортного предприятия </w:t>
            </w:r>
          </w:p>
          <w:p w:rsidR="00190A40" w:rsidRPr="006F4A95" w:rsidRDefault="00190A40" w:rsidP="004377C8">
            <w:pPr>
              <w:rPr>
                <w:i/>
              </w:rPr>
            </w:pPr>
            <w:r w:rsidRPr="006F4A95">
              <w:rPr>
                <w:i/>
              </w:rPr>
              <w:t xml:space="preserve">Производственные ресурсы автотранспортного предприятия </w:t>
            </w:r>
          </w:p>
          <w:p w:rsidR="00190A40" w:rsidRPr="006F4A95" w:rsidRDefault="00190A40" w:rsidP="004377C8">
            <w:pPr>
              <w:rPr>
                <w:i/>
              </w:rPr>
            </w:pPr>
            <w:r w:rsidRPr="006F4A95">
              <w:rPr>
                <w:i/>
              </w:rPr>
              <w:t xml:space="preserve">Управление персоналом на автотранспортном предприятии </w:t>
            </w:r>
          </w:p>
          <w:p w:rsidR="00190A40" w:rsidRPr="006F4A95" w:rsidRDefault="00190A40" w:rsidP="004377C8">
            <w:r w:rsidRPr="006F4A95">
              <w:rPr>
                <w:i/>
              </w:rPr>
              <w:t>Формирование себестоимости и основы ценообразования в данной отрасли</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w:t>
            </w:r>
            <w:proofErr w:type="gramStart"/>
            <w:r w:rsidRPr="006F4A95">
              <w:rPr>
                <w:rFonts w:eastAsia="Calibri"/>
                <w:bCs/>
                <w:lang w:eastAsia="en-US"/>
              </w:rPr>
              <w:t>.у</w:t>
            </w:r>
            <w:proofErr w:type="gramEnd"/>
            <w:r w:rsidRPr="006F4A95">
              <w:rPr>
                <w:rFonts w:eastAsia="Calibri"/>
                <w:bCs/>
                <w:lang w:eastAsia="en-US"/>
              </w:rPr>
              <w:t>р</w:t>
            </w:r>
            <w:proofErr w:type="spellEnd"/>
          </w:p>
        </w:tc>
      </w:tr>
      <w:tr w:rsidR="00190A40" w:rsidRPr="006F4A95" w:rsidTr="00190A40">
        <w:trPr>
          <w:trHeight w:val="413"/>
        </w:trPr>
        <w:tc>
          <w:tcPr>
            <w:tcW w:w="3227" w:type="dxa"/>
            <w:vMerge w:val="restart"/>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Тема 2.7</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Заключение</w:t>
            </w:r>
          </w:p>
        </w:tc>
        <w:tc>
          <w:tcPr>
            <w:tcW w:w="7654" w:type="dxa"/>
            <w:gridSpan w:val="7"/>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eastAsia="en-US"/>
              </w:rPr>
            </w:pPr>
            <w:r w:rsidRPr="006F4A95">
              <w:rPr>
                <w:rFonts w:eastAsia="Calibri"/>
                <w:b/>
                <w:bCs/>
                <w:lang w:eastAsia="en-US"/>
              </w:rPr>
              <w:t>Содержание учебного материала</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6F4A95">
              <w:rPr>
                <w:rFonts w:eastAsia="Calibri"/>
                <w:b/>
                <w:bCs/>
                <w:lang w:eastAsia="en-US"/>
              </w:rPr>
              <w:t>6</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r>
      <w:tr w:rsidR="00190A40" w:rsidRPr="006F4A95" w:rsidTr="00190A40">
        <w:trPr>
          <w:trHeight w:val="574"/>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585" w:type="dxa"/>
            <w:gridSpan w:val="5"/>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18</w:t>
            </w:r>
          </w:p>
        </w:tc>
        <w:tc>
          <w:tcPr>
            <w:tcW w:w="7069" w:type="dxa"/>
            <w:gridSpan w:val="2"/>
          </w:tcPr>
          <w:p w:rsidR="00190A40" w:rsidRPr="006F4A95" w:rsidRDefault="00190A40" w:rsidP="00A64382">
            <w:pPr>
              <w:shd w:val="clear" w:color="auto" w:fill="FFFFFF"/>
              <w:rPr>
                <w:rFonts w:ascii="YS Text" w:hAnsi="YS Text"/>
                <w:sz w:val="23"/>
                <w:szCs w:val="23"/>
              </w:rPr>
            </w:pPr>
            <w:r w:rsidRPr="006F4A95">
              <w:rPr>
                <w:rFonts w:ascii="YS Text" w:hAnsi="YS Text"/>
                <w:sz w:val="23"/>
                <w:szCs w:val="23"/>
              </w:rPr>
              <w:t>Техника</w:t>
            </w:r>
            <w:r w:rsidRPr="006F4A95">
              <w:rPr>
                <w:rFonts w:asciiTheme="minorHAnsi" w:hAnsiTheme="minorHAnsi"/>
                <w:sz w:val="23"/>
                <w:szCs w:val="23"/>
              </w:rPr>
              <w:t xml:space="preserve"> </w:t>
            </w:r>
            <w:r w:rsidRPr="006F4A95">
              <w:rPr>
                <w:rFonts w:ascii="YS Text" w:hAnsi="YS Text"/>
                <w:sz w:val="23"/>
                <w:szCs w:val="23"/>
              </w:rPr>
              <w:t>безопасности</w:t>
            </w:r>
            <w:r w:rsidRPr="006F4A95">
              <w:rPr>
                <w:rFonts w:asciiTheme="minorHAnsi" w:hAnsiTheme="minorHAnsi"/>
                <w:sz w:val="23"/>
                <w:szCs w:val="23"/>
              </w:rPr>
              <w:t xml:space="preserve"> </w:t>
            </w:r>
            <w:r w:rsidRPr="006F4A95">
              <w:rPr>
                <w:rFonts w:ascii="YS Text" w:hAnsi="YS Text"/>
                <w:sz w:val="23"/>
                <w:szCs w:val="23"/>
              </w:rPr>
              <w:t>при</w:t>
            </w:r>
            <w:r w:rsidRPr="006F4A95">
              <w:rPr>
                <w:rFonts w:asciiTheme="minorHAnsi" w:hAnsiTheme="minorHAnsi"/>
                <w:sz w:val="23"/>
                <w:szCs w:val="23"/>
              </w:rPr>
              <w:t xml:space="preserve"> </w:t>
            </w:r>
            <w:r w:rsidRPr="006F4A95">
              <w:rPr>
                <w:rFonts w:ascii="YS Text" w:hAnsi="YS Text"/>
                <w:sz w:val="23"/>
                <w:szCs w:val="23"/>
              </w:rPr>
              <w:t>обслуживании</w:t>
            </w:r>
            <w:r w:rsidRPr="006F4A95">
              <w:rPr>
                <w:rFonts w:asciiTheme="minorHAnsi" w:hAnsiTheme="minorHAnsi"/>
                <w:sz w:val="23"/>
                <w:szCs w:val="23"/>
              </w:rPr>
              <w:t xml:space="preserve"> </w:t>
            </w:r>
            <w:r w:rsidRPr="006F4A95">
              <w:rPr>
                <w:rFonts w:ascii="YS Text" w:hAnsi="YS Text"/>
                <w:sz w:val="23"/>
                <w:szCs w:val="23"/>
              </w:rPr>
              <w:t>автотранспортного</w:t>
            </w:r>
            <w:r w:rsidRPr="006F4A95">
              <w:rPr>
                <w:rFonts w:asciiTheme="minorHAnsi" w:hAnsiTheme="minorHAnsi"/>
                <w:sz w:val="23"/>
                <w:szCs w:val="23"/>
              </w:rPr>
              <w:t xml:space="preserve"> </w:t>
            </w:r>
            <w:r w:rsidRPr="006F4A95">
              <w:rPr>
                <w:rFonts w:ascii="YS Text" w:hAnsi="YS Text"/>
                <w:sz w:val="23"/>
                <w:szCs w:val="23"/>
              </w:rPr>
              <w:t>электрооборудования.</w:t>
            </w:r>
          </w:p>
          <w:p w:rsidR="00190A40" w:rsidRPr="006F4A95" w:rsidRDefault="00190A40" w:rsidP="00311E04">
            <w:pPr>
              <w:rPr>
                <w:i/>
              </w:rPr>
            </w:pPr>
            <w:r w:rsidRPr="006F4A95">
              <w:rPr>
                <w:i/>
              </w:rPr>
              <w:t>Охрана труда и техника безопасности, при ТО и ремонте различных систем электрооборудования автомобиля</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комбин.ур</w:t>
            </w:r>
            <w:proofErr w:type="spellEnd"/>
            <w:r w:rsidRPr="006F4A95">
              <w:rPr>
                <w:rFonts w:eastAsia="Calibri"/>
                <w:bCs/>
                <w:lang w:eastAsia="en-US"/>
              </w:rPr>
              <w:t>.</w:t>
            </w:r>
          </w:p>
        </w:tc>
      </w:tr>
      <w:tr w:rsidR="00190A40" w:rsidRPr="006F4A95" w:rsidTr="00190A40">
        <w:trPr>
          <w:trHeight w:val="413"/>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585" w:type="dxa"/>
            <w:gridSpan w:val="5"/>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19</w:t>
            </w:r>
          </w:p>
        </w:tc>
        <w:tc>
          <w:tcPr>
            <w:tcW w:w="7069"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Автоматизация технологических процессов</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i/>
                <w:lang w:eastAsia="en-US"/>
              </w:rPr>
            </w:pPr>
            <w:r w:rsidRPr="006F4A95">
              <w:rPr>
                <w:rFonts w:eastAsia="Calibri"/>
                <w:bCs/>
                <w:i/>
                <w:lang w:eastAsia="en-US"/>
              </w:rPr>
              <w:t>Основные понятия автоматизации и механизации</w:t>
            </w:r>
            <w:r w:rsidRPr="006F4A95">
              <w:rPr>
                <w:rFonts w:ascii="YS Text" w:hAnsi="YS Text"/>
                <w:i/>
                <w:sz w:val="23"/>
                <w:szCs w:val="23"/>
                <w:shd w:val="clear" w:color="auto" w:fill="FFFFFF"/>
              </w:rPr>
              <w:t xml:space="preserve"> Технологический процесс технического обслуживания автомобилей. Основные понятия и определения в автоматике</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комбин.ур</w:t>
            </w:r>
            <w:proofErr w:type="spellEnd"/>
            <w:r w:rsidRPr="006F4A95">
              <w:rPr>
                <w:rFonts w:eastAsia="Calibri"/>
                <w:bCs/>
                <w:lang w:eastAsia="en-US"/>
              </w:rPr>
              <w:t>.</w:t>
            </w:r>
          </w:p>
        </w:tc>
      </w:tr>
      <w:tr w:rsidR="00190A40" w:rsidRPr="006F4A95" w:rsidTr="00190A40">
        <w:trPr>
          <w:trHeight w:val="413"/>
        </w:trPr>
        <w:tc>
          <w:tcPr>
            <w:tcW w:w="3227" w:type="dxa"/>
            <w:vMerge/>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
        </w:tc>
        <w:tc>
          <w:tcPr>
            <w:tcW w:w="585" w:type="dxa"/>
            <w:gridSpan w:val="5"/>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lang w:eastAsia="en-US"/>
              </w:rPr>
              <w:t>20</w:t>
            </w:r>
          </w:p>
        </w:tc>
        <w:tc>
          <w:tcPr>
            <w:tcW w:w="7069"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ascii="YS Text" w:hAnsi="YS Text"/>
                <w:sz w:val="23"/>
                <w:szCs w:val="23"/>
                <w:shd w:val="clear" w:color="auto" w:fill="FFFFFF"/>
              </w:rPr>
              <w:t>Перспективы развития электронных систем управления автомобилем</w:t>
            </w:r>
            <w:r w:rsidRPr="006F4A95">
              <w:rPr>
                <w:rFonts w:eastAsia="Calibri"/>
                <w:bCs/>
                <w:lang w:eastAsia="en-US"/>
              </w:rPr>
              <w:t xml:space="preserve">. </w:t>
            </w:r>
          </w:p>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Cs/>
                <w:lang w:eastAsia="en-US"/>
              </w:rPr>
            </w:pPr>
            <w:r w:rsidRPr="006F4A95">
              <w:rPr>
                <w:rFonts w:eastAsia="Calibri"/>
                <w:bCs/>
                <w:i/>
                <w:lang w:eastAsia="en-US"/>
              </w:rPr>
              <w:t>Дифференцированный зачет</w:t>
            </w:r>
          </w:p>
        </w:tc>
        <w:tc>
          <w:tcPr>
            <w:tcW w:w="851" w:type="dxa"/>
            <w:shd w:val="clear" w:color="auto" w:fill="auto"/>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sidRPr="006F4A95">
              <w:rPr>
                <w:rFonts w:eastAsia="Calibri"/>
                <w:bCs/>
                <w:lang w:eastAsia="en-US"/>
              </w:rPr>
              <w:t>2</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proofErr w:type="spellStart"/>
            <w:r w:rsidRPr="006F4A95">
              <w:rPr>
                <w:rFonts w:eastAsia="Calibri"/>
                <w:bCs/>
                <w:lang w:eastAsia="en-US"/>
              </w:rPr>
              <w:t>дз</w:t>
            </w:r>
            <w:proofErr w:type="spellEnd"/>
          </w:p>
        </w:tc>
      </w:tr>
      <w:tr w:rsidR="00190A40" w:rsidRPr="006F4A95" w:rsidTr="00190A40">
        <w:trPr>
          <w:gridAfter w:val="1"/>
          <w:wAfter w:w="851" w:type="dxa"/>
          <w:trHeight w:val="20"/>
        </w:trPr>
        <w:tc>
          <w:tcPr>
            <w:tcW w:w="10881" w:type="dxa"/>
            <w:gridSpan w:val="8"/>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eastAsia="en-US"/>
              </w:rPr>
            </w:pPr>
            <w:r w:rsidRPr="006F4A95">
              <w:rPr>
                <w:rFonts w:eastAsia="Calibri"/>
                <w:b/>
                <w:bCs/>
                <w:lang w:eastAsia="en-US"/>
              </w:rPr>
              <w:t>Всего:</w:t>
            </w:r>
          </w:p>
        </w:tc>
        <w:tc>
          <w:tcPr>
            <w:tcW w:w="1418" w:type="dxa"/>
            <w:gridSpan w:val="2"/>
          </w:tcPr>
          <w:p w:rsidR="00190A40" w:rsidRPr="006F4A95" w:rsidRDefault="00190A40" w:rsidP="00A6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Cs/>
                <w:lang w:eastAsia="en-US"/>
              </w:rPr>
            </w:pPr>
            <w:r>
              <w:rPr>
                <w:rFonts w:eastAsia="Calibri"/>
                <w:bCs/>
                <w:lang w:eastAsia="en-US"/>
              </w:rPr>
              <w:t>40</w:t>
            </w:r>
          </w:p>
        </w:tc>
      </w:tr>
    </w:tbl>
    <w:p w:rsidR="004310BE" w:rsidRPr="006F4A95" w:rsidRDefault="004310BE" w:rsidP="0079594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284"/>
        <w:outlineLvl w:val="0"/>
        <w:rPr>
          <w:b/>
          <w:caps/>
          <w:sz w:val="28"/>
        </w:rPr>
      </w:pPr>
    </w:p>
    <w:p w:rsidR="006E7BCB" w:rsidRPr="006F4A95" w:rsidRDefault="006E7BCB" w:rsidP="00795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6E7BCB" w:rsidRPr="006F4A95" w:rsidSect="00697261">
          <w:footerReference w:type="even" r:id="rId10"/>
          <w:footerReference w:type="default" r:id="rId11"/>
          <w:pgSz w:w="16840" w:h="11907" w:orient="landscape"/>
          <w:pgMar w:top="851" w:right="1134" w:bottom="851" w:left="992" w:header="709" w:footer="709" w:gutter="0"/>
          <w:cols w:space="720"/>
        </w:sectPr>
      </w:pPr>
    </w:p>
    <w:p w:rsidR="00742227" w:rsidRPr="006F4A95" w:rsidRDefault="00742227" w:rsidP="0074222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r w:rsidRPr="006F4A95">
        <w:rPr>
          <w:b/>
          <w:caps/>
          <w:sz w:val="28"/>
          <w:szCs w:val="28"/>
        </w:rPr>
        <w:lastRenderedPageBreak/>
        <w:t>4. ТЕМАТИЧЕСКОЕ ПЛАНИРОВАНИЕ</w:t>
      </w:r>
    </w:p>
    <w:p w:rsidR="00742227" w:rsidRPr="006F4A95" w:rsidRDefault="00742227" w:rsidP="0074222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7"/>
        <w:gridCol w:w="1533"/>
        <w:gridCol w:w="613"/>
        <w:gridCol w:w="8"/>
      </w:tblGrid>
      <w:tr w:rsidR="006F4A95" w:rsidRPr="006F4A95" w:rsidTr="00742227">
        <w:trPr>
          <w:trHeight w:val="315"/>
        </w:trPr>
        <w:tc>
          <w:tcPr>
            <w:tcW w:w="7417" w:type="dxa"/>
            <w:vMerge w:val="restart"/>
            <w:shd w:val="clear" w:color="auto" w:fill="auto"/>
          </w:tcPr>
          <w:p w:rsidR="00742227" w:rsidRPr="006F4A95" w:rsidRDefault="00742227" w:rsidP="00742227">
            <w:pPr>
              <w:rPr>
                <w:b/>
              </w:rPr>
            </w:pPr>
            <w:r w:rsidRPr="006F4A95">
              <w:rPr>
                <w:b/>
              </w:rPr>
              <w:t>Наименование раздела, темы</w:t>
            </w:r>
          </w:p>
        </w:tc>
        <w:tc>
          <w:tcPr>
            <w:tcW w:w="2154" w:type="dxa"/>
            <w:gridSpan w:val="3"/>
            <w:shd w:val="clear" w:color="auto" w:fill="auto"/>
          </w:tcPr>
          <w:p w:rsidR="00742227" w:rsidRPr="006F4A95" w:rsidRDefault="00742227" w:rsidP="00742227">
            <w:pPr>
              <w:rPr>
                <w:b/>
              </w:rPr>
            </w:pPr>
            <w:r w:rsidRPr="006F4A95">
              <w:rPr>
                <w:b/>
              </w:rPr>
              <w:t>Количество часов</w:t>
            </w:r>
          </w:p>
        </w:tc>
      </w:tr>
      <w:tr w:rsidR="006F4A95" w:rsidRPr="006F4A95" w:rsidTr="00742227">
        <w:trPr>
          <w:gridAfter w:val="1"/>
          <w:wAfter w:w="8" w:type="dxa"/>
          <w:trHeight w:val="225"/>
        </w:trPr>
        <w:tc>
          <w:tcPr>
            <w:tcW w:w="7417" w:type="dxa"/>
            <w:vMerge/>
            <w:shd w:val="clear" w:color="auto" w:fill="auto"/>
          </w:tcPr>
          <w:p w:rsidR="00742227" w:rsidRPr="006F4A95" w:rsidRDefault="00742227" w:rsidP="00742227">
            <w:pPr>
              <w:rPr>
                <w:b/>
              </w:rPr>
            </w:pPr>
          </w:p>
        </w:tc>
        <w:tc>
          <w:tcPr>
            <w:tcW w:w="1533" w:type="dxa"/>
            <w:shd w:val="clear" w:color="auto" w:fill="auto"/>
          </w:tcPr>
          <w:p w:rsidR="00742227" w:rsidRPr="006F4A95" w:rsidRDefault="00742227" w:rsidP="00742227">
            <w:pPr>
              <w:jc w:val="center"/>
              <w:rPr>
                <w:b/>
              </w:rPr>
            </w:pPr>
            <w:r w:rsidRPr="006F4A95">
              <w:rPr>
                <w:b/>
              </w:rPr>
              <w:t>аудиторных</w:t>
            </w:r>
          </w:p>
        </w:tc>
        <w:tc>
          <w:tcPr>
            <w:tcW w:w="613" w:type="dxa"/>
            <w:shd w:val="clear" w:color="auto" w:fill="auto"/>
          </w:tcPr>
          <w:p w:rsidR="00742227" w:rsidRPr="006F4A95" w:rsidRDefault="00742227" w:rsidP="00742227">
            <w:pPr>
              <w:rPr>
                <w:b/>
              </w:rPr>
            </w:pPr>
            <w:r w:rsidRPr="006F4A95">
              <w:rPr>
                <w:b/>
              </w:rPr>
              <w:t>из них ПЗ</w:t>
            </w:r>
          </w:p>
        </w:tc>
      </w:tr>
      <w:tr w:rsidR="006F4A95" w:rsidRPr="006F4A95" w:rsidTr="00742227">
        <w:trPr>
          <w:gridAfter w:val="1"/>
          <w:wAfter w:w="8" w:type="dxa"/>
        </w:trPr>
        <w:tc>
          <w:tcPr>
            <w:tcW w:w="7417" w:type="dxa"/>
            <w:shd w:val="clear" w:color="auto" w:fill="auto"/>
          </w:tcPr>
          <w:p w:rsidR="00742227" w:rsidRPr="006F4A95" w:rsidRDefault="00742227" w:rsidP="00742227">
            <w:pPr>
              <w:rPr>
                <w:b/>
              </w:rPr>
            </w:pPr>
            <w:r w:rsidRPr="006F4A95">
              <w:rPr>
                <w:b/>
              </w:rPr>
              <w:t>Раздел 1</w:t>
            </w:r>
            <w:r w:rsidRPr="006F4A95">
              <w:rPr>
                <w:rFonts w:eastAsia="Calibri"/>
                <w:b/>
              </w:rPr>
              <w:t xml:space="preserve"> </w:t>
            </w:r>
            <w:r w:rsidRPr="006F4A95">
              <w:rPr>
                <w:b/>
              </w:rPr>
              <w:t>Общие сведения об истории развития транспорта</w:t>
            </w:r>
          </w:p>
        </w:tc>
        <w:tc>
          <w:tcPr>
            <w:tcW w:w="1533" w:type="dxa"/>
            <w:shd w:val="clear" w:color="auto" w:fill="auto"/>
          </w:tcPr>
          <w:p w:rsidR="00742227" w:rsidRPr="006F4A95" w:rsidRDefault="00742227" w:rsidP="00742227">
            <w:pPr>
              <w:jc w:val="center"/>
            </w:pPr>
          </w:p>
        </w:tc>
        <w:tc>
          <w:tcPr>
            <w:tcW w:w="613" w:type="dxa"/>
            <w:shd w:val="clear" w:color="auto" w:fill="auto"/>
          </w:tcPr>
          <w:p w:rsidR="00742227" w:rsidRPr="006F4A95" w:rsidRDefault="00742227" w:rsidP="00742227"/>
        </w:tc>
      </w:tr>
      <w:tr w:rsidR="006F4A95" w:rsidRPr="006F4A95" w:rsidTr="00742227">
        <w:trPr>
          <w:gridAfter w:val="1"/>
          <w:wAfter w:w="8" w:type="dxa"/>
        </w:trPr>
        <w:tc>
          <w:tcPr>
            <w:tcW w:w="7417" w:type="dxa"/>
            <w:shd w:val="clear" w:color="auto" w:fill="auto"/>
          </w:tcPr>
          <w:p w:rsidR="00742227" w:rsidRPr="006F4A95" w:rsidRDefault="00742227" w:rsidP="00742227">
            <w:r w:rsidRPr="006F4A95">
              <w:t>Тема 1.1 История развития автомобильного транспорта</w:t>
            </w:r>
          </w:p>
        </w:tc>
        <w:tc>
          <w:tcPr>
            <w:tcW w:w="1533" w:type="dxa"/>
            <w:shd w:val="clear" w:color="auto" w:fill="auto"/>
          </w:tcPr>
          <w:p w:rsidR="00742227" w:rsidRPr="006F4A95" w:rsidRDefault="00742227" w:rsidP="00742227">
            <w:pPr>
              <w:jc w:val="center"/>
            </w:pPr>
            <w:r w:rsidRPr="006F4A95">
              <w:t>6</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t>Тема 1.2 Эксплуатационные свойства автомобилей. Преимущества и недостатки основных видов транспорта</w:t>
            </w:r>
          </w:p>
        </w:tc>
        <w:tc>
          <w:tcPr>
            <w:tcW w:w="1533" w:type="dxa"/>
            <w:shd w:val="clear" w:color="auto" w:fill="auto"/>
          </w:tcPr>
          <w:p w:rsidR="00742227" w:rsidRPr="006F4A95" w:rsidRDefault="00742227" w:rsidP="00742227">
            <w:pPr>
              <w:jc w:val="center"/>
            </w:pPr>
            <w:r w:rsidRPr="006F4A95">
              <w:t>6</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t>Тема 1.3 Типы АТП. Основные показатели работы транспорта</w:t>
            </w:r>
          </w:p>
        </w:tc>
        <w:tc>
          <w:tcPr>
            <w:tcW w:w="1533" w:type="dxa"/>
            <w:shd w:val="clear" w:color="auto" w:fill="auto"/>
          </w:tcPr>
          <w:p w:rsidR="00742227" w:rsidRPr="006F4A95" w:rsidRDefault="00742227" w:rsidP="00742227">
            <w:pPr>
              <w:jc w:val="center"/>
            </w:pPr>
            <w:r w:rsidRPr="006F4A95">
              <w:t>4</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pPr>
              <w:rPr>
                <w:b/>
              </w:rPr>
            </w:pPr>
            <w:r w:rsidRPr="006F4A95">
              <w:rPr>
                <w:b/>
              </w:rPr>
              <w:t xml:space="preserve">Раздел 2. </w:t>
            </w:r>
            <w:r w:rsidRPr="006F4A95">
              <w:rPr>
                <w:rFonts w:eastAsia="Calibri"/>
                <w:b/>
              </w:rPr>
              <w:t>Технологические процессы изготовления автотранспортного электрооборудования и автоматики</w:t>
            </w:r>
          </w:p>
        </w:tc>
        <w:tc>
          <w:tcPr>
            <w:tcW w:w="1533" w:type="dxa"/>
            <w:shd w:val="clear" w:color="auto" w:fill="auto"/>
          </w:tcPr>
          <w:p w:rsidR="00742227" w:rsidRPr="006F4A95" w:rsidRDefault="00742227" w:rsidP="00742227">
            <w:pPr>
              <w:jc w:val="center"/>
            </w:pPr>
          </w:p>
        </w:tc>
        <w:tc>
          <w:tcPr>
            <w:tcW w:w="613" w:type="dxa"/>
            <w:shd w:val="clear" w:color="auto" w:fill="auto"/>
          </w:tcPr>
          <w:p w:rsidR="00742227" w:rsidRPr="006F4A95" w:rsidRDefault="00742227" w:rsidP="00742227"/>
        </w:tc>
      </w:tr>
      <w:tr w:rsidR="006F4A95" w:rsidRPr="006F4A95" w:rsidTr="00742227">
        <w:trPr>
          <w:gridAfter w:val="1"/>
          <w:wAfter w:w="8" w:type="dxa"/>
        </w:trPr>
        <w:tc>
          <w:tcPr>
            <w:tcW w:w="7417" w:type="dxa"/>
            <w:shd w:val="clear" w:color="auto" w:fill="auto"/>
          </w:tcPr>
          <w:p w:rsidR="00742227" w:rsidRPr="006F4A95" w:rsidRDefault="00742227" w:rsidP="00742227">
            <w:pPr>
              <w:rPr>
                <w:rFonts w:eastAsia="Calibri"/>
              </w:rPr>
            </w:pPr>
            <w:r w:rsidRPr="006F4A95">
              <w:t xml:space="preserve">Тема 2.1 </w:t>
            </w:r>
            <w:r w:rsidRPr="006F4A95">
              <w:rPr>
                <w:rFonts w:eastAsia="Calibri"/>
              </w:rPr>
              <w:t>Материалы, используемые в автомобилестроении</w:t>
            </w:r>
          </w:p>
        </w:tc>
        <w:tc>
          <w:tcPr>
            <w:tcW w:w="1533" w:type="dxa"/>
            <w:shd w:val="clear" w:color="auto" w:fill="auto"/>
          </w:tcPr>
          <w:p w:rsidR="00742227" w:rsidRPr="006F4A95" w:rsidRDefault="00742227" w:rsidP="00742227">
            <w:pPr>
              <w:jc w:val="center"/>
            </w:pPr>
            <w:r w:rsidRPr="006F4A95">
              <w:t>6</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t>Тема 2.2 Общие понятия об устройстве транспорта</w:t>
            </w:r>
          </w:p>
        </w:tc>
        <w:tc>
          <w:tcPr>
            <w:tcW w:w="1533" w:type="dxa"/>
            <w:shd w:val="clear" w:color="auto" w:fill="auto"/>
          </w:tcPr>
          <w:p w:rsidR="00742227" w:rsidRPr="006F4A95" w:rsidRDefault="00742227" w:rsidP="00742227">
            <w:pPr>
              <w:jc w:val="center"/>
            </w:pPr>
            <w:r w:rsidRPr="006F4A95">
              <w:t>4</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t>Тема 2.3 Конструкция, техническое обслуживание и ремонт транспортного электрооборудования и автоматики</w:t>
            </w:r>
          </w:p>
        </w:tc>
        <w:tc>
          <w:tcPr>
            <w:tcW w:w="1533" w:type="dxa"/>
            <w:shd w:val="clear" w:color="auto" w:fill="auto"/>
          </w:tcPr>
          <w:p w:rsidR="00742227" w:rsidRPr="006F4A95" w:rsidRDefault="00742227" w:rsidP="00742227">
            <w:pPr>
              <w:jc w:val="center"/>
            </w:pPr>
            <w:r w:rsidRPr="006F4A95">
              <w:t>2</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rPr>
                <w:rFonts w:eastAsia="Calibri"/>
              </w:rPr>
              <w:t xml:space="preserve">Тема 2.4 </w:t>
            </w:r>
            <w:r w:rsidRPr="006F4A95">
              <w:t>Участие в разработке технологических процессов производства и ремонта изделий транспортного электрооборудования и автоматики</w:t>
            </w:r>
          </w:p>
        </w:tc>
        <w:tc>
          <w:tcPr>
            <w:tcW w:w="1533" w:type="dxa"/>
            <w:shd w:val="clear" w:color="auto" w:fill="auto"/>
          </w:tcPr>
          <w:p w:rsidR="00742227" w:rsidRPr="006F4A95" w:rsidRDefault="00742227" w:rsidP="00742227">
            <w:pPr>
              <w:jc w:val="center"/>
            </w:pPr>
            <w:r w:rsidRPr="006F4A95">
              <w:t>2</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rPr>
                <w:rFonts w:eastAsia="Calibri"/>
              </w:rPr>
              <w:t xml:space="preserve">Тема 2.5 </w:t>
            </w:r>
            <w:r w:rsidRPr="006F4A95">
              <w:t>Диагностирование деталей, узлов, изделий и систем транспортного электрооборудования и автоматики</w:t>
            </w:r>
          </w:p>
        </w:tc>
        <w:tc>
          <w:tcPr>
            <w:tcW w:w="1533" w:type="dxa"/>
            <w:shd w:val="clear" w:color="auto" w:fill="auto"/>
          </w:tcPr>
          <w:p w:rsidR="00742227" w:rsidRPr="006F4A95" w:rsidRDefault="00742227" w:rsidP="00742227">
            <w:pPr>
              <w:jc w:val="center"/>
            </w:pPr>
            <w:r w:rsidRPr="006F4A95">
              <w:t>2</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t>Тема 2.6 Организация работы подразделения организации и управление ею</w:t>
            </w:r>
          </w:p>
        </w:tc>
        <w:tc>
          <w:tcPr>
            <w:tcW w:w="1533" w:type="dxa"/>
            <w:shd w:val="clear" w:color="auto" w:fill="auto"/>
          </w:tcPr>
          <w:p w:rsidR="00742227" w:rsidRPr="006F4A95" w:rsidRDefault="00742227" w:rsidP="00742227">
            <w:pPr>
              <w:jc w:val="center"/>
            </w:pPr>
            <w:r w:rsidRPr="006F4A95">
              <w:t>2</w:t>
            </w:r>
          </w:p>
        </w:tc>
        <w:tc>
          <w:tcPr>
            <w:tcW w:w="613" w:type="dxa"/>
            <w:shd w:val="clear" w:color="auto" w:fill="auto"/>
          </w:tcPr>
          <w:p w:rsidR="00742227" w:rsidRPr="006F4A95" w:rsidRDefault="00742227" w:rsidP="00742227">
            <w:r w:rsidRPr="006F4A95">
              <w:t>-</w:t>
            </w:r>
          </w:p>
        </w:tc>
      </w:tr>
      <w:tr w:rsidR="006F4A95" w:rsidRPr="006F4A95" w:rsidTr="00742227">
        <w:trPr>
          <w:gridAfter w:val="1"/>
          <w:wAfter w:w="8" w:type="dxa"/>
        </w:trPr>
        <w:tc>
          <w:tcPr>
            <w:tcW w:w="7417" w:type="dxa"/>
            <w:shd w:val="clear" w:color="auto" w:fill="auto"/>
          </w:tcPr>
          <w:p w:rsidR="00742227" w:rsidRPr="006F4A95" w:rsidRDefault="00742227" w:rsidP="00742227">
            <w:r w:rsidRPr="006F4A95">
              <w:rPr>
                <w:rFonts w:eastAsia="Calibri"/>
              </w:rPr>
              <w:t>Тема 2.7 Заключение</w:t>
            </w:r>
          </w:p>
        </w:tc>
        <w:tc>
          <w:tcPr>
            <w:tcW w:w="1533" w:type="dxa"/>
            <w:shd w:val="clear" w:color="auto" w:fill="auto"/>
          </w:tcPr>
          <w:p w:rsidR="00742227" w:rsidRPr="006F4A95" w:rsidRDefault="00742227" w:rsidP="00742227">
            <w:pPr>
              <w:jc w:val="center"/>
            </w:pPr>
            <w:r w:rsidRPr="006F4A95">
              <w:t>6</w:t>
            </w:r>
          </w:p>
        </w:tc>
        <w:tc>
          <w:tcPr>
            <w:tcW w:w="613" w:type="dxa"/>
            <w:shd w:val="clear" w:color="auto" w:fill="auto"/>
          </w:tcPr>
          <w:p w:rsidR="00742227" w:rsidRPr="006F4A95" w:rsidRDefault="00742227" w:rsidP="00742227">
            <w:r w:rsidRPr="006F4A95">
              <w:t>-</w:t>
            </w:r>
          </w:p>
        </w:tc>
      </w:tr>
    </w:tbl>
    <w:p w:rsidR="00742227" w:rsidRPr="006F4A95" w:rsidRDefault="00742227" w:rsidP="0074222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p>
    <w:p w:rsidR="00742227" w:rsidRPr="006F4A95" w:rsidRDefault="00742227" w:rsidP="0074222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p>
    <w:p w:rsidR="00742227" w:rsidRPr="006F4A95" w:rsidRDefault="00742227" w:rsidP="0074222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b/>
          <w:caps/>
          <w:sz w:val="28"/>
          <w:szCs w:val="28"/>
        </w:rPr>
      </w:pPr>
    </w:p>
    <w:p w:rsidR="00742227" w:rsidRPr="006F4A95" w:rsidRDefault="00742227" w:rsidP="008437C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outlineLvl w:val="0"/>
        <w:rPr>
          <w:b/>
          <w:caps/>
          <w:sz w:val="28"/>
          <w:szCs w:val="28"/>
        </w:rPr>
      </w:pPr>
      <w:r w:rsidRPr="006F4A95">
        <w:rPr>
          <w:b/>
          <w:caps/>
          <w:sz w:val="28"/>
          <w:szCs w:val="28"/>
        </w:rPr>
        <w:t>5. Материально-техническое обеспечение</w:t>
      </w:r>
    </w:p>
    <w:p w:rsidR="00742227" w:rsidRPr="006F4A95" w:rsidRDefault="00742227"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6F4A95">
        <w:rPr>
          <w:b/>
          <w:bCs/>
          <w:sz w:val="28"/>
          <w:szCs w:val="28"/>
        </w:rPr>
        <w:t>5.1. Требования к минимальному материально-техническому обеспечению</w:t>
      </w:r>
    </w:p>
    <w:p w:rsidR="00742227" w:rsidRPr="006F4A95" w:rsidRDefault="00742227"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6F4A95">
        <w:rPr>
          <w:bCs/>
          <w:sz w:val="28"/>
          <w:szCs w:val="28"/>
        </w:rPr>
        <w:t>Реализация программы предмета «Введение в специальность» требует наличия:</w:t>
      </w:r>
    </w:p>
    <w:p w:rsidR="00742227" w:rsidRPr="006F4A95" w:rsidRDefault="00742227"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6F4A95">
        <w:rPr>
          <w:bCs/>
          <w:sz w:val="28"/>
          <w:szCs w:val="28"/>
        </w:rPr>
        <w:t xml:space="preserve">- учебного кабинета, оборудованного </w:t>
      </w:r>
      <w:proofErr w:type="spellStart"/>
      <w:r w:rsidRPr="006F4A95">
        <w:rPr>
          <w:bCs/>
          <w:sz w:val="28"/>
          <w:szCs w:val="28"/>
        </w:rPr>
        <w:t>мультимеда</w:t>
      </w:r>
      <w:proofErr w:type="spellEnd"/>
      <w:r w:rsidRPr="006F4A95">
        <w:rPr>
          <w:bCs/>
          <w:sz w:val="28"/>
          <w:szCs w:val="28"/>
        </w:rPr>
        <w:t xml:space="preserve"> проектором, экраном, доской;</w:t>
      </w:r>
    </w:p>
    <w:p w:rsidR="00742227" w:rsidRPr="006F4A95" w:rsidRDefault="00742227"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6F4A95">
        <w:rPr>
          <w:bCs/>
          <w:sz w:val="28"/>
          <w:szCs w:val="28"/>
        </w:rPr>
        <w:t>- компьютерный класс с выходом в Интернет;</w:t>
      </w:r>
    </w:p>
    <w:p w:rsidR="00742227" w:rsidRPr="006F4A95" w:rsidRDefault="00742227"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6F4A95">
        <w:rPr>
          <w:bCs/>
          <w:iCs/>
          <w:sz w:val="28"/>
          <w:szCs w:val="28"/>
        </w:rPr>
        <w:t xml:space="preserve">- залов: </w:t>
      </w:r>
      <w:r w:rsidRPr="006F4A95">
        <w:rPr>
          <w:bCs/>
          <w:sz w:val="28"/>
          <w:szCs w:val="28"/>
        </w:rPr>
        <w:t>библиотека, читальный зал с выходом в сеть Интернет.</w:t>
      </w:r>
    </w:p>
    <w:p w:rsidR="00795945" w:rsidRPr="006F4A95" w:rsidRDefault="00795945"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p>
    <w:p w:rsidR="00795945" w:rsidRPr="006F4A95" w:rsidRDefault="00FE7143" w:rsidP="008437C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76" w:lineRule="auto"/>
        <w:outlineLvl w:val="0"/>
        <w:rPr>
          <w:b/>
          <w:sz w:val="28"/>
          <w:szCs w:val="28"/>
        </w:rPr>
      </w:pPr>
      <w:r w:rsidRPr="006F4A95">
        <w:rPr>
          <w:b/>
          <w:sz w:val="28"/>
          <w:szCs w:val="28"/>
        </w:rPr>
        <w:t>5</w:t>
      </w:r>
      <w:r w:rsidR="00795945" w:rsidRPr="006F4A95">
        <w:rPr>
          <w:b/>
          <w:sz w:val="28"/>
          <w:szCs w:val="28"/>
        </w:rPr>
        <w:t>.2. Информационное обеспечение обучения</w:t>
      </w:r>
    </w:p>
    <w:p w:rsidR="00795945" w:rsidRPr="006F4A95" w:rsidRDefault="00795945"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6F4A95">
        <w:rPr>
          <w:b/>
          <w:bCs/>
          <w:sz w:val="28"/>
          <w:szCs w:val="28"/>
        </w:rPr>
        <w:t>Перечень рекомендуемых учебных изданий, Интернет-ресурсов, дополнительной литературы</w:t>
      </w:r>
    </w:p>
    <w:p w:rsidR="006E4978" w:rsidRPr="006F4A95" w:rsidRDefault="00E45F4C" w:rsidP="00843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8"/>
          <w:szCs w:val="28"/>
        </w:rPr>
      </w:pPr>
      <w:r w:rsidRPr="006F4A95">
        <w:rPr>
          <w:bCs/>
          <w:sz w:val="28"/>
          <w:szCs w:val="28"/>
        </w:rPr>
        <w:t>Дополнительные источники:</w:t>
      </w:r>
    </w:p>
    <w:p w:rsidR="006E4978" w:rsidRPr="006F4A95" w:rsidRDefault="006E4978" w:rsidP="008437C4">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0"/>
        <w:jc w:val="both"/>
        <w:rPr>
          <w:bCs/>
          <w:sz w:val="28"/>
          <w:szCs w:val="28"/>
        </w:rPr>
      </w:pPr>
      <w:r w:rsidRPr="006F4A95">
        <w:rPr>
          <w:sz w:val="28"/>
          <w:szCs w:val="28"/>
        </w:rPr>
        <w:t>Глазков В.Ф., Подольский Н.И. Введение в специальность: Учебно-методическое пособие – С.-</w:t>
      </w:r>
      <w:proofErr w:type="spellStart"/>
      <w:r w:rsidRPr="006F4A95">
        <w:rPr>
          <w:sz w:val="28"/>
          <w:szCs w:val="28"/>
        </w:rPr>
        <w:t>ПбГАСУ</w:t>
      </w:r>
      <w:proofErr w:type="spellEnd"/>
      <w:r w:rsidRPr="006F4A95">
        <w:rPr>
          <w:sz w:val="28"/>
          <w:szCs w:val="28"/>
        </w:rPr>
        <w:t xml:space="preserve">, 2009. </w:t>
      </w:r>
    </w:p>
    <w:p w:rsidR="006E4978" w:rsidRPr="006F4A95" w:rsidRDefault="006E4978" w:rsidP="008437C4">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0"/>
        <w:jc w:val="both"/>
        <w:rPr>
          <w:bCs/>
          <w:sz w:val="28"/>
          <w:szCs w:val="28"/>
        </w:rPr>
      </w:pPr>
      <w:r w:rsidRPr="006F4A95">
        <w:rPr>
          <w:bCs/>
          <w:sz w:val="28"/>
          <w:szCs w:val="28"/>
        </w:rPr>
        <w:lastRenderedPageBreak/>
        <w:t xml:space="preserve">Епифанов Л.И., Епифанова Е.А. Техническое обслуживание и ремонт автомобилей: Учебное пособие – 2 изд., </w:t>
      </w:r>
      <w:proofErr w:type="spellStart"/>
      <w:r w:rsidRPr="006F4A95">
        <w:rPr>
          <w:bCs/>
          <w:sz w:val="28"/>
          <w:szCs w:val="28"/>
        </w:rPr>
        <w:t>перераб</w:t>
      </w:r>
      <w:proofErr w:type="gramStart"/>
      <w:r w:rsidRPr="006F4A95">
        <w:rPr>
          <w:bCs/>
          <w:sz w:val="28"/>
          <w:szCs w:val="28"/>
        </w:rPr>
        <w:t>.и</w:t>
      </w:r>
      <w:proofErr w:type="spellEnd"/>
      <w:proofErr w:type="gramEnd"/>
      <w:r w:rsidRPr="006F4A95">
        <w:rPr>
          <w:bCs/>
          <w:sz w:val="28"/>
          <w:szCs w:val="28"/>
        </w:rPr>
        <w:t xml:space="preserve"> доп.-М.: ИД ФОРУМ: НИЦ ИНФРА-М,2013. (ЭБС)</w:t>
      </w:r>
    </w:p>
    <w:p w:rsidR="006E4978" w:rsidRPr="006F4A95" w:rsidRDefault="006E4978" w:rsidP="008437C4">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0"/>
        <w:jc w:val="both"/>
        <w:rPr>
          <w:bCs/>
          <w:sz w:val="28"/>
          <w:szCs w:val="28"/>
        </w:rPr>
      </w:pPr>
      <w:proofErr w:type="spellStart"/>
      <w:r w:rsidRPr="006F4A95">
        <w:rPr>
          <w:bCs/>
          <w:sz w:val="28"/>
          <w:szCs w:val="28"/>
        </w:rPr>
        <w:t>Набоких</w:t>
      </w:r>
      <w:proofErr w:type="spellEnd"/>
      <w:r w:rsidRPr="006F4A95">
        <w:rPr>
          <w:bCs/>
          <w:sz w:val="28"/>
          <w:szCs w:val="28"/>
        </w:rPr>
        <w:t xml:space="preserve"> В.А. Диагностика электрооборудования автомобилей  и тракторов: Учебное пособие </w:t>
      </w:r>
      <w:proofErr w:type="gramStart"/>
      <w:r w:rsidRPr="006F4A95">
        <w:rPr>
          <w:bCs/>
          <w:sz w:val="28"/>
          <w:szCs w:val="28"/>
        </w:rPr>
        <w:t>–М</w:t>
      </w:r>
      <w:proofErr w:type="gramEnd"/>
      <w:r w:rsidRPr="006F4A95">
        <w:rPr>
          <w:bCs/>
          <w:sz w:val="28"/>
          <w:szCs w:val="28"/>
        </w:rPr>
        <w:t>.: ФОРУМ: НИЦ ИНФРА –М, 2013. (ЭБС)</w:t>
      </w:r>
    </w:p>
    <w:p w:rsidR="006E4978" w:rsidRPr="006F4A95" w:rsidRDefault="006E4978" w:rsidP="008437C4">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0"/>
        <w:jc w:val="both"/>
        <w:rPr>
          <w:bCs/>
          <w:sz w:val="28"/>
          <w:szCs w:val="28"/>
        </w:rPr>
      </w:pPr>
      <w:r w:rsidRPr="006F4A95">
        <w:rPr>
          <w:sz w:val="28"/>
          <w:szCs w:val="28"/>
        </w:rPr>
        <w:t xml:space="preserve">Троицкая Н.А., А.Б. Чубуков.  Единая транспортная система: Учебник. − М.: Академия, 2011. </w:t>
      </w:r>
    </w:p>
    <w:p w:rsidR="006E4978" w:rsidRPr="006F4A95" w:rsidRDefault="006E4978" w:rsidP="008437C4">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0"/>
        <w:jc w:val="both"/>
        <w:rPr>
          <w:bCs/>
          <w:sz w:val="28"/>
          <w:szCs w:val="28"/>
        </w:rPr>
      </w:pPr>
      <w:proofErr w:type="spellStart"/>
      <w:r w:rsidRPr="006F4A95">
        <w:rPr>
          <w:bCs/>
          <w:sz w:val="28"/>
          <w:szCs w:val="28"/>
        </w:rPr>
        <w:t>Туревский</w:t>
      </w:r>
      <w:proofErr w:type="spellEnd"/>
      <w:r w:rsidRPr="006F4A95">
        <w:rPr>
          <w:bCs/>
          <w:sz w:val="28"/>
          <w:szCs w:val="28"/>
        </w:rPr>
        <w:t xml:space="preserve"> И.С., Соков В.Б., Калинин Ю.Н. </w:t>
      </w:r>
      <w:proofErr w:type="spellStart"/>
      <w:r w:rsidRPr="006F4A95">
        <w:rPr>
          <w:bCs/>
          <w:sz w:val="28"/>
          <w:szCs w:val="28"/>
        </w:rPr>
        <w:t>Электорооборудование</w:t>
      </w:r>
      <w:proofErr w:type="spellEnd"/>
      <w:r w:rsidRPr="006F4A95">
        <w:rPr>
          <w:bCs/>
          <w:sz w:val="28"/>
          <w:szCs w:val="28"/>
        </w:rPr>
        <w:t xml:space="preserve"> автомобилей: Учебное пособие</w:t>
      </w:r>
      <w:proofErr w:type="gramStart"/>
      <w:r w:rsidRPr="006F4A95">
        <w:rPr>
          <w:bCs/>
          <w:sz w:val="28"/>
          <w:szCs w:val="28"/>
        </w:rPr>
        <w:t>.–</w:t>
      </w:r>
      <w:proofErr w:type="gramEnd"/>
      <w:r w:rsidRPr="006F4A95">
        <w:rPr>
          <w:bCs/>
          <w:sz w:val="28"/>
          <w:szCs w:val="28"/>
        </w:rPr>
        <w:t>М.:ФОРУМ: ИНФА-М, 2012,2014. (ЭБС)</w:t>
      </w:r>
    </w:p>
    <w:p w:rsidR="009F05A0" w:rsidRPr="006F4A95" w:rsidRDefault="009F05A0" w:rsidP="008437C4">
      <w:pPr>
        <w:spacing w:line="276" w:lineRule="auto"/>
        <w:jc w:val="both"/>
        <w:rPr>
          <w:bCs/>
          <w:sz w:val="28"/>
          <w:szCs w:val="28"/>
        </w:rPr>
      </w:pPr>
    </w:p>
    <w:p w:rsidR="008437C4" w:rsidRPr="006F4A95" w:rsidRDefault="008437C4" w:rsidP="008437C4">
      <w:pPr>
        <w:numPr>
          <w:ilvl w:val="1"/>
          <w:numId w:val="1"/>
        </w:numPr>
        <w:spacing w:line="276" w:lineRule="auto"/>
        <w:jc w:val="both"/>
        <w:rPr>
          <w:b/>
          <w:bCs/>
          <w:sz w:val="28"/>
          <w:szCs w:val="28"/>
        </w:rPr>
      </w:pPr>
      <w:r w:rsidRPr="006F4A95">
        <w:rPr>
          <w:b/>
          <w:bCs/>
          <w:sz w:val="28"/>
          <w:szCs w:val="28"/>
        </w:rPr>
        <w:t>Кадровое обеспечение</w:t>
      </w:r>
    </w:p>
    <w:p w:rsidR="008437C4" w:rsidRPr="006F4A95" w:rsidRDefault="008437C4" w:rsidP="007D2A1C">
      <w:pPr>
        <w:spacing w:line="276" w:lineRule="auto"/>
        <w:ind w:left="284" w:firstLine="424"/>
        <w:jc w:val="both"/>
        <w:rPr>
          <w:sz w:val="28"/>
          <w:szCs w:val="28"/>
        </w:rPr>
      </w:pPr>
      <w:r w:rsidRPr="006F4A95">
        <w:rPr>
          <w:sz w:val="28"/>
          <w:szCs w:val="28"/>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техник</w:t>
      </w:r>
    </w:p>
    <w:p w:rsidR="008437C4" w:rsidRPr="006F4A95" w:rsidRDefault="008437C4" w:rsidP="008437C4">
      <w:pPr>
        <w:spacing w:line="276" w:lineRule="auto"/>
        <w:ind w:left="284" w:firstLine="424"/>
        <w:jc w:val="both"/>
        <w:rPr>
          <w:bCs/>
          <w:sz w:val="28"/>
          <w:szCs w:val="28"/>
        </w:rPr>
      </w:pPr>
      <w:r w:rsidRPr="006F4A95">
        <w:rPr>
          <w:bCs/>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B12C62" w:rsidRPr="006F4A95" w:rsidRDefault="00B12C62" w:rsidP="008437C4">
      <w:pPr>
        <w:spacing w:line="276" w:lineRule="auto"/>
        <w:jc w:val="both"/>
        <w:rPr>
          <w:bCs/>
          <w:i/>
          <w:sz w:val="28"/>
          <w:szCs w:val="28"/>
        </w:rPr>
      </w:pPr>
    </w:p>
    <w:sectPr w:rsidR="00B12C62" w:rsidRPr="006F4A95" w:rsidSect="0069726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63" w:rsidRDefault="00787263">
      <w:r>
        <w:separator/>
      </w:r>
    </w:p>
  </w:endnote>
  <w:endnote w:type="continuationSeparator" w:id="0">
    <w:p w:rsidR="00787263" w:rsidRDefault="0078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27" w:rsidRDefault="00742227"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42227" w:rsidRDefault="00742227" w:rsidP="008904E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227" w:rsidRDefault="00742227"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30EF3">
      <w:rPr>
        <w:rStyle w:val="a6"/>
        <w:noProof/>
      </w:rPr>
      <w:t>10</w:t>
    </w:r>
    <w:r>
      <w:rPr>
        <w:rStyle w:val="a6"/>
      </w:rPr>
      <w:fldChar w:fldCharType="end"/>
    </w:r>
  </w:p>
  <w:p w:rsidR="00742227" w:rsidRDefault="00742227" w:rsidP="008904E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A8" w:rsidRDefault="004F17A8"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F17A8" w:rsidRDefault="004F17A8" w:rsidP="008904EF">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7A8" w:rsidRDefault="004F17A8" w:rsidP="008904E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30EF3">
      <w:rPr>
        <w:rStyle w:val="a6"/>
        <w:noProof/>
      </w:rPr>
      <w:t>12</w:t>
    </w:r>
    <w:r>
      <w:rPr>
        <w:rStyle w:val="a6"/>
      </w:rPr>
      <w:fldChar w:fldCharType="end"/>
    </w:r>
  </w:p>
  <w:p w:rsidR="004F17A8" w:rsidRDefault="004F17A8" w:rsidP="008904E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63" w:rsidRDefault="00787263">
      <w:r>
        <w:separator/>
      </w:r>
    </w:p>
  </w:footnote>
  <w:footnote w:type="continuationSeparator" w:id="0">
    <w:p w:rsidR="00787263" w:rsidRDefault="00787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47B7B"/>
    <w:multiLevelType w:val="multilevel"/>
    <w:tmpl w:val="262A79C2"/>
    <w:lvl w:ilvl="0">
      <w:start w:val="1"/>
      <w:numFmt w:val="decimal"/>
      <w:lvlText w:val="%1."/>
      <w:lvlJc w:val="left"/>
      <w:pPr>
        <w:tabs>
          <w:tab w:val="num" w:pos="644"/>
        </w:tabs>
        <w:ind w:left="644" w:hanging="360"/>
      </w:pPr>
      <w:rPr>
        <w:rFonts w:hint="default"/>
        <w:b/>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nsid w:val="26C636A4"/>
    <w:multiLevelType w:val="hybridMultilevel"/>
    <w:tmpl w:val="AE9638C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3C8D25F7"/>
    <w:multiLevelType w:val="hybridMultilevel"/>
    <w:tmpl w:val="C704A2C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5B5F177C"/>
    <w:multiLevelType w:val="hybridMultilevel"/>
    <w:tmpl w:val="2C9CC97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BF6EDC"/>
    <w:multiLevelType w:val="multilevel"/>
    <w:tmpl w:val="EBA263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FA9546B"/>
    <w:multiLevelType w:val="hybridMultilevel"/>
    <w:tmpl w:val="B8C01242"/>
    <w:lvl w:ilvl="0" w:tplc="E81649A2">
      <w:start w:val="1"/>
      <w:numFmt w:val="bullet"/>
      <w:lvlText w:val="−"/>
      <w:lvlJc w:val="left"/>
      <w:pPr>
        <w:ind w:left="1429" w:hanging="360"/>
      </w:pPr>
      <w:rPr>
        <w:rFonts w:ascii="Viner Hand ITC" w:hAnsi="Viner Hand ITC"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4"/>
  </w:num>
  <w:num w:numId="4">
    <w:abstractNumId w:val="7"/>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45"/>
    <w:rsid w:val="00024F6E"/>
    <w:rsid w:val="00026DE8"/>
    <w:rsid w:val="0004011E"/>
    <w:rsid w:val="000668A8"/>
    <w:rsid w:val="0009537D"/>
    <w:rsid w:val="000A7544"/>
    <w:rsid w:val="000D216E"/>
    <w:rsid w:val="000F2610"/>
    <w:rsid w:val="001159B5"/>
    <w:rsid w:val="0013161B"/>
    <w:rsid w:val="001327EE"/>
    <w:rsid w:val="00136744"/>
    <w:rsid w:val="001432F1"/>
    <w:rsid w:val="00147856"/>
    <w:rsid w:val="00153398"/>
    <w:rsid w:val="001659F1"/>
    <w:rsid w:val="00185F29"/>
    <w:rsid w:val="00190A40"/>
    <w:rsid w:val="001976C3"/>
    <w:rsid w:val="001C3142"/>
    <w:rsid w:val="001E06C5"/>
    <w:rsid w:val="001F6BCA"/>
    <w:rsid w:val="002012E9"/>
    <w:rsid w:val="002467B3"/>
    <w:rsid w:val="00280DE5"/>
    <w:rsid w:val="002A1FC9"/>
    <w:rsid w:val="002B377D"/>
    <w:rsid w:val="002B53FB"/>
    <w:rsid w:val="002D3806"/>
    <w:rsid w:val="00311E04"/>
    <w:rsid w:val="00324C3F"/>
    <w:rsid w:val="00327BC1"/>
    <w:rsid w:val="00330504"/>
    <w:rsid w:val="0033344A"/>
    <w:rsid w:val="00334ECC"/>
    <w:rsid w:val="00354FE3"/>
    <w:rsid w:val="00390D60"/>
    <w:rsid w:val="00393770"/>
    <w:rsid w:val="003A00CD"/>
    <w:rsid w:val="003E0066"/>
    <w:rsid w:val="003F3EA1"/>
    <w:rsid w:val="004239AA"/>
    <w:rsid w:val="00425934"/>
    <w:rsid w:val="004310BE"/>
    <w:rsid w:val="004377C8"/>
    <w:rsid w:val="00482B1A"/>
    <w:rsid w:val="0049715C"/>
    <w:rsid w:val="004A60EB"/>
    <w:rsid w:val="004B3151"/>
    <w:rsid w:val="004E58EC"/>
    <w:rsid w:val="004E5B99"/>
    <w:rsid w:val="004F17A8"/>
    <w:rsid w:val="004F58B6"/>
    <w:rsid w:val="004F677C"/>
    <w:rsid w:val="004F6EBA"/>
    <w:rsid w:val="00517CE7"/>
    <w:rsid w:val="00544598"/>
    <w:rsid w:val="00567FED"/>
    <w:rsid w:val="005823E8"/>
    <w:rsid w:val="00591EE6"/>
    <w:rsid w:val="005D262A"/>
    <w:rsid w:val="005E67AE"/>
    <w:rsid w:val="005F5F9E"/>
    <w:rsid w:val="00620E4B"/>
    <w:rsid w:val="00660935"/>
    <w:rsid w:val="00664778"/>
    <w:rsid w:val="00675D75"/>
    <w:rsid w:val="0068188E"/>
    <w:rsid w:val="00683134"/>
    <w:rsid w:val="00697261"/>
    <w:rsid w:val="006E4978"/>
    <w:rsid w:val="006E7BCB"/>
    <w:rsid w:val="006F4A95"/>
    <w:rsid w:val="007160F4"/>
    <w:rsid w:val="00742227"/>
    <w:rsid w:val="00787263"/>
    <w:rsid w:val="007938A0"/>
    <w:rsid w:val="00795945"/>
    <w:rsid w:val="007A6402"/>
    <w:rsid w:val="007B5BD9"/>
    <w:rsid w:val="007D2A1C"/>
    <w:rsid w:val="007E0215"/>
    <w:rsid w:val="007F6915"/>
    <w:rsid w:val="008248E1"/>
    <w:rsid w:val="00831803"/>
    <w:rsid w:val="00840C59"/>
    <w:rsid w:val="008437C4"/>
    <w:rsid w:val="00856FAB"/>
    <w:rsid w:val="008904EF"/>
    <w:rsid w:val="008924D9"/>
    <w:rsid w:val="00895CD7"/>
    <w:rsid w:val="008B6A69"/>
    <w:rsid w:val="008C6767"/>
    <w:rsid w:val="00930EF3"/>
    <w:rsid w:val="00937BD7"/>
    <w:rsid w:val="00970852"/>
    <w:rsid w:val="00972143"/>
    <w:rsid w:val="009D642C"/>
    <w:rsid w:val="009F05A0"/>
    <w:rsid w:val="009F345F"/>
    <w:rsid w:val="00A22347"/>
    <w:rsid w:val="00A42516"/>
    <w:rsid w:val="00A50D92"/>
    <w:rsid w:val="00A64382"/>
    <w:rsid w:val="00A72EBE"/>
    <w:rsid w:val="00A7355C"/>
    <w:rsid w:val="00A905A3"/>
    <w:rsid w:val="00AC37CF"/>
    <w:rsid w:val="00AC46DA"/>
    <w:rsid w:val="00AD0418"/>
    <w:rsid w:val="00AD3E5D"/>
    <w:rsid w:val="00AD4660"/>
    <w:rsid w:val="00B12C62"/>
    <w:rsid w:val="00B14BA0"/>
    <w:rsid w:val="00B31D0C"/>
    <w:rsid w:val="00B3619F"/>
    <w:rsid w:val="00B365B9"/>
    <w:rsid w:val="00B56120"/>
    <w:rsid w:val="00B93B49"/>
    <w:rsid w:val="00BA05B1"/>
    <w:rsid w:val="00BA2191"/>
    <w:rsid w:val="00BB0A3D"/>
    <w:rsid w:val="00C14A79"/>
    <w:rsid w:val="00C65C93"/>
    <w:rsid w:val="00C712DE"/>
    <w:rsid w:val="00C76765"/>
    <w:rsid w:val="00C7677C"/>
    <w:rsid w:val="00C923DC"/>
    <w:rsid w:val="00CC387E"/>
    <w:rsid w:val="00CE060F"/>
    <w:rsid w:val="00CF583B"/>
    <w:rsid w:val="00D058D8"/>
    <w:rsid w:val="00D20D79"/>
    <w:rsid w:val="00D61030"/>
    <w:rsid w:val="00D74A74"/>
    <w:rsid w:val="00D7728D"/>
    <w:rsid w:val="00DD72D1"/>
    <w:rsid w:val="00DE7ACF"/>
    <w:rsid w:val="00E06D29"/>
    <w:rsid w:val="00E155B8"/>
    <w:rsid w:val="00E23F7E"/>
    <w:rsid w:val="00E45F4C"/>
    <w:rsid w:val="00E46908"/>
    <w:rsid w:val="00EA1BBC"/>
    <w:rsid w:val="00ED2A7F"/>
    <w:rsid w:val="00ED3287"/>
    <w:rsid w:val="00ED6332"/>
    <w:rsid w:val="00F01AB7"/>
    <w:rsid w:val="00F77107"/>
    <w:rsid w:val="00F958FF"/>
    <w:rsid w:val="00FB723C"/>
    <w:rsid w:val="00FE7143"/>
    <w:rsid w:val="00FF496E"/>
    <w:rsid w:val="00FF6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82"/>
    <w:rPr>
      <w:rFonts w:ascii="Times New Roman" w:hAnsi="Times New Roman"/>
      <w:sz w:val="24"/>
      <w:szCs w:val="24"/>
    </w:rPr>
  </w:style>
  <w:style w:type="paragraph" w:styleId="1">
    <w:name w:val="heading 1"/>
    <w:basedOn w:val="a"/>
    <w:link w:val="10"/>
    <w:uiPriority w:val="9"/>
    <w:qFormat/>
    <w:rsid w:val="005F5F9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8B6A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06D2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95945"/>
    <w:pPr>
      <w:tabs>
        <w:tab w:val="center" w:pos="4677"/>
        <w:tab w:val="right" w:pos="9355"/>
      </w:tabs>
    </w:pPr>
  </w:style>
  <w:style w:type="character" w:customStyle="1" w:styleId="a5">
    <w:name w:val="Нижний колонтитул Знак"/>
    <w:link w:val="a4"/>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uiPriority w:val="99"/>
    <w:rsid w:val="001327EE"/>
    <w:pPr>
      <w:spacing w:after="120"/>
    </w:pPr>
    <w:rPr>
      <w:bCs/>
      <w:color w:val="000000"/>
      <w:lang w:eastAsia="ar-SA"/>
    </w:rPr>
  </w:style>
  <w:style w:type="character" w:customStyle="1" w:styleId="a8">
    <w:name w:val="Основной текст Знак"/>
    <w:link w:val="a7"/>
    <w:uiPriority w:val="99"/>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rPr>
      <w:b/>
      <w:color w:val="000000"/>
      <w:sz w:val="20"/>
      <w:szCs w:val="20"/>
      <w:lang w:eastAsia="ar-SA"/>
    </w:rPr>
  </w:style>
  <w:style w:type="paragraph" w:styleId="aa">
    <w:name w:val="Balloon Text"/>
    <w:basedOn w:val="a"/>
    <w:link w:val="ab"/>
    <w:uiPriority w:val="99"/>
    <w:semiHidden/>
    <w:unhideWhenUsed/>
    <w:rsid w:val="002467B3"/>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character" w:styleId="ae">
    <w:name w:val="FollowedHyperlink"/>
    <w:basedOn w:val="a0"/>
    <w:uiPriority w:val="99"/>
    <w:semiHidden/>
    <w:unhideWhenUsed/>
    <w:rsid w:val="00E155B8"/>
    <w:rPr>
      <w:color w:val="800080" w:themeColor="followedHyperlink"/>
      <w:u w:val="single"/>
    </w:rPr>
  </w:style>
  <w:style w:type="paragraph" w:styleId="af">
    <w:name w:val="header"/>
    <w:basedOn w:val="a"/>
    <w:link w:val="af0"/>
    <w:uiPriority w:val="99"/>
    <w:unhideWhenUsed/>
    <w:rsid w:val="00280DE5"/>
    <w:pPr>
      <w:tabs>
        <w:tab w:val="center" w:pos="4677"/>
        <w:tab w:val="right" w:pos="9355"/>
      </w:tabs>
    </w:pPr>
  </w:style>
  <w:style w:type="character" w:customStyle="1" w:styleId="af0">
    <w:name w:val="Верхний колонтитул Знак"/>
    <w:basedOn w:val="a0"/>
    <w:link w:val="af"/>
    <w:uiPriority w:val="99"/>
    <w:rsid w:val="00280DE5"/>
    <w:rPr>
      <w:sz w:val="22"/>
      <w:szCs w:val="22"/>
    </w:rPr>
  </w:style>
  <w:style w:type="paragraph" w:styleId="af1">
    <w:name w:val="List Paragraph"/>
    <w:basedOn w:val="a"/>
    <w:uiPriority w:val="34"/>
    <w:qFormat/>
    <w:rsid w:val="000668A8"/>
    <w:pPr>
      <w:widowControl w:val="0"/>
      <w:autoSpaceDE w:val="0"/>
      <w:autoSpaceDN w:val="0"/>
      <w:adjustRightInd w:val="0"/>
      <w:ind w:left="720"/>
      <w:contextualSpacing/>
    </w:pPr>
    <w:rPr>
      <w:sz w:val="20"/>
      <w:szCs w:val="20"/>
    </w:rPr>
  </w:style>
  <w:style w:type="character" w:customStyle="1" w:styleId="10">
    <w:name w:val="Заголовок 1 Знак"/>
    <w:basedOn w:val="a0"/>
    <w:link w:val="1"/>
    <w:uiPriority w:val="9"/>
    <w:rsid w:val="005F5F9E"/>
    <w:rPr>
      <w:rFonts w:ascii="Times New Roman" w:hAnsi="Times New Roman"/>
      <w:b/>
      <w:bCs/>
      <w:kern w:val="36"/>
      <w:sz w:val="48"/>
      <w:szCs w:val="48"/>
    </w:rPr>
  </w:style>
  <w:style w:type="character" w:styleId="af2">
    <w:name w:val="Strong"/>
    <w:basedOn w:val="a0"/>
    <w:uiPriority w:val="22"/>
    <w:qFormat/>
    <w:rsid w:val="008B6A69"/>
    <w:rPr>
      <w:b/>
      <w:bCs/>
    </w:rPr>
  </w:style>
  <w:style w:type="character" w:customStyle="1" w:styleId="20">
    <w:name w:val="Заголовок 2 Знак"/>
    <w:basedOn w:val="a0"/>
    <w:link w:val="2"/>
    <w:uiPriority w:val="9"/>
    <w:semiHidden/>
    <w:rsid w:val="008B6A6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E06D2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382"/>
    <w:rPr>
      <w:rFonts w:ascii="Times New Roman" w:hAnsi="Times New Roman"/>
      <w:sz w:val="24"/>
      <w:szCs w:val="24"/>
    </w:rPr>
  </w:style>
  <w:style w:type="paragraph" w:styleId="1">
    <w:name w:val="heading 1"/>
    <w:basedOn w:val="a"/>
    <w:link w:val="10"/>
    <w:uiPriority w:val="9"/>
    <w:qFormat/>
    <w:rsid w:val="005F5F9E"/>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8B6A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E06D29"/>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959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1"/>
    <w:rsid w:val="00795945"/>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95945"/>
    <w:pPr>
      <w:tabs>
        <w:tab w:val="center" w:pos="4677"/>
        <w:tab w:val="right" w:pos="9355"/>
      </w:tabs>
    </w:pPr>
  </w:style>
  <w:style w:type="character" w:customStyle="1" w:styleId="a5">
    <w:name w:val="Нижний колонтитул Знак"/>
    <w:link w:val="a4"/>
    <w:rsid w:val="00795945"/>
    <w:rPr>
      <w:rFonts w:ascii="Times New Roman" w:eastAsia="Times New Roman" w:hAnsi="Times New Roman" w:cs="Times New Roman"/>
      <w:sz w:val="24"/>
      <w:szCs w:val="24"/>
    </w:rPr>
  </w:style>
  <w:style w:type="character" w:styleId="a6">
    <w:name w:val="page number"/>
    <w:basedOn w:val="a0"/>
    <w:rsid w:val="00795945"/>
  </w:style>
  <w:style w:type="paragraph" w:styleId="a7">
    <w:name w:val="Body Text"/>
    <w:basedOn w:val="a"/>
    <w:link w:val="a8"/>
    <w:uiPriority w:val="99"/>
    <w:rsid w:val="001327EE"/>
    <w:pPr>
      <w:spacing w:after="120"/>
    </w:pPr>
    <w:rPr>
      <w:bCs/>
      <w:color w:val="000000"/>
      <w:lang w:eastAsia="ar-SA"/>
    </w:rPr>
  </w:style>
  <w:style w:type="character" w:customStyle="1" w:styleId="a8">
    <w:name w:val="Основной текст Знак"/>
    <w:link w:val="a7"/>
    <w:uiPriority w:val="99"/>
    <w:rsid w:val="001327EE"/>
    <w:rPr>
      <w:rFonts w:ascii="Times New Roman" w:hAnsi="Times New Roman"/>
      <w:bCs/>
      <w:color w:val="000000"/>
      <w:sz w:val="24"/>
      <w:szCs w:val="24"/>
      <w:lang w:eastAsia="ar-SA"/>
    </w:rPr>
  </w:style>
  <w:style w:type="paragraph" w:styleId="a9">
    <w:name w:val="caption"/>
    <w:basedOn w:val="a"/>
    <w:next w:val="a"/>
    <w:uiPriority w:val="35"/>
    <w:unhideWhenUsed/>
    <w:qFormat/>
    <w:rsid w:val="001327EE"/>
    <w:rPr>
      <w:b/>
      <w:color w:val="000000"/>
      <w:sz w:val="20"/>
      <w:szCs w:val="20"/>
      <w:lang w:eastAsia="ar-SA"/>
    </w:rPr>
  </w:style>
  <w:style w:type="paragraph" w:styleId="aa">
    <w:name w:val="Balloon Text"/>
    <w:basedOn w:val="a"/>
    <w:link w:val="ab"/>
    <w:uiPriority w:val="99"/>
    <w:semiHidden/>
    <w:unhideWhenUsed/>
    <w:rsid w:val="002467B3"/>
    <w:rPr>
      <w:rFonts w:ascii="Tahoma" w:hAnsi="Tahoma"/>
      <w:sz w:val="16"/>
      <w:szCs w:val="16"/>
    </w:rPr>
  </w:style>
  <w:style w:type="character" w:customStyle="1" w:styleId="ab">
    <w:name w:val="Текст выноски Знак"/>
    <w:link w:val="aa"/>
    <w:uiPriority w:val="99"/>
    <w:semiHidden/>
    <w:rsid w:val="002467B3"/>
    <w:rPr>
      <w:rFonts w:ascii="Tahoma" w:hAnsi="Tahoma" w:cs="Tahoma"/>
      <w:sz w:val="16"/>
      <w:szCs w:val="16"/>
    </w:rPr>
  </w:style>
  <w:style w:type="paragraph" w:styleId="ac">
    <w:name w:val="No Spacing"/>
    <w:uiPriority w:val="1"/>
    <w:qFormat/>
    <w:rsid w:val="00AD3E5D"/>
    <w:rPr>
      <w:sz w:val="22"/>
      <w:szCs w:val="22"/>
    </w:rPr>
  </w:style>
  <w:style w:type="character" w:styleId="ad">
    <w:name w:val="Hyperlink"/>
    <w:basedOn w:val="a0"/>
    <w:uiPriority w:val="99"/>
    <w:unhideWhenUsed/>
    <w:rsid w:val="009F05A0"/>
    <w:rPr>
      <w:color w:val="0000FF" w:themeColor="hyperlink"/>
      <w:u w:val="single"/>
    </w:rPr>
  </w:style>
  <w:style w:type="character" w:customStyle="1" w:styleId="c17">
    <w:name w:val="c17"/>
    <w:rsid w:val="006E7BCB"/>
  </w:style>
  <w:style w:type="character" w:styleId="ae">
    <w:name w:val="FollowedHyperlink"/>
    <w:basedOn w:val="a0"/>
    <w:uiPriority w:val="99"/>
    <w:semiHidden/>
    <w:unhideWhenUsed/>
    <w:rsid w:val="00E155B8"/>
    <w:rPr>
      <w:color w:val="800080" w:themeColor="followedHyperlink"/>
      <w:u w:val="single"/>
    </w:rPr>
  </w:style>
  <w:style w:type="paragraph" w:styleId="af">
    <w:name w:val="header"/>
    <w:basedOn w:val="a"/>
    <w:link w:val="af0"/>
    <w:uiPriority w:val="99"/>
    <w:unhideWhenUsed/>
    <w:rsid w:val="00280DE5"/>
    <w:pPr>
      <w:tabs>
        <w:tab w:val="center" w:pos="4677"/>
        <w:tab w:val="right" w:pos="9355"/>
      </w:tabs>
    </w:pPr>
  </w:style>
  <w:style w:type="character" w:customStyle="1" w:styleId="af0">
    <w:name w:val="Верхний колонтитул Знак"/>
    <w:basedOn w:val="a0"/>
    <w:link w:val="af"/>
    <w:uiPriority w:val="99"/>
    <w:rsid w:val="00280DE5"/>
    <w:rPr>
      <w:sz w:val="22"/>
      <w:szCs w:val="22"/>
    </w:rPr>
  </w:style>
  <w:style w:type="paragraph" w:styleId="af1">
    <w:name w:val="List Paragraph"/>
    <w:basedOn w:val="a"/>
    <w:uiPriority w:val="34"/>
    <w:qFormat/>
    <w:rsid w:val="000668A8"/>
    <w:pPr>
      <w:widowControl w:val="0"/>
      <w:autoSpaceDE w:val="0"/>
      <w:autoSpaceDN w:val="0"/>
      <w:adjustRightInd w:val="0"/>
      <w:ind w:left="720"/>
      <w:contextualSpacing/>
    </w:pPr>
    <w:rPr>
      <w:sz w:val="20"/>
      <w:szCs w:val="20"/>
    </w:rPr>
  </w:style>
  <w:style w:type="character" w:customStyle="1" w:styleId="10">
    <w:name w:val="Заголовок 1 Знак"/>
    <w:basedOn w:val="a0"/>
    <w:link w:val="1"/>
    <w:uiPriority w:val="9"/>
    <w:rsid w:val="005F5F9E"/>
    <w:rPr>
      <w:rFonts w:ascii="Times New Roman" w:hAnsi="Times New Roman"/>
      <w:b/>
      <w:bCs/>
      <w:kern w:val="36"/>
      <w:sz w:val="48"/>
      <w:szCs w:val="48"/>
    </w:rPr>
  </w:style>
  <w:style w:type="character" w:styleId="af2">
    <w:name w:val="Strong"/>
    <w:basedOn w:val="a0"/>
    <w:uiPriority w:val="22"/>
    <w:qFormat/>
    <w:rsid w:val="008B6A69"/>
    <w:rPr>
      <w:b/>
      <w:bCs/>
    </w:rPr>
  </w:style>
  <w:style w:type="character" w:customStyle="1" w:styleId="20">
    <w:name w:val="Заголовок 2 Знак"/>
    <w:basedOn w:val="a0"/>
    <w:link w:val="2"/>
    <w:uiPriority w:val="9"/>
    <w:semiHidden/>
    <w:rsid w:val="008B6A6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E06D2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59188">
      <w:bodyDiv w:val="1"/>
      <w:marLeft w:val="0"/>
      <w:marRight w:val="0"/>
      <w:marTop w:val="0"/>
      <w:marBottom w:val="0"/>
      <w:divBdr>
        <w:top w:val="none" w:sz="0" w:space="0" w:color="auto"/>
        <w:left w:val="none" w:sz="0" w:space="0" w:color="auto"/>
        <w:bottom w:val="none" w:sz="0" w:space="0" w:color="auto"/>
        <w:right w:val="none" w:sz="0" w:space="0" w:color="auto"/>
      </w:divBdr>
    </w:div>
    <w:div w:id="141392959">
      <w:bodyDiv w:val="1"/>
      <w:marLeft w:val="0"/>
      <w:marRight w:val="0"/>
      <w:marTop w:val="0"/>
      <w:marBottom w:val="0"/>
      <w:divBdr>
        <w:top w:val="none" w:sz="0" w:space="0" w:color="auto"/>
        <w:left w:val="none" w:sz="0" w:space="0" w:color="auto"/>
        <w:bottom w:val="none" w:sz="0" w:space="0" w:color="auto"/>
        <w:right w:val="none" w:sz="0" w:space="0" w:color="auto"/>
      </w:divBdr>
    </w:div>
    <w:div w:id="145323571">
      <w:bodyDiv w:val="1"/>
      <w:marLeft w:val="0"/>
      <w:marRight w:val="0"/>
      <w:marTop w:val="0"/>
      <w:marBottom w:val="0"/>
      <w:divBdr>
        <w:top w:val="none" w:sz="0" w:space="0" w:color="auto"/>
        <w:left w:val="none" w:sz="0" w:space="0" w:color="auto"/>
        <w:bottom w:val="none" w:sz="0" w:space="0" w:color="auto"/>
        <w:right w:val="none" w:sz="0" w:space="0" w:color="auto"/>
      </w:divBdr>
    </w:div>
    <w:div w:id="157618150">
      <w:bodyDiv w:val="1"/>
      <w:marLeft w:val="0"/>
      <w:marRight w:val="0"/>
      <w:marTop w:val="0"/>
      <w:marBottom w:val="0"/>
      <w:divBdr>
        <w:top w:val="none" w:sz="0" w:space="0" w:color="auto"/>
        <w:left w:val="none" w:sz="0" w:space="0" w:color="auto"/>
        <w:bottom w:val="none" w:sz="0" w:space="0" w:color="auto"/>
        <w:right w:val="none" w:sz="0" w:space="0" w:color="auto"/>
      </w:divBdr>
    </w:div>
    <w:div w:id="159388767">
      <w:bodyDiv w:val="1"/>
      <w:marLeft w:val="0"/>
      <w:marRight w:val="0"/>
      <w:marTop w:val="0"/>
      <w:marBottom w:val="0"/>
      <w:divBdr>
        <w:top w:val="none" w:sz="0" w:space="0" w:color="auto"/>
        <w:left w:val="none" w:sz="0" w:space="0" w:color="auto"/>
        <w:bottom w:val="none" w:sz="0" w:space="0" w:color="auto"/>
        <w:right w:val="none" w:sz="0" w:space="0" w:color="auto"/>
      </w:divBdr>
    </w:div>
    <w:div w:id="170219461">
      <w:bodyDiv w:val="1"/>
      <w:marLeft w:val="0"/>
      <w:marRight w:val="0"/>
      <w:marTop w:val="0"/>
      <w:marBottom w:val="0"/>
      <w:divBdr>
        <w:top w:val="none" w:sz="0" w:space="0" w:color="auto"/>
        <w:left w:val="none" w:sz="0" w:space="0" w:color="auto"/>
        <w:bottom w:val="none" w:sz="0" w:space="0" w:color="auto"/>
        <w:right w:val="none" w:sz="0" w:space="0" w:color="auto"/>
      </w:divBdr>
    </w:div>
    <w:div w:id="199364340">
      <w:bodyDiv w:val="1"/>
      <w:marLeft w:val="0"/>
      <w:marRight w:val="0"/>
      <w:marTop w:val="0"/>
      <w:marBottom w:val="0"/>
      <w:divBdr>
        <w:top w:val="none" w:sz="0" w:space="0" w:color="auto"/>
        <w:left w:val="none" w:sz="0" w:space="0" w:color="auto"/>
        <w:bottom w:val="none" w:sz="0" w:space="0" w:color="auto"/>
        <w:right w:val="none" w:sz="0" w:space="0" w:color="auto"/>
      </w:divBdr>
    </w:div>
    <w:div w:id="229923305">
      <w:bodyDiv w:val="1"/>
      <w:marLeft w:val="0"/>
      <w:marRight w:val="0"/>
      <w:marTop w:val="0"/>
      <w:marBottom w:val="0"/>
      <w:divBdr>
        <w:top w:val="none" w:sz="0" w:space="0" w:color="auto"/>
        <w:left w:val="none" w:sz="0" w:space="0" w:color="auto"/>
        <w:bottom w:val="none" w:sz="0" w:space="0" w:color="auto"/>
        <w:right w:val="none" w:sz="0" w:space="0" w:color="auto"/>
      </w:divBdr>
    </w:div>
    <w:div w:id="328145760">
      <w:bodyDiv w:val="1"/>
      <w:marLeft w:val="0"/>
      <w:marRight w:val="0"/>
      <w:marTop w:val="0"/>
      <w:marBottom w:val="0"/>
      <w:divBdr>
        <w:top w:val="none" w:sz="0" w:space="0" w:color="auto"/>
        <w:left w:val="none" w:sz="0" w:space="0" w:color="auto"/>
        <w:bottom w:val="none" w:sz="0" w:space="0" w:color="auto"/>
        <w:right w:val="none" w:sz="0" w:space="0" w:color="auto"/>
      </w:divBdr>
    </w:div>
    <w:div w:id="364721647">
      <w:bodyDiv w:val="1"/>
      <w:marLeft w:val="0"/>
      <w:marRight w:val="0"/>
      <w:marTop w:val="0"/>
      <w:marBottom w:val="0"/>
      <w:divBdr>
        <w:top w:val="none" w:sz="0" w:space="0" w:color="auto"/>
        <w:left w:val="none" w:sz="0" w:space="0" w:color="auto"/>
        <w:bottom w:val="none" w:sz="0" w:space="0" w:color="auto"/>
        <w:right w:val="none" w:sz="0" w:space="0" w:color="auto"/>
      </w:divBdr>
    </w:div>
    <w:div w:id="484322628">
      <w:bodyDiv w:val="1"/>
      <w:marLeft w:val="0"/>
      <w:marRight w:val="0"/>
      <w:marTop w:val="0"/>
      <w:marBottom w:val="0"/>
      <w:divBdr>
        <w:top w:val="none" w:sz="0" w:space="0" w:color="auto"/>
        <w:left w:val="none" w:sz="0" w:space="0" w:color="auto"/>
        <w:bottom w:val="none" w:sz="0" w:space="0" w:color="auto"/>
        <w:right w:val="none" w:sz="0" w:space="0" w:color="auto"/>
      </w:divBdr>
    </w:div>
    <w:div w:id="488601162">
      <w:bodyDiv w:val="1"/>
      <w:marLeft w:val="0"/>
      <w:marRight w:val="0"/>
      <w:marTop w:val="0"/>
      <w:marBottom w:val="0"/>
      <w:divBdr>
        <w:top w:val="none" w:sz="0" w:space="0" w:color="auto"/>
        <w:left w:val="none" w:sz="0" w:space="0" w:color="auto"/>
        <w:bottom w:val="none" w:sz="0" w:space="0" w:color="auto"/>
        <w:right w:val="none" w:sz="0" w:space="0" w:color="auto"/>
      </w:divBdr>
      <w:divsChild>
        <w:div w:id="179705840">
          <w:marLeft w:val="0"/>
          <w:marRight w:val="0"/>
          <w:marTop w:val="60"/>
          <w:marBottom w:val="0"/>
          <w:divBdr>
            <w:top w:val="none" w:sz="0" w:space="0" w:color="auto"/>
            <w:left w:val="none" w:sz="0" w:space="0" w:color="auto"/>
            <w:bottom w:val="none" w:sz="0" w:space="0" w:color="auto"/>
            <w:right w:val="none" w:sz="0" w:space="0" w:color="auto"/>
          </w:divBdr>
        </w:div>
        <w:div w:id="1628580100">
          <w:marLeft w:val="0"/>
          <w:marRight w:val="0"/>
          <w:marTop w:val="60"/>
          <w:marBottom w:val="0"/>
          <w:divBdr>
            <w:top w:val="none" w:sz="0" w:space="0" w:color="auto"/>
            <w:left w:val="none" w:sz="0" w:space="0" w:color="auto"/>
            <w:bottom w:val="none" w:sz="0" w:space="0" w:color="auto"/>
            <w:right w:val="none" w:sz="0" w:space="0" w:color="auto"/>
          </w:divBdr>
        </w:div>
      </w:divsChild>
    </w:div>
    <w:div w:id="492183669">
      <w:bodyDiv w:val="1"/>
      <w:marLeft w:val="0"/>
      <w:marRight w:val="0"/>
      <w:marTop w:val="0"/>
      <w:marBottom w:val="0"/>
      <w:divBdr>
        <w:top w:val="none" w:sz="0" w:space="0" w:color="auto"/>
        <w:left w:val="none" w:sz="0" w:space="0" w:color="auto"/>
        <w:bottom w:val="none" w:sz="0" w:space="0" w:color="auto"/>
        <w:right w:val="none" w:sz="0" w:space="0" w:color="auto"/>
      </w:divBdr>
    </w:div>
    <w:div w:id="524640759">
      <w:bodyDiv w:val="1"/>
      <w:marLeft w:val="0"/>
      <w:marRight w:val="0"/>
      <w:marTop w:val="0"/>
      <w:marBottom w:val="0"/>
      <w:divBdr>
        <w:top w:val="none" w:sz="0" w:space="0" w:color="auto"/>
        <w:left w:val="none" w:sz="0" w:space="0" w:color="auto"/>
        <w:bottom w:val="none" w:sz="0" w:space="0" w:color="auto"/>
        <w:right w:val="none" w:sz="0" w:space="0" w:color="auto"/>
      </w:divBdr>
    </w:div>
    <w:div w:id="646518912">
      <w:bodyDiv w:val="1"/>
      <w:marLeft w:val="0"/>
      <w:marRight w:val="0"/>
      <w:marTop w:val="0"/>
      <w:marBottom w:val="0"/>
      <w:divBdr>
        <w:top w:val="none" w:sz="0" w:space="0" w:color="auto"/>
        <w:left w:val="none" w:sz="0" w:space="0" w:color="auto"/>
        <w:bottom w:val="none" w:sz="0" w:space="0" w:color="auto"/>
        <w:right w:val="none" w:sz="0" w:space="0" w:color="auto"/>
      </w:divBdr>
    </w:div>
    <w:div w:id="713314803">
      <w:bodyDiv w:val="1"/>
      <w:marLeft w:val="0"/>
      <w:marRight w:val="0"/>
      <w:marTop w:val="0"/>
      <w:marBottom w:val="0"/>
      <w:divBdr>
        <w:top w:val="none" w:sz="0" w:space="0" w:color="auto"/>
        <w:left w:val="none" w:sz="0" w:space="0" w:color="auto"/>
        <w:bottom w:val="none" w:sz="0" w:space="0" w:color="auto"/>
        <w:right w:val="none" w:sz="0" w:space="0" w:color="auto"/>
      </w:divBdr>
    </w:div>
    <w:div w:id="828250401">
      <w:bodyDiv w:val="1"/>
      <w:marLeft w:val="0"/>
      <w:marRight w:val="0"/>
      <w:marTop w:val="0"/>
      <w:marBottom w:val="0"/>
      <w:divBdr>
        <w:top w:val="none" w:sz="0" w:space="0" w:color="auto"/>
        <w:left w:val="none" w:sz="0" w:space="0" w:color="auto"/>
        <w:bottom w:val="none" w:sz="0" w:space="0" w:color="auto"/>
        <w:right w:val="none" w:sz="0" w:space="0" w:color="auto"/>
      </w:divBdr>
    </w:div>
    <w:div w:id="835725752">
      <w:bodyDiv w:val="1"/>
      <w:marLeft w:val="0"/>
      <w:marRight w:val="0"/>
      <w:marTop w:val="0"/>
      <w:marBottom w:val="0"/>
      <w:divBdr>
        <w:top w:val="none" w:sz="0" w:space="0" w:color="auto"/>
        <w:left w:val="none" w:sz="0" w:space="0" w:color="auto"/>
        <w:bottom w:val="none" w:sz="0" w:space="0" w:color="auto"/>
        <w:right w:val="none" w:sz="0" w:space="0" w:color="auto"/>
      </w:divBdr>
    </w:div>
    <w:div w:id="836964513">
      <w:bodyDiv w:val="1"/>
      <w:marLeft w:val="0"/>
      <w:marRight w:val="0"/>
      <w:marTop w:val="0"/>
      <w:marBottom w:val="0"/>
      <w:divBdr>
        <w:top w:val="none" w:sz="0" w:space="0" w:color="auto"/>
        <w:left w:val="none" w:sz="0" w:space="0" w:color="auto"/>
        <w:bottom w:val="none" w:sz="0" w:space="0" w:color="auto"/>
        <w:right w:val="none" w:sz="0" w:space="0" w:color="auto"/>
      </w:divBdr>
    </w:div>
    <w:div w:id="852383426">
      <w:bodyDiv w:val="1"/>
      <w:marLeft w:val="0"/>
      <w:marRight w:val="0"/>
      <w:marTop w:val="0"/>
      <w:marBottom w:val="0"/>
      <w:divBdr>
        <w:top w:val="none" w:sz="0" w:space="0" w:color="auto"/>
        <w:left w:val="none" w:sz="0" w:space="0" w:color="auto"/>
        <w:bottom w:val="none" w:sz="0" w:space="0" w:color="auto"/>
        <w:right w:val="none" w:sz="0" w:space="0" w:color="auto"/>
      </w:divBdr>
    </w:div>
    <w:div w:id="873348412">
      <w:bodyDiv w:val="1"/>
      <w:marLeft w:val="0"/>
      <w:marRight w:val="0"/>
      <w:marTop w:val="0"/>
      <w:marBottom w:val="0"/>
      <w:divBdr>
        <w:top w:val="none" w:sz="0" w:space="0" w:color="auto"/>
        <w:left w:val="none" w:sz="0" w:space="0" w:color="auto"/>
        <w:bottom w:val="none" w:sz="0" w:space="0" w:color="auto"/>
        <w:right w:val="none" w:sz="0" w:space="0" w:color="auto"/>
      </w:divBdr>
    </w:div>
    <w:div w:id="877470873">
      <w:bodyDiv w:val="1"/>
      <w:marLeft w:val="0"/>
      <w:marRight w:val="0"/>
      <w:marTop w:val="0"/>
      <w:marBottom w:val="0"/>
      <w:divBdr>
        <w:top w:val="none" w:sz="0" w:space="0" w:color="auto"/>
        <w:left w:val="none" w:sz="0" w:space="0" w:color="auto"/>
        <w:bottom w:val="none" w:sz="0" w:space="0" w:color="auto"/>
        <w:right w:val="none" w:sz="0" w:space="0" w:color="auto"/>
      </w:divBdr>
    </w:div>
    <w:div w:id="997536078">
      <w:bodyDiv w:val="1"/>
      <w:marLeft w:val="0"/>
      <w:marRight w:val="0"/>
      <w:marTop w:val="0"/>
      <w:marBottom w:val="0"/>
      <w:divBdr>
        <w:top w:val="none" w:sz="0" w:space="0" w:color="auto"/>
        <w:left w:val="none" w:sz="0" w:space="0" w:color="auto"/>
        <w:bottom w:val="none" w:sz="0" w:space="0" w:color="auto"/>
        <w:right w:val="none" w:sz="0" w:space="0" w:color="auto"/>
      </w:divBdr>
    </w:div>
    <w:div w:id="1229341064">
      <w:bodyDiv w:val="1"/>
      <w:marLeft w:val="0"/>
      <w:marRight w:val="0"/>
      <w:marTop w:val="0"/>
      <w:marBottom w:val="0"/>
      <w:divBdr>
        <w:top w:val="none" w:sz="0" w:space="0" w:color="auto"/>
        <w:left w:val="none" w:sz="0" w:space="0" w:color="auto"/>
        <w:bottom w:val="none" w:sz="0" w:space="0" w:color="auto"/>
        <w:right w:val="none" w:sz="0" w:space="0" w:color="auto"/>
      </w:divBdr>
    </w:div>
    <w:div w:id="1318604800">
      <w:bodyDiv w:val="1"/>
      <w:marLeft w:val="0"/>
      <w:marRight w:val="0"/>
      <w:marTop w:val="0"/>
      <w:marBottom w:val="0"/>
      <w:divBdr>
        <w:top w:val="none" w:sz="0" w:space="0" w:color="auto"/>
        <w:left w:val="none" w:sz="0" w:space="0" w:color="auto"/>
        <w:bottom w:val="none" w:sz="0" w:space="0" w:color="auto"/>
        <w:right w:val="none" w:sz="0" w:space="0" w:color="auto"/>
      </w:divBdr>
    </w:div>
    <w:div w:id="1319843158">
      <w:bodyDiv w:val="1"/>
      <w:marLeft w:val="0"/>
      <w:marRight w:val="0"/>
      <w:marTop w:val="0"/>
      <w:marBottom w:val="0"/>
      <w:divBdr>
        <w:top w:val="none" w:sz="0" w:space="0" w:color="auto"/>
        <w:left w:val="none" w:sz="0" w:space="0" w:color="auto"/>
        <w:bottom w:val="none" w:sz="0" w:space="0" w:color="auto"/>
        <w:right w:val="none" w:sz="0" w:space="0" w:color="auto"/>
      </w:divBdr>
    </w:div>
    <w:div w:id="1361082188">
      <w:bodyDiv w:val="1"/>
      <w:marLeft w:val="0"/>
      <w:marRight w:val="0"/>
      <w:marTop w:val="0"/>
      <w:marBottom w:val="0"/>
      <w:divBdr>
        <w:top w:val="none" w:sz="0" w:space="0" w:color="auto"/>
        <w:left w:val="none" w:sz="0" w:space="0" w:color="auto"/>
        <w:bottom w:val="none" w:sz="0" w:space="0" w:color="auto"/>
        <w:right w:val="none" w:sz="0" w:space="0" w:color="auto"/>
      </w:divBdr>
    </w:div>
    <w:div w:id="1422483440">
      <w:bodyDiv w:val="1"/>
      <w:marLeft w:val="0"/>
      <w:marRight w:val="0"/>
      <w:marTop w:val="0"/>
      <w:marBottom w:val="0"/>
      <w:divBdr>
        <w:top w:val="none" w:sz="0" w:space="0" w:color="auto"/>
        <w:left w:val="none" w:sz="0" w:space="0" w:color="auto"/>
        <w:bottom w:val="none" w:sz="0" w:space="0" w:color="auto"/>
        <w:right w:val="none" w:sz="0" w:space="0" w:color="auto"/>
      </w:divBdr>
    </w:div>
    <w:div w:id="1497914452">
      <w:bodyDiv w:val="1"/>
      <w:marLeft w:val="0"/>
      <w:marRight w:val="0"/>
      <w:marTop w:val="0"/>
      <w:marBottom w:val="0"/>
      <w:divBdr>
        <w:top w:val="none" w:sz="0" w:space="0" w:color="auto"/>
        <w:left w:val="none" w:sz="0" w:space="0" w:color="auto"/>
        <w:bottom w:val="none" w:sz="0" w:space="0" w:color="auto"/>
        <w:right w:val="none" w:sz="0" w:space="0" w:color="auto"/>
      </w:divBdr>
    </w:div>
    <w:div w:id="1545947985">
      <w:bodyDiv w:val="1"/>
      <w:marLeft w:val="0"/>
      <w:marRight w:val="0"/>
      <w:marTop w:val="0"/>
      <w:marBottom w:val="0"/>
      <w:divBdr>
        <w:top w:val="none" w:sz="0" w:space="0" w:color="auto"/>
        <w:left w:val="none" w:sz="0" w:space="0" w:color="auto"/>
        <w:bottom w:val="none" w:sz="0" w:space="0" w:color="auto"/>
        <w:right w:val="none" w:sz="0" w:space="0" w:color="auto"/>
      </w:divBdr>
    </w:div>
    <w:div w:id="1547450806">
      <w:bodyDiv w:val="1"/>
      <w:marLeft w:val="0"/>
      <w:marRight w:val="0"/>
      <w:marTop w:val="0"/>
      <w:marBottom w:val="0"/>
      <w:divBdr>
        <w:top w:val="none" w:sz="0" w:space="0" w:color="auto"/>
        <w:left w:val="none" w:sz="0" w:space="0" w:color="auto"/>
        <w:bottom w:val="none" w:sz="0" w:space="0" w:color="auto"/>
        <w:right w:val="none" w:sz="0" w:space="0" w:color="auto"/>
      </w:divBdr>
    </w:div>
    <w:div w:id="1555463873">
      <w:bodyDiv w:val="1"/>
      <w:marLeft w:val="0"/>
      <w:marRight w:val="0"/>
      <w:marTop w:val="0"/>
      <w:marBottom w:val="0"/>
      <w:divBdr>
        <w:top w:val="none" w:sz="0" w:space="0" w:color="auto"/>
        <w:left w:val="none" w:sz="0" w:space="0" w:color="auto"/>
        <w:bottom w:val="none" w:sz="0" w:space="0" w:color="auto"/>
        <w:right w:val="none" w:sz="0" w:space="0" w:color="auto"/>
      </w:divBdr>
    </w:div>
    <w:div w:id="1593933042">
      <w:bodyDiv w:val="1"/>
      <w:marLeft w:val="0"/>
      <w:marRight w:val="0"/>
      <w:marTop w:val="0"/>
      <w:marBottom w:val="0"/>
      <w:divBdr>
        <w:top w:val="none" w:sz="0" w:space="0" w:color="auto"/>
        <w:left w:val="none" w:sz="0" w:space="0" w:color="auto"/>
        <w:bottom w:val="none" w:sz="0" w:space="0" w:color="auto"/>
        <w:right w:val="none" w:sz="0" w:space="0" w:color="auto"/>
      </w:divBdr>
    </w:div>
    <w:div w:id="1637758744">
      <w:bodyDiv w:val="1"/>
      <w:marLeft w:val="0"/>
      <w:marRight w:val="0"/>
      <w:marTop w:val="0"/>
      <w:marBottom w:val="0"/>
      <w:divBdr>
        <w:top w:val="none" w:sz="0" w:space="0" w:color="auto"/>
        <w:left w:val="none" w:sz="0" w:space="0" w:color="auto"/>
        <w:bottom w:val="none" w:sz="0" w:space="0" w:color="auto"/>
        <w:right w:val="none" w:sz="0" w:space="0" w:color="auto"/>
      </w:divBdr>
    </w:div>
    <w:div w:id="1713729557">
      <w:bodyDiv w:val="1"/>
      <w:marLeft w:val="0"/>
      <w:marRight w:val="0"/>
      <w:marTop w:val="0"/>
      <w:marBottom w:val="0"/>
      <w:divBdr>
        <w:top w:val="none" w:sz="0" w:space="0" w:color="auto"/>
        <w:left w:val="none" w:sz="0" w:space="0" w:color="auto"/>
        <w:bottom w:val="none" w:sz="0" w:space="0" w:color="auto"/>
        <w:right w:val="none" w:sz="0" w:space="0" w:color="auto"/>
      </w:divBdr>
    </w:div>
    <w:div w:id="1775401273">
      <w:bodyDiv w:val="1"/>
      <w:marLeft w:val="0"/>
      <w:marRight w:val="0"/>
      <w:marTop w:val="0"/>
      <w:marBottom w:val="0"/>
      <w:divBdr>
        <w:top w:val="none" w:sz="0" w:space="0" w:color="auto"/>
        <w:left w:val="none" w:sz="0" w:space="0" w:color="auto"/>
        <w:bottom w:val="none" w:sz="0" w:space="0" w:color="auto"/>
        <w:right w:val="none" w:sz="0" w:space="0" w:color="auto"/>
      </w:divBdr>
    </w:div>
    <w:div w:id="1810828713">
      <w:bodyDiv w:val="1"/>
      <w:marLeft w:val="0"/>
      <w:marRight w:val="0"/>
      <w:marTop w:val="0"/>
      <w:marBottom w:val="0"/>
      <w:divBdr>
        <w:top w:val="none" w:sz="0" w:space="0" w:color="auto"/>
        <w:left w:val="none" w:sz="0" w:space="0" w:color="auto"/>
        <w:bottom w:val="none" w:sz="0" w:space="0" w:color="auto"/>
        <w:right w:val="none" w:sz="0" w:space="0" w:color="auto"/>
      </w:divBdr>
    </w:div>
    <w:div w:id="1816330821">
      <w:bodyDiv w:val="1"/>
      <w:marLeft w:val="0"/>
      <w:marRight w:val="0"/>
      <w:marTop w:val="0"/>
      <w:marBottom w:val="0"/>
      <w:divBdr>
        <w:top w:val="none" w:sz="0" w:space="0" w:color="auto"/>
        <w:left w:val="none" w:sz="0" w:space="0" w:color="auto"/>
        <w:bottom w:val="none" w:sz="0" w:space="0" w:color="auto"/>
        <w:right w:val="none" w:sz="0" w:space="0" w:color="auto"/>
      </w:divBdr>
    </w:div>
    <w:div w:id="1926917437">
      <w:bodyDiv w:val="1"/>
      <w:marLeft w:val="0"/>
      <w:marRight w:val="0"/>
      <w:marTop w:val="0"/>
      <w:marBottom w:val="0"/>
      <w:divBdr>
        <w:top w:val="none" w:sz="0" w:space="0" w:color="auto"/>
        <w:left w:val="none" w:sz="0" w:space="0" w:color="auto"/>
        <w:bottom w:val="none" w:sz="0" w:space="0" w:color="auto"/>
        <w:right w:val="none" w:sz="0" w:space="0" w:color="auto"/>
      </w:divBdr>
    </w:div>
    <w:div w:id="1953124675">
      <w:bodyDiv w:val="1"/>
      <w:marLeft w:val="0"/>
      <w:marRight w:val="0"/>
      <w:marTop w:val="0"/>
      <w:marBottom w:val="0"/>
      <w:divBdr>
        <w:top w:val="none" w:sz="0" w:space="0" w:color="auto"/>
        <w:left w:val="none" w:sz="0" w:space="0" w:color="auto"/>
        <w:bottom w:val="none" w:sz="0" w:space="0" w:color="auto"/>
        <w:right w:val="none" w:sz="0" w:space="0" w:color="auto"/>
      </w:divBdr>
    </w:div>
    <w:div w:id="1977955179">
      <w:bodyDiv w:val="1"/>
      <w:marLeft w:val="0"/>
      <w:marRight w:val="0"/>
      <w:marTop w:val="0"/>
      <w:marBottom w:val="0"/>
      <w:divBdr>
        <w:top w:val="none" w:sz="0" w:space="0" w:color="auto"/>
        <w:left w:val="none" w:sz="0" w:space="0" w:color="auto"/>
        <w:bottom w:val="none" w:sz="0" w:space="0" w:color="auto"/>
        <w:right w:val="none" w:sz="0" w:space="0" w:color="auto"/>
      </w:divBdr>
    </w:div>
    <w:div w:id="2074572855">
      <w:bodyDiv w:val="1"/>
      <w:marLeft w:val="0"/>
      <w:marRight w:val="0"/>
      <w:marTop w:val="0"/>
      <w:marBottom w:val="0"/>
      <w:divBdr>
        <w:top w:val="none" w:sz="0" w:space="0" w:color="auto"/>
        <w:left w:val="none" w:sz="0" w:space="0" w:color="auto"/>
        <w:bottom w:val="none" w:sz="0" w:space="0" w:color="auto"/>
        <w:right w:val="none" w:sz="0" w:space="0" w:color="auto"/>
      </w:divBdr>
    </w:div>
    <w:div w:id="20753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3717</Words>
  <Characters>21187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Orion-Office</cp:lastModifiedBy>
  <cp:revision>6</cp:revision>
  <cp:lastPrinted>2018-10-11T07:03:00Z</cp:lastPrinted>
  <dcterms:created xsi:type="dcterms:W3CDTF">2021-10-14T16:45:00Z</dcterms:created>
  <dcterms:modified xsi:type="dcterms:W3CDTF">2025-04-02T12:20:00Z</dcterms:modified>
</cp:coreProperties>
</file>