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7B9B" w14:textId="77777777" w:rsidR="005B7D96" w:rsidRPr="009114E6" w:rsidRDefault="005B7D96" w:rsidP="005B7D9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1444ED7C" w14:textId="77777777" w:rsidR="005B7D96" w:rsidRPr="009114E6" w:rsidRDefault="005B7D96" w:rsidP="005B7D9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33577169" w14:textId="77777777" w:rsidR="005B7D96" w:rsidRPr="009114E6" w:rsidRDefault="005B7D96" w:rsidP="005B7D9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687EF" w14:textId="77777777" w:rsidR="005B7D96" w:rsidRPr="009114E6" w:rsidRDefault="005B7D96" w:rsidP="005B7D9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B9BDE7" w14:textId="77777777" w:rsidR="005B7D96" w:rsidRPr="009114E6" w:rsidRDefault="005B7D96" w:rsidP="005B7D9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B73E33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3DA3153" w14:textId="77777777" w:rsidR="005B7D96" w:rsidRDefault="005B7D96" w:rsidP="00D80294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5B7D96" w:rsidSect="009114E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10892" w:type="dxa"/>
        <w:tblLook w:val="04A0" w:firstRow="1" w:lastRow="0" w:firstColumn="1" w:lastColumn="0" w:noHBand="0" w:noVBand="1"/>
      </w:tblPr>
      <w:tblGrid>
        <w:gridCol w:w="4644"/>
        <w:gridCol w:w="6248"/>
      </w:tblGrid>
      <w:tr w:rsidR="005B7D96" w:rsidRPr="009114E6" w14:paraId="408E0700" w14:textId="77777777" w:rsidTr="005B7D96">
        <w:tc>
          <w:tcPr>
            <w:tcW w:w="4644" w:type="dxa"/>
            <w:shd w:val="clear" w:color="auto" w:fill="auto"/>
          </w:tcPr>
          <w:p w14:paraId="54A30E4C" w14:textId="77777777" w:rsidR="005B7D96" w:rsidRPr="009114E6" w:rsidRDefault="005B7D96" w:rsidP="00D80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0E686EF3" w14:textId="77777777" w:rsidR="005B7D96" w:rsidRPr="009114E6" w:rsidRDefault="005B7D96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577524FC" w14:textId="77777777" w:rsidR="005B7D96" w:rsidRPr="009114E6" w:rsidRDefault="005B7D96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4418C70A" w14:textId="77777777" w:rsidR="005B7D96" w:rsidRPr="009114E6" w:rsidRDefault="005B7D96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0598AF44" w14:textId="77777777" w:rsidR="005B7D96" w:rsidRPr="009114E6" w:rsidRDefault="005B7D96" w:rsidP="00D802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И.Л./</w:t>
            </w:r>
          </w:p>
        </w:tc>
        <w:tc>
          <w:tcPr>
            <w:tcW w:w="6248" w:type="dxa"/>
            <w:shd w:val="clear" w:color="auto" w:fill="auto"/>
          </w:tcPr>
          <w:p w14:paraId="4D887501" w14:textId="77777777" w:rsidR="005B7D96" w:rsidRPr="009114E6" w:rsidRDefault="005B7D96" w:rsidP="005B7D96">
            <w:pPr>
              <w:widowControl w:val="0"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06FD9523" w14:textId="77777777" w:rsidR="005B7D96" w:rsidRPr="009114E6" w:rsidRDefault="005B7D96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Зам руководителя по УПР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14:paraId="494F1729" w14:textId="77777777" w:rsidR="005B7D96" w:rsidRPr="009114E6" w:rsidRDefault="005B7D96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7A38699D" w14:textId="77777777" w:rsidR="005B7D96" w:rsidRPr="009114E6" w:rsidRDefault="005B7D96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Е.В. Виноградова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6138B78D" w14:textId="77777777" w:rsidR="005B7D96" w:rsidRPr="009114E6" w:rsidRDefault="005B7D96" w:rsidP="00D8029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5B7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57E67E74" w14:textId="77777777" w:rsidR="005B7D96" w:rsidRPr="009114E6" w:rsidRDefault="005B7D96" w:rsidP="00D802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</w:tbl>
    <w:p w14:paraId="23AF6331" w14:textId="77777777" w:rsidR="005B7D9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5B7D96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1A7D20A0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D595B16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8084756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0A5A11B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D22742F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DCFEDCA" w14:textId="77777777" w:rsidR="005B7D9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учебной практики </w:t>
      </w:r>
    </w:p>
    <w:p w14:paraId="3CE2397F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профессиональному модулю</w:t>
      </w:r>
    </w:p>
    <w:p w14:paraId="4DC4922E" w14:textId="77777777" w:rsidR="005B7D96" w:rsidRPr="009114E6" w:rsidRDefault="005B7D96" w:rsidP="005B7D96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«ПМ.01 ДИАГНОСТИКА, ТЕХНИЧЕСКОЕ ОБСЛУЖИВАНИЕ И РЕМОНТ АВТОТРАНСПОРТНЫХ СРЕДСТВ И КОМПОНЕНТОВ»</w:t>
      </w:r>
    </w:p>
    <w:p w14:paraId="0928CEC6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7D913028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45F17182" w14:textId="77777777" w:rsidR="005B7D96" w:rsidRPr="009114E6" w:rsidRDefault="005B7D96" w:rsidP="005B7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5A9C4F2F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969870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2DCC6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BC7AD6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13497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4C0B5E52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6B2E44FB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193F2D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8999411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06D2072D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426A0943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8F226DA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CC97F63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9290574" w14:textId="77777777" w:rsidR="005B7D9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2026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55EFE5B" w14:textId="77777777" w:rsidR="00064A8C" w:rsidRPr="009114E6" w:rsidRDefault="00064A8C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32329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8A492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E7C97" w14:textId="77777777" w:rsidR="005B7D96" w:rsidRPr="009114E6" w:rsidRDefault="005B7D96" w:rsidP="005B7D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E5098" w14:textId="77777777" w:rsidR="005B7D96" w:rsidRPr="009114E6" w:rsidRDefault="005B7D96" w:rsidP="005B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СОДЕРЖАНИЕ ПРОГРАММЫ</w:t>
      </w:r>
    </w:p>
    <w:p w14:paraId="2DA6C9B6" w14:textId="77777777" w:rsidR="005B7D96" w:rsidRPr="005B7D96" w:rsidRDefault="005B7D96" w:rsidP="005B7D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7D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</w:t>
      </w:r>
    </w:p>
    <w:p w14:paraId="72951392" w14:textId="77777777" w:rsidR="005B7D96" w:rsidRPr="005B7D96" w:rsidRDefault="005B7D96" w:rsidP="005B7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1CBAAE" w14:textId="77777777" w:rsidR="005B7D96" w:rsidRPr="005B7D96" w:rsidRDefault="005B7D96" w:rsidP="005B7D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 рабочей программы учебной практики…….………...3</w:t>
      </w:r>
    </w:p>
    <w:p w14:paraId="55327BC1" w14:textId="77777777" w:rsidR="005B7D96" w:rsidRPr="005B7D96" w:rsidRDefault="005B7D96" w:rsidP="005B7D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и содержание учебной практики…………….………</w:t>
      </w:r>
      <w:r w:rsidR="004A79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12</w:t>
      </w:r>
    </w:p>
    <w:p w14:paraId="0CC26D17" w14:textId="77777777" w:rsidR="005B7D96" w:rsidRPr="005B7D96" w:rsidRDefault="005B7D96" w:rsidP="005B7D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Условия реализации рабочей программы учебной практики..1</w:t>
      </w:r>
      <w:r w:rsidR="004A79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</w:p>
    <w:p w14:paraId="19DFB3E5" w14:textId="77777777" w:rsidR="005B7D96" w:rsidRPr="005B7D96" w:rsidRDefault="005B7D96" w:rsidP="005B7D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14:paraId="360515EF" w14:textId="77777777" w:rsidR="005B7D96" w:rsidRPr="009114E6" w:rsidRDefault="005B7D96" w:rsidP="005B7D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C273F12" w14:textId="77777777" w:rsidR="005B7D96" w:rsidRPr="009114E6" w:rsidRDefault="005B7D96" w:rsidP="005B7D96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8ABA029" w14:textId="77777777" w:rsidR="005B7D96" w:rsidRPr="009114E6" w:rsidRDefault="005B7D96" w:rsidP="005B7D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5B7D96" w:rsidRPr="009114E6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3B2BF9DF" w14:textId="77777777" w:rsidR="005B7D96" w:rsidRPr="009114E6" w:rsidRDefault="005B7D96" w:rsidP="005B7D96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bookmarkStart w:id="0" w:name="_Toc442354836"/>
      <w:bookmarkStart w:id="1" w:name="_Toc177462195"/>
      <w:bookmarkStart w:id="2" w:name="_Toc202900834"/>
      <w:bookmarkStart w:id="3" w:name="_Toc202900956"/>
      <w:bookmarkStart w:id="4" w:name="_Toc202901012"/>
      <w:r w:rsidRPr="005B7D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 ПАСПОРТ РАБОЧЕЙ ПРОГРАММЫ</w:t>
      </w:r>
      <w:r w:rsidR="004A79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5B7D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УЧЕБНОЙ ПРАКТИКИ</w:t>
      </w:r>
      <w:bookmarkEnd w:id="0"/>
      <w:r w:rsidRPr="005B7D9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>ПРОФЕССИОНАЛЬНОГО МОДУЛЯ</w:t>
      </w:r>
    </w:p>
    <w:p w14:paraId="211DA399" w14:textId="77777777" w:rsidR="005B7D96" w:rsidRPr="009114E6" w:rsidRDefault="005B7D96" w:rsidP="005B7D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Диагностика, техническое обслуживание и ремонт автотранспортных средств и их компонентов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14:paraId="0919F848" w14:textId="77777777" w:rsidR="005B7D96" w:rsidRPr="005B7D96" w:rsidRDefault="005B7D96" w:rsidP="005B7D9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4569183" w14:textId="77777777" w:rsidR="005B7D96" w:rsidRPr="005B7D96" w:rsidRDefault="005B7D96" w:rsidP="005B7D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81920A3" w14:textId="77777777" w:rsidR="005B7D96" w:rsidRPr="009114E6" w:rsidRDefault="005B7D96" w:rsidP="00AA4B14">
      <w:pPr>
        <w:spacing w:after="120"/>
        <w:ind w:firstLine="709"/>
        <w:jc w:val="both"/>
        <w:outlineLvl w:val="1"/>
        <w:rPr>
          <w:rFonts w:ascii="Times New Roman" w:eastAsia="Segoe UI" w:hAnsi="Times New Roman" w:cs="Times New Roman"/>
          <w:color w:val="000000"/>
          <w:szCs w:val="20"/>
          <w:lang w:eastAsia="ru-RU"/>
        </w:rPr>
      </w:pPr>
      <w:bookmarkStart w:id="5" w:name="_Toc150695623"/>
      <w:bookmarkStart w:id="6" w:name="_Toc156820310"/>
      <w:bookmarkStart w:id="7" w:name="_Toc202900835"/>
      <w:bookmarkStart w:id="8" w:name="_Toc202900957"/>
      <w:bookmarkStart w:id="9" w:name="_Toc202901013"/>
      <w:bookmarkEnd w:id="1"/>
      <w:bookmarkEnd w:id="2"/>
      <w:bookmarkEnd w:id="3"/>
      <w:bookmarkEnd w:id="4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1.1. </w:t>
      </w:r>
      <w:bookmarkEnd w:id="5"/>
      <w:bookmarkEnd w:id="6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Цель и место </w:t>
      </w:r>
      <w:r w:rsidR="00AA4B14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учебной практики </w:t>
      </w:r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>профессионального модуля в структуре образовательной программы</w:t>
      </w:r>
      <w:bookmarkEnd w:id="7"/>
      <w:bookmarkEnd w:id="8"/>
      <w:bookmarkEnd w:id="9"/>
    </w:p>
    <w:p w14:paraId="0705E316" w14:textId="77777777" w:rsidR="005B7D96" w:rsidRPr="009114E6" w:rsidRDefault="005B7D96" w:rsidP="005B7D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Цель </w:t>
      </w:r>
      <w:r w:rsidR="00AA4B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учебной практики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: освоение вида деятельности «</w:t>
      </w:r>
      <w:r w:rsidRPr="009114E6">
        <w:rPr>
          <w:rFonts w:ascii="Times New Roman" w:eastAsia="Times New Roman" w:hAnsi="Times New Roman" w:cs="Times New Roman"/>
          <w:b/>
          <w:szCs w:val="20"/>
          <w:lang w:eastAsia="ru-RU"/>
        </w:rPr>
        <w:t>Диагностика, техническое обслуживание и ремонт автотранспортных средств и их компонентов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</w:p>
    <w:p w14:paraId="07E57C9E" w14:textId="77777777" w:rsidR="005B7D96" w:rsidRPr="009114E6" w:rsidRDefault="00AA4B14" w:rsidP="005B7D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Учебная практика профессионального</w:t>
      </w:r>
      <w:r w:rsidR="005B7D96"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5B7D96"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включен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5B7D96"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обязательную часть образовательной программы.</w:t>
      </w:r>
    </w:p>
    <w:p w14:paraId="09EA60AA" w14:textId="77777777" w:rsidR="005B7D96" w:rsidRPr="009114E6" w:rsidRDefault="005B7D96" w:rsidP="005B7D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F8B1420" w14:textId="77777777" w:rsidR="005B7D96" w:rsidRPr="009114E6" w:rsidRDefault="005B7D96" w:rsidP="005B7D96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10" w:name="_Toc177462197"/>
      <w:bookmarkStart w:id="11" w:name="_Toc202900836"/>
      <w:bookmarkStart w:id="12" w:name="_Toc202900958"/>
      <w:bookmarkStart w:id="13" w:name="_Toc202901014"/>
      <w:r w:rsidRPr="009114E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1.2. Планируемые результаты освоения </w:t>
      </w:r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учебной практики</w:t>
      </w:r>
    </w:p>
    <w:p w14:paraId="158FFC93" w14:textId="77777777" w:rsidR="005B7D96" w:rsidRPr="009114E6" w:rsidRDefault="005B7D96" w:rsidP="005B7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Результаты освоения </w:t>
      </w:r>
      <w:r w:rsidR="000C17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учебной практики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ПОП).</w:t>
      </w:r>
    </w:p>
    <w:p w14:paraId="4FD94B13" w14:textId="77777777" w:rsidR="005B7D96" w:rsidRPr="009114E6" w:rsidRDefault="005B7D96" w:rsidP="005B7D9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результате освоения профессионального модуля обучающийся должен:</w:t>
      </w:r>
    </w:p>
    <w:p w14:paraId="5E21F02B" w14:textId="77777777" w:rsidR="005B7D96" w:rsidRPr="009114E6" w:rsidRDefault="005B7D96" w:rsidP="005B7D9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977"/>
        <w:gridCol w:w="2290"/>
      </w:tblGrid>
      <w:tr w:rsidR="005B7D96" w:rsidRPr="009114E6" w14:paraId="0D10CCDF" w14:textId="77777777" w:rsidTr="00CE5CF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7A69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F159" w14:textId="77777777" w:rsidR="005B7D96" w:rsidRPr="009114E6" w:rsidRDefault="005B7D96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D00E" w14:textId="77777777" w:rsidR="005B7D96" w:rsidRPr="009114E6" w:rsidRDefault="005B7D96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7210" w14:textId="77777777" w:rsidR="005B7D96" w:rsidRPr="009114E6" w:rsidRDefault="005B7D96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5B7D96" w:rsidRPr="009114E6" w14:paraId="2C900B93" w14:textId="77777777" w:rsidTr="00CE5CF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40A1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547A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4111AD0E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5E28B8AB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этапы решения задачи</w:t>
            </w:r>
          </w:p>
          <w:p w14:paraId="5B415601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550D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6D04DB1E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E56F06D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категории и понятия философии</w:t>
            </w:r>
          </w:p>
          <w:p w14:paraId="18528068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Роль философии в жизни человека и общества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E488" w14:textId="77777777" w:rsidR="005B7D96" w:rsidRPr="009114E6" w:rsidRDefault="005B7D96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5B7D96" w:rsidRPr="009114E6" w14:paraId="1A94E84F" w14:textId="77777777" w:rsidTr="00CE5CF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DBE6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C3B3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14:paraId="243865E6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выделять наиболее значимое в перечне информации, структурировать получаемую информацию, оформлять результаты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поиска</w:t>
            </w:r>
          </w:p>
          <w:p w14:paraId="22A9E10E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оценивать практическую значимость результатов поиска;</w:t>
            </w:r>
          </w:p>
          <w:p w14:paraId="6A2B87E9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применять средства информационных технологий для решения профессиональных задач;</w:t>
            </w:r>
          </w:p>
          <w:p w14:paraId="2309EDD5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современное программное обеспечение в профессиональной деятельности;</w:t>
            </w:r>
          </w:p>
          <w:p w14:paraId="4EF5C557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86F4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номенклатуру информационных источников, применяемых в профессиональной деятельности;</w:t>
            </w:r>
          </w:p>
          <w:p w14:paraId="3A660B25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приемы структурирования информации;</w:t>
            </w:r>
          </w:p>
          <w:p w14:paraId="77C64F5F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формат оформления результатов поиска информации;</w:t>
            </w:r>
          </w:p>
          <w:p w14:paraId="0DDFF3EA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09FC" w14:textId="77777777" w:rsidR="005B7D96" w:rsidRPr="009114E6" w:rsidRDefault="005B7D96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5B7D96" w:rsidRPr="009114E6" w14:paraId="21EC638C" w14:textId="77777777" w:rsidTr="00CE5CF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D76B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10F7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организовывать работу коллектива и команды;</w:t>
            </w:r>
          </w:p>
          <w:p w14:paraId="6C18BF8D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6CC0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психологические основы деятельности коллектива;</w:t>
            </w:r>
          </w:p>
          <w:p w14:paraId="294DC437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психологические особенности личности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29E1" w14:textId="77777777" w:rsidR="005B7D96" w:rsidRPr="009114E6" w:rsidRDefault="005B7D96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5B7D96" w:rsidRPr="009114E6" w14:paraId="2BB82465" w14:textId="77777777" w:rsidTr="00CE5CF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BE4A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DAD8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22B398FD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5F00F9F3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4381C987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651D093F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A17C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4E57E597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1D0FC001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00459A4B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особенности произношения</w:t>
            </w:r>
          </w:p>
          <w:p w14:paraId="093CDE01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8D06" w14:textId="77777777" w:rsidR="005B7D96" w:rsidRPr="009114E6" w:rsidRDefault="005B7D96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5B7D96" w:rsidRPr="009114E6" w14:paraId="062289FA" w14:textId="77777777" w:rsidTr="00CE5CF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FFBF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200C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автотранспортного средства.</w:t>
            </w:r>
          </w:p>
          <w:p w14:paraId="3ED24826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общую и специализированную (по конкретной системе) диагностику мехатронных систем автотранспортного средства и его компонентов.</w:t>
            </w:r>
          </w:p>
          <w:p w14:paraId="2426A0D7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Считывать и анализировать показания датчиков, диагностируемых мехатронных систем автотранспортных средств и их компонентов.</w:t>
            </w:r>
          </w:p>
          <w:p w14:paraId="78F51312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Осуществлять адресное управление исполнительными механизмами диагностируемых мехатронных систем автотранспортных средств и их компонентов.</w:t>
            </w:r>
          </w:p>
          <w:p w14:paraId="6CE997DE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Снимать, сохранять, расшифровывать осциллограммы и другие виды сигналов датчиков, диагностируемых мехатронных систем автотранспортных средств и их компонентов</w:t>
            </w:r>
          </w:p>
          <w:p w14:paraId="58740314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специализированным диагностическим оборудованием.</w:t>
            </w:r>
          </w:p>
          <w:p w14:paraId="75A6F19A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Анализировать, систематизировать и формализовывать данные и итоги диагностики мехатронных систем, формулировать рекомендации по технологическому процессу устранения неисправностей мехатронных систем автотранспортных средств и их компонентов.</w:t>
            </w:r>
          </w:p>
          <w:p w14:paraId="208F8AE5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руководствами по эксплуатации, диагностике, обслуживанию и ремонту автотранспортных средств и их компонентов.</w:t>
            </w:r>
          </w:p>
          <w:p w14:paraId="3DD04709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Разрабатывать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компонентов.</w:t>
            </w:r>
          </w:p>
          <w:p w14:paraId="7A4207EC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компонентов.</w:t>
            </w:r>
          </w:p>
          <w:p w14:paraId="5236D8E7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компонентов.</w:t>
            </w:r>
          </w:p>
          <w:p w14:paraId="1D2BEC9D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работоспособность узлов, агрегатов и мехатронных систем автотранспортных средств и их компонентов.</w:t>
            </w:r>
          </w:p>
          <w:p w14:paraId="3920FC95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Определять возможность и необходимость ремонта или замены дефектного компонента мехатронной системы.</w:t>
            </w:r>
          </w:p>
          <w:p w14:paraId="4186A6C9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  <w:p w14:paraId="65B951DF" w14:textId="77777777" w:rsidR="005B7D96" w:rsidRPr="009114E6" w:rsidRDefault="005B7D96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-Оценивать сложность и определять продолжительность ремонтных работ по восстановлению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работоспособности мехатронных систем автотранспортных средств и их компонентов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C496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Устройство, особенности конструкции, алгоритмы управления мехатронными системами автотранспортных средств и их компонентов.</w:t>
            </w:r>
          </w:p>
          <w:p w14:paraId="7A306988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Особенности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конструкции и принципы действия датчиков и исполнительных механизмов мехатронных систем автотранспортных средств и их компонентов.</w:t>
            </w:r>
          </w:p>
          <w:p w14:paraId="2E4D8BB5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Базовые принципы компьютерного управления мехатронными системами автотранспортных средств и их компонентов.</w:t>
            </w:r>
          </w:p>
          <w:p w14:paraId="6FF5579F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Мультиплексирование. Особенности формирования пакета данных разными видами мультиплексных шин передачи данных автотранспортных средств и их компонентов.</w:t>
            </w:r>
          </w:p>
          <w:p w14:paraId="322F69CC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Принципы работы и настройки специализированного диагностического оборудования.</w:t>
            </w:r>
          </w:p>
          <w:p w14:paraId="5FFA7479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Особенности работы с разными видами руководств по эксплуатации и ремонту автотранспортных средств и их компонентов.</w:t>
            </w:r>
          </w:p>
          <w:p w14:paraId="26533D18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техники безопасности в ходе проведения диагностических работ с мехатронными системами автотранспортных средств и их компонентов.</w:t>
            </w:r>
          </w:p>
          <w:p w14:paraId="625B9437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электротехники.</w:t>
            </w:r>
          </w:p>
          <w:p w14:paraId="6E51DB4B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Методику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автотранспортных средств и их компонентов.</w:t>
            </w:r>
          </w:p>
          <w:p w14:paraId="5556B9DD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межличностной коммуникации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4998" w14:textId="77777777" w:rsidR="005B7D96" w:rsidRPr="009114E6" w:rsidRDefault="005B7D96" w:rsidP="00D80294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- Подбора необходимого специального инструмента и диагностического оборудования в соответствии с рекомендациями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завода-изготовителя автотранспортных средств и их компонентов.</w:t>
            </w:r>
          </w:p>
          <w:p w14:paraId="60854527" w14:textId="77777777" w:rsidR="005B7D96" w:rsidRPr="009114E6" w:rsidRDefault="005B7D96" w:rsidP="00D80294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Считывания и расшифровки ошибок и текущих параметров мехатронных систем автотранспортных средств и их компонентов.</w:t>
            </w:r>
          </w:p>
          <w:p w14:paraId="73BAC999" w14:textId="77777777" w:rsidR="005B7D96" w:rsidRPr="009114E6" w:rsidRDefault="005B7D96" w:rsidP="00D80294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Проведения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14:paraId="5FD4EA04" w14:textId="77777777" w:rsidR="005B7D96" w:rsidRPr="009114E6" w:rsidRDefault="005B7D96" w:rsidP="00D80294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Обработки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</w:tc>
      </w:tr>
      <w:tr w:rsidR="005B7D96" w:rsidRPr="009114E6" w14:paraId="5DAA4A40" w14:textId="77777777" w:rsidTr="00CE5CFE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EC39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1.2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2D95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уровень горюче-смазочных материалов, технических жидкостей и смазок и при необходимости проводить работы по их доливке и замене.</w:t>
            </w:r>
          </w:p>
          <w:p w14:paraId="1F93961B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Заменять расходные материалы, детали одноразового монтажа, детали подверженные естественному износу.</w:t>
            </w:r>
          </w:p>
          <w:p w14:paraId="7BF24FB7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герметичность механизмов и систем автотранспортного средства.</w:t>
            </w:r>
          </w:p>
          <w:p w14:paraId="19E90B61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исправность и работоспособность механизмов, агрегатов и систем автотранспортного средства.</w:t>
            </w:r>
          </w:p>
          <w:p w14:paraId="1C66514C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Использовать специальное диагностическое оборудование, требуемое для выполнения технического обслуживания автотранспортных средств.</w:t>
            </w:r>
          </w:p>
          <w:p w14:paraId="1C4987E9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моменты затяжки резьбовых соединений в механизмах, агрегатах и системах автотранспортного средства и в случае необходимости осуществлять их затяжку.</w:t>
            </w:r>
          </w:p>
          <w:p w14:paraId="4BEFAB11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контрольно-измерительные операции для определения зазоров, 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  <w:p w14:paraId="44829892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Выполнять демонтаж, монтаж и разборочно-сборочные операции составных частей механизмов, агрегатов и систем автотранспортного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средства.</w:t>
            </w:r>
          </w:p>
          <w:p w14:paraId="6123FA5F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14:paraId="3C48E67A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B999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Наименования, назначения и маркировки технических жидкостей, смазок, моющих составов, горюче-смазочных материалов и правила их применения и взаимозаменяемости, в том числе в зависимости от сезона.</w:t>
            </w:r>
          </w:p>
          <w:p w14:paraId="56E31645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Технологии выполнения ручных слесарных работ. </w:t>
            </w:r>
          </w:p>
          <w:p w14:paraId="60DA404A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Технологии проведения измерений контрольно-измерительным инструментом, применяемым в процессе выполнения работ по техническому обслуживанию и ремонту автотранспортных средств и их компонентов.</w:t>
            </w:r>
          </w:p>
          <w:p w14:paraId="2FE12DF3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Правила охраны труда и техники безопасности. </w:t>
            </w:r>
          </w:p>
          <w:p w14:paraId="6CAC9FA9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Конструктивные особенности, технические и эксплуатационные характеристики автотранспортных средств, их агрегатов, систем, механизмов и узлов.</w:t>
            </w:r>
          </w:p>
          <w:p w14:paraId="3576152D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Общее устройство автотранспортных средств.</w:t>
            </w:r>
          </w:p>
          <w:p w14:paraId="0E171FB7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Методы проверки герметичности систем автотранспортных средств.</w:t>
            </w:r>
          </w:p>
          <w:p w14:paraId="28286415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Назначение, устройство и правила применения ручного слесарно-монтажного, пневматического и электрического инструмента, универсальных 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специальных приспособлений, применяемых в процессе выполнения работ по техническому обслуживанию и ремонту автотранспортных средств и их компонентов.</w:t>
            </w:r>
          </w:p>
          <w:p w14:paraId="309440BD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работы с бумажными и электронными версиями технической документации организации-изготовителя автотранспортных средств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5499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Проверки технического состояния автотранспортных средств.</w:t>
            </w:r>
          </w:p>
          <w:p w14:paraId="69AE456D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Выполнения технического обслуживания автотранспортных средств</w:t>
            </w:r>
          </w:p>
        </w:tc>
      </w:tr>
      <w:tr w:rsidR="005B7D96" w:rsidRPr="009114E6" w14:paraId="61D35F9E" w14:textId="77777777" w:rsidTr="00CE5CFE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696A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047D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справочными материалами и технической документацией по эксплуатации, диагностике, обслуживанию и ремонту автотранспортных средств и их компонентов.</w:t>
            </w:r>
          </w:p>
          <w:p w14:paraId="3935085A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персональным компьютером и специализированным программным обеспечением.</w:t>
            </w:r>
          </w:p>
          <w:p w14:paraId="428E2F79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и использовать необходимое оборудование,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63C0196F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Устанавливать и обновлять программное обеспечение электронного оборудования, применяемого при ремонтных работах мехатронных систем автотранспортных средств и их компонентов.</w:t>
            </w:r>
          </w:p>
          <w:p w14:paraId="5B9CA76A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Проводить ремонтные работы мехатронных систем автотранспортных средств и их компонентов в соответствии с предписанной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организацией-изготовителем технологией.</w:t>
            </w:r>
          </w:p>
          <w:p w14:paraId="23CF8386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детали и сборочные единицы для замены неисправных компонентов мехатронных систем по итогам анализа их технического состояния.</w:t>
            </w:r>
          </w:p>
          <w:p w14:paraId="6AF56260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Составлять технологический процесс по восстановлению и ремонту мехатронных систем автотранспортных средств и их компонентов.</w:t>
            </w:r>
          </w:p>
          <w:p w14:paraId="62CBEDA4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настройку и калибровку мехатронных систем автотранспортных средств и их компонентов по итогам проведённых ремонтных работ.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894A7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Особенности конструкции автотранспортных средств и их компонентов.</w:t>
            </w:r>
          </w:p>
          <w:p w14:paraId="7B1BAFF8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электротехники и электроники.</w:t>
            </w:r>
          </w:p>
          <w:p w14:paraId="703AAD1C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Методы соединения элементов электропроводки.</w:t>
            </w:r>
          </w:p>
          <w:p w14:paraId="160FFA4B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Взаимосвязь между материалом, сечением проводника и предельно допустимым током через него.</w:t>
            </w:r>
          </w:p>
          <w:p w14:paraId="7E01D11B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Электрическую совместимость проводников, выполненных из разных материалов.</w:t>
            </w:r>
          </w:p>
          <w:p w14:paraId="26BFEC0D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гидравлики.</w:t>
            </w:r>
          </w:p>
          <w:p w14:paraId="2BCF7049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пневматики.</w:t>
            </w:r>
          </w:p>
          <w:p w14:paraId="501377E3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15EB115D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Гарантийную политику организации-изготовителя автотранспортных средств и их компонентов.</w:t>
            </w:r>
          </w:p>
          <w:p w14:paraId="7605E4B7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Нормативно-правовые акты в области оказания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услуг по проведению сервисного обслуживания и ремонту автотранспортных средств и их компонентов.</w:t>
            </w:r>
          </w:p>
          <w:p w14:paraId="5B2428B4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Применяемость масел, технических жидкостей, технических газов и смазок в ходе проведения ремонтных работ.</w:t>
            </w:r>
          </w:p>
          <w:p w14:paraId="153A74B5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Приемы проведения ремонтных работ в соответствии с технологией организации-изготовителя. </w:t>
            </w:r>
          </w:p>
          <w:p w14:paraId="7E9C0C22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438A6006" w14:textId="77777777" w:rsidR="005B7D96" w:rsidRPr="009114E6" w:rsidRDefault="005B7D96" w:rsidP="00D80294">
            <w:pPr>
              <w:widowControl w:val="0"/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0C5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Восстановления работоспособности или замены элементов мехатронных систем автотранспортных средств и их компонентов.</w:t>
            </w:r>
          </w:p>
          <w:p w14:paraId="4A2E7032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Подбора запасных частей и расходных материалов для ремонта.</w:t>
            </w:r>
          </w:p>
          <w:p w14:paraId="729304B4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Наладки, калибровки и перепрограммирования программного обеспечения блоков управления электронных систем автотранспортных средств и их компонентов.</w:t>
            </w:r>
          </w:p>
          <w:p w14:paraId="0D2865BB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Разработки и формализации комплекса рекомендаций по предотвращению возникновения повторных неисправностей мехатронных систем автотранспортных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 и их компонентов</w:t>
            </w:r>
          </w:p>
        </w:tc>
      </w:tr>
      <w:tr w:rsidR="005B7D96" w:rsidRPr="009114E6" w14:paraId="7C045E22" w14:textId="77777777" w:rsidTr="00CE5CFE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2271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1.4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0E10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демонтажно-монтажные и разборочно-сборочные работы на автотранспортных средствах и их компонентах.</w:t>
            </w:r>
          </w:p>
          <w:p w14:paraId="300E3A74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Устанавливать и подключать дополнительные механические и мехатронные системы на автотранспортные средства и их компоненты.</w:t>
            </w:r>
          </w:p>
          <w:p w14:paraId="2CE54849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Производить наладку, программирование и перепрограммирование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мехатронных систем, дополнительно установленных на автотранспортные средства и их компоненты.</w:t>
            </w:r>
          </w:p>
          <w:p w14:paraId="7312F1AE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Производить наладку механических систем, дополнительно установленных на автотранспортные средства и их компоненты.</w:t>
            </w:r>
          </w:p>
          <w:p w14:paraId="38CEA642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компонентов.</w:t>
            </w:r>
          </w:p>
          <w:p w14:paraId="6ACD0A2A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справочными материалами и технической документацией организации-изготовителя по установке и эксплуатации дополнительного оборудования на автотранспортные средства и их компоненты.</w:t>
            </w:r>
          </w:p>
          <w:p w14:paraId="570BE571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Систематизировать информацию о технических и потребительских особенностях дополнительного оборудования.</w:t>
            </w:r>
          </w:p>
          <w:p w14:paraId="7E6E0760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Инструктировать работников предприятия по вопросам, связанным с ключевыми особенностями установки и эксплуатации дополнительного оборудования на автотранспортных средствах.</w:t>
            </w:r>
          </w:p>
          <w:p w14:paraId="5E1DDA38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Планировать, оптимизировать и документировать последовательность действий в ходе выполнения тестовых установок дополнительного оборудования на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автотранспортные средства и их компоненты.</w:t>
            </w:r>
          </w:p>
          <w:p w14:paraId="3A49895C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Определять и оптимизировать номенклатуру и количество инструмента, оборудования и материалов, необходимых для выполнения установок дополнительного оборудования на автотранспортные средства и их компоненты.</w:t>
            </w:r>
          </w:p>
          <w:p w14:paraId="3227614B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500A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Правила работы со справочными материалами и технической документацией организации-изготовителя дополнительного оборудования.</w:t>
            </w:r>
          </w:p>
          <w:p w14:paraId="582768A5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Технические и эксплуатационные характеристики дополнительного оборудования, устанавливаемого на автотранспортные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средства и их компоненты.</w:t>
            </w:r>
          </w:p>
          <w:p w14:paraId="7AE67A0C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использования оборудования, инструмента и специальных приспособлений для выполнения установки дополнительного оборудования на автотранспортные средства и их компоненты.</w:t>
            </w:r>
          </w:p>
          <w:p w14:paraId="76E52514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Терминологию и сокращения (аббревиатуры), используемые в технической документации организации-производителя автотранспортных средств и дополнительного оборудования.</w:t>
            </w:r>
          </w:p>
          <w:p w14:paraId="4FCC60E2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Особенности установки и обновления программного обеспечения, применяемого </w:t>
            </w:r>
            <w:proofErr w:type="gramStart"/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наст</w:t>
            </w:r>
            <w:proofErr w:type="gramEnd"/>
          </w:p>
          <w:p w14:paraId="6EAD983D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ройки дополнительного оборудования автотранспортных средств и их компонентов.</w:t>
            </w:r>
          </w:p>
          <w:p w14:paraId="14B649B5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нормирования труда.</w:t>
            </w:r>
          </w:p>
          <w:p w14:paraId="30366DCF" w14:textId="77777777" w:rsidR="005B7D96" w:rsidRPr="009114E6" w:rsidRDefault="005B7D96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подготовки и проведения презентации.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7BDC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- Выполнения тестовых установок дополнительного оборудования на автотранспортные средства. </w:t>
            </w:r>
          </w:p>
          <w:p w14:paraId="59DF82B5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Разработки и формализации технологического процесса по установке дополнительного оборудования на автотранспортные средства.</w:t>
            </w:r>
          </w:p>
          <w:p w14:paraId="6EA64726" w14:textId="77777777" w:rsidR="005B7D96" w:rsidRPr="009114E6" w:rsidRDefault="005B7D96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Консультирования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</w:tr>
    </w:tbl>
    <w:p w14:paraId="4E9C3CC1" w14:textId="77777777" w:rsidR="005B7D96" w:rsidRPr="005B7D96" w:rsidRDefault="005B7D96" w:rsidP="005B7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AD3A26F" w14:textId="77777777" w:rsidR="005B7D96" w:rsidRPr="005B7D96" w:rsidRDefault="005B7D96" w:rsidP="005B7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1.3   Количество часов по учебному плану учебной практики: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144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часа.</w:t>
      </w:r>
    </w:p>
    <w:p w14:paraId="040B72DD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4" w:name="bookmark2"/>
    </w:p>
    <w:p w14:paraId="46424966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806A1F9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180B815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222C363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AAE8AEC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5147766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D353AAD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E18E8A6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CA1EE0F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B36B9C6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D81B261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3A4F7BA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AC04ECC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E9BB2BC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624D334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DC743F0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086240F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5220D11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65C392B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B09E0FD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50936DA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D8A4D97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DCF988F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01C85C8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1452FB5" w14:textId="77777777" w:rsidR="00CE5CFE" w:rsidRDefault="00CE5CFE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6441BBB" w14:textId="77777777" w:rsidR="005B7D96" w:rsidRPr="005B7D96" w:rsidRDefault="005B7D96" w:rsidP="005B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2. Структура и содержание учебной практики.</w:t>
      </w:r>
      <w:bookmarkEnd w:id="14"/>
    </w:p>
    <w:p w14:paraId="4DE89AC4" w14:textId="77777777" w:rsidR="005B7D96" w:rsidRPr="005B7D96" w:rsidRDefault="005B7D96" w:rsidP="005B7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9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206"/>
      </w:tblGrid>
      <w:tr w:rsidR="005B7D96" w:rsidRPr="005B7D96" w14:paraId="48983612" w14:textId="77777777" w:rsidTr="00D80294">
        <w:trPr>
          <w:trHeight w:hRule="exact"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63621" w14:textId="77777777" w:rsidR="005B7D96" w:rsidRPr="005B7D96" w:rsidRDefault="005B7D96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78388" w14:textId="77777777" w:rsidR="005B7D96" w:rsidRPr="005B7D96" w:rsidRDefault="005B7D96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Виды работ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DDAF7B" w14:textId="77777777" w:rsidR="005B7D96" w:rsidRPr="005B7D96" w:rsidRDefault="005B7D96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14:paraId="3BA1C891" w14:textId="77777777" w:rsidR="005B7D96" w:rsidRPr="005B7D96" w:rsidRDefault="005B7D96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Часов</w:t>
            </w:r>
          </w:p>
        </w:tc>
      </w:tr>
      <w:tr w:rsidR="00CE5CFE" w:rsidRPr="005B7D96" w14:paraId="1D6E78BB" w14:textId="77777777" w:rsidTr="00D80294">
        <w:trPr>
          <w:trHeight w:hRule="exact"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F30C0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F1EA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основных</w:t>
            </w:r>
            <w:r w:rsidRPr="008F4CF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операций</w:t>
            </w:r>
            <w:r w:rsidRPr="008F4CF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на металлорежущих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станках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698BE" w14:textId="77777777" w:rsidR="00CE5CFE" w:rsidRPr="005B7D96" w:rsidRDefault="00CE5CFE" w:rsidP="005B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5F8700D3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A7141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7A3DA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Получение практических навыков выполнения медницко-жестяницких, термических, кузнечных, сварочных работ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5C8D8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3B0AA68B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379051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86252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основных демонтажно-монтажных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</w:rPr>
              <w:t>работ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B709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7424BF49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3E6E8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E25E8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Ознакомление с основными технологическими процессами, оборудованием, приспособлениями, применяемыми</w:t>
            </w:r>
            <w:r w:rsidRPr="008F4CF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при работах</w:t>
            </w:r>
            <w:r w:rsidRPr="008F4CF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по техническому обслуживанию и ремонту автомобилей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DDAB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5005A458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CB4F60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0F974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работ по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основным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операциям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обслуживанию и ремонту</w:t>
            </w:r>
            <w:r w:rsidRPr="008F4CF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автомобилей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EC056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607BB532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E9C8A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80212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 xml:space="preserve">электротехнических </w:t>
            </w:r>
            <w:r w:rsidRPr="008F4CF1">
              <w:rPr>
                <w:rFonts w:ascii="Times New Roman" w:eastAsia="Times New Roman" w:hAnsi="Times New Roman" w:cs="Times New Roman"/>
                <w:spacing w:val="-4"/>
              </w:rPr>
              <w:t>работ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43F44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487B84B1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3206D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FA03C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технологической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документацией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ремонт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автомобилей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DED6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05D868E1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9E690B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0B6AA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разборочно-сборочных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работ по</w:t>
            </w:r>
            <w:r w:rsidRPr="008F4CF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двигателям, мехатронным</w:t>
            </w:r>
            <w:r w:rsidRPr="008F4CF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системам</w:t>
            </w:r>
            <w:r w:rsidRPr="008F4CF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агрегатам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C98A3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0FF9A5E8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C3409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5353B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диагностике</w:t>
            </w:r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двигателей,</w:t>
            </w:r>
            <w:r w:rsidRPr="008F4CF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мехатронных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агрегатов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>АТС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EADB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78DDA804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5E80A8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AA2E4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обслуживанию</w:t>
            </w:r>
            <w:r w:rsidRPr="008F4CF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двигателей,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мехатронных</w:t>
            </w:r>
            <w:r w:rsidRPr="008F4C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агрегатов</w:t>
            </w:r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>АТС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7FA65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11923812" w14:textId="77777777" w:rsidTr="006C28EB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38B8D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D81DA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ремонту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двигателей,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мехатронных</w:t>
            </w:r>
            <w:r w:rsidRPr="008F4CF1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и агрегатов</w:t>
            </w:r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>АТС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B7C08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5B7D96" w14:paraId="75DB5412" w14:textId="77777777" w:rsidTr="00CE5CFE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7DB314" w14:textId="77777777" w:rsidR="00CE5CFE" w:rsidRPr="005B7D96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BC402" w14:textId="77777777" w:rsidR="00CE5CFE" w:rsidRPr="008F4CF1" w:rsidRDefault="00CE5CFE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рабочего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места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ремонту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двигателей,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мехатронных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агрегатов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>АТС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4DF9" w14:textId="77777777" w:rsidR="00CE5CFE" w:rsidRDefault="00CE5CFE" w:rsidP="00CE5CFE">
            <w:pPr>
              <w:jc w:val="center"/>
            </w:pPr>
            <w:r w:rsidRPr="001F7CE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CE5CFE" w:rsidRPr="00CE5CFE" w14:paraId="4BAFFF4A" w14:textId="77777777" w:rsidTr="00CE5CFE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35383D" w14:textId="77777777" w:rsidR="00CE5CFE" w:rsidRPr="00CE5CFE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B662F" w14:textId="77777777" w:rsidR="00CE5CFE" w:rsidRPr="00CE5CFE" w:rsidRDefault="00CE5CFE" w:rsidP="00D80294">
            <w:pPr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CE5CFE">
              <w:rPr>
                <w:rFonts w:ascii="Times New Roman" w:eastAsia="Times New Roman" w:hAnsi="Times New Roman" w:cs="Times New Roman"/>
                <w:b/>
                <w:spacing w:val="-2"/>
              </w:rPr>
              <w:t>Итого</w:t>
            </w:r>
          </w:p>
          <w:p w14:paraId="3E4BF3D0" w14:textId="77777777" w:rsidR="00CE5CFE" w:rsidRPr="00CE5CFE" w:rsidRDefault="00CE5CFE" w:rsidP="00D8029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D54B22" w14:textId="77777777" w:rsidR="00CE5CFE" w:rsidRPr="00CE5CFE" w:rsidRDefault="00CE5CFE" w:rsidP="005B7D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E5C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144</w:t>
            </w:r>
          </w:p>
        </w:tc>
      </w:tr>
    </w:tbl>
    <w:p w14:paraId="39E18C9B" w14:textId="77777777" w:rsidR="002475EB" w:rsidRDefault="002475EB"/>
    <w:p w14:paraId="1CDBF52C" w14:textId="77777777" w:rsidR="00CE5CFE" w:rsidRDefault="00CE5CFE"/>
    <w:p w14:paraId="3D594AD0" w14:textId="77777777" w:rsidR="00CE5CFE" w:rsidRDefault="00CE5CFE"/>
    <w:p w14:paraId="2597DF63" w14:textId="77777777" w:rsidR="00CE5CFE" w:rsidRDefault="00CE5CFE"/>
    <w:p w14:paraId="4E6199ED" w14:textId="77777777" w:rsidR="00CE5CFE" w:rsidRDefault="00CE5CFE"/>
    <w:p w14:paraId="115B0572" w14:textId="77777777" w:rsidR="00CE5CFE" w:rsidRDefault="00CE5CFE"/>
    <w:p w14:paraId="6BECB2EA" w14:textId="77777777" w:rsidR="00CE5CFE" w:rsidRDefault="00CE5CFE"/>
    <w:p w14:paraId="7298A64D" w14:textId="77777777" w:rsidR="00CE5CFE" w:rsidRDefault="00CE5CFE"/>
    <w:p w14:paraId="6530DC5E" w14:textId="77777777" w:rsidR="00CE5CFE" w:rsidRDefault="00CE5CFE"/>
    <w:p w14:paraId="1E8300DB" w14:textId="77777777" w:rsidR="00CE5CFE" w:rsidRDefault="00CE5CFE"/>
    <w:p w14:paraId="22C48AF5" w14:textId="77777777" w:rsidR="00CE5CFE" w:rsidRDefault="00CE5CFE"/>
    <w:p w14:paraId="691391B9" w14:textId="77777777" w:rsidR="00CE5CFE" w:rsidRDefault="00CE5CFE"/>
    <w:p w14:paraId="2ECA534E" w14:textId="77777777" w:rsidR="00CE5CFE" w:rsidRDefault="00CE5CFE"/>
    <w:p w14:paraId="22EA9CCC" w14:textId="77777777" w:rsidR="00CE5CFE" w:rsidRDefault="00CE5CFE"/>
    <w:p w14:paraId="1D8E0033" w14:textId="77777777" w:rsidR="00CE5CFE" w:rsidRDefault="00CE5CFE"/>
    <w:p w14:paraId="6BAA5FF1" w14:textId="77777777" w:rsidR="00CE5CFE" w:rsidRDefault="00CE5CFE"/>
    <w:p w14:paraId="022FA255" w14:textId="77777777" w:rsidR="00CE5CFE" w:rsidRDefault="00CE5CFE"/>
    <w:p w14:paraId="78733B11" w14:textId="77777777" w:rsidR="00CE5CFE" w:rsidRDefault="00CE5CFE"/>
    <w:p w14:paraId="77ADF11D" w14:textId="77777777" w:rsidR="00CE5CFE" w:rsidRPr="009114E6" w:rsidRDefault="00CE5CFE" w:rsidP="00CE5CFE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bookmarkStart w:id="15" w:name="_Toc177462203"/>
      <w:bookmarkStart w:id="16" w:name="_Toc202900842"/>
      <w:bookmarkStart w:id="17" w:name="_Toc202900964"/>
      <w:bookmarkStart w:id="18" w:name="_Toc202901020"/>
      <w:r w:rsidRPr="009114E6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lastRenderedPageBreak/>
        <w:t>3. Условия реализации прфессионального модуля</w:t>
      </w:r>
      <w:bookmarkEnd w:id="15"/>
      <w:bookmarkEnd w:id="16"/>
      <w:bookmarkEnd w:id="17"/>
      <w:bookmarkEnd w:id="18"/>
    </w:p>
    <w:p w14:paraId="6707D2B4" w14:textId="77777777" w:rsidR="00CE5CFE" w:rsidRPr="009114E6" w:rsidRDefault="00CE5CFE" w:rsidP="00CE5CFE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9" w:name="_Toc177462204"/>
      <w:bookmarkStart w:id="20" w:name="_Toc202900843"/>
      <w:bookmarkStart w:id="21" w:name="_Toc202900965"/>
      <w:bookmarkStart w:id="22" w:name="_Toc202901021"/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3.1. Материально-техническое обеспечение</w:t>
      </w:r>
      <w:bookmarkEnd w:id="19"/>
      <w:bookmarkEnd w:id="20"/>
      <w:bookmarkEnd w:id="21"/>
      <w:bookmarkEnd w:id="22"/>
    </w:p>
    <w:tbl>
      <w:tblPr>
        <w:tblW w:w="9673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064A8C" w:rsidRPr="00064A8C" w14:paraId="6BB60D2A" w14:textId="77777777" w:rsidTr="00064A8C">
        <w:trPr>
          <w:trHeight w:val="430"/>
        </w:trPr>
        <w:tc>
          <w:tcPr>
            <w:tcW w:w="9673" w:type="dxa"/>
          </w:tcPr>
          <w:p w14:paraId="5EB14CB8" w14:textId="77777777" w:rsidR="00064A8C" w:rsidRPr="00064A8C" w:rsidRDefault="00064A8C" w:rsidP="000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Учебно-производственный класс</w:t>
            </w:r>
          </w:p>
          <w:p w14:paraId="52D90C34" w14:textId="77777777" w:rsidR="00064A8C" w:rsidRPr="00064A8C" w:rsidRDefault="00064A8C" w:rsidP="0006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A8C" w:rsidRPr="00064A8C" w14:paraId="2CB7F625" w14:textId="77777777" w:rsidTr="00064A8C">
        <w:trPr>
          <w:trHeight w:val="430"/>
        </w:trPr>
        <w:tc>
          <w:tcPr>
            <w:tcW w:w="9673" w:type="dxa"/>
          </w:tcPr>
          <w:p w14:paraId="42240223" w14:textId="77777777" w:rsidR="00064A8C" w:rsidRPr="00064A8C" w:rsidRDefault="00064A8C" w:rsidP="0006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рабочее место преподавателя – 1 шт.</w:t>
            </w:r>
          </w:p>
          <w:p w14:paraId="7A72D88B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 места обучающихся – 15 шт.</w:t>
            </w:r>
          </w:p>
          <w:p w14:paraId="22EA58EA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Агрегат пылеулавливающий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1361CBC6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Вертикально-фрезерный станок 6Н11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29D31857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Консольно-фрезерный станок 6М82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225977EE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Настольно-сверлильный станок 2М112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5D5AB363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Плоскошлифовальный станок 3Г71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7BA0B334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Поперечно-строгальный 7535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5F07D4B7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Станок с ЧПУ 16А20Ф3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4A785004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Токарно-винторезный 1А616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4 шт.</w:t>
            </w:r>
          </w:p>
          <w:p w14:paraId="04A273A3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Токарно-винторезный 16К250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673AE0F2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Токарно-</w:t>
            </w:r>
            <w:proofErr w:type="gramStart"/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винторезный  1</w:t>
            </w:r>
            <w:proofErr w:type="gramEnd"/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К62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4 шт.</w:t>
            </w:r>
          </w:p>
          <w:p w14:paraId="58D48E9C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Токарно-винторезный станок 1М61П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6D6FE9AF" w14:textId="77777777" w:rsidR="00064A8C" w:rsidRPr="00064A8C" w:rsidRDefault="00064A8C" w:rsidP="00064A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Универсально-фрезерный станок 675П </w:t>
            </w:r>
            <w:r w:rsidRPr="0006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шт.</w:t>
            </w:r>
          </w:p>
          <w:p w14:paraId="7964D7CE" w14:textId="77777777" w:rsidR="00064A8C" w:rsidRPr="00064A8C" w:rsidRDefault="00064A8C" w:rsidP="000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0C897A" w14:textId="77777777" w:rsidR="00CE5CFE" w:rsidRPr="009114E6" w:rsidRDefault="00CE5CFE" w:rsidP="00CE5CFE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102E61C" w14:textId="77777777" w:rsidR="00CE5CFE" w:rsidRPr="009114E6" w:rsidRDefault="00CE5CFE" w:rsidP="00CE5CFE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3" w:name="_Toc177462205"/>
      <w:bookmarkStart w:id="24" w:name="_Toc202900844"/>
      <w:bookmarkStart w:id="25" w:name="_Toc202900966"/>
      <w:bookmarkStart w:id="26" w:name="_Toc202901022"/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 Учебно-методическое обеспечение</w:t>
      </w:r>
      <w:bookmarkEnd w:id="23"/>
      <w:bookmarkEnd w:id="24"/>
      <w:bookmarkEnd w:id="25"/>
      <w:bookmarkEnd w:id="26"/>
    </w:p>
    <w:p w14:paraId="4742A360" w14:textId="77777777" w:rsidR="00CE5CFE" w:rsidRPr="009114E6" w:rsidRDefault="00CE5CFE" w:rsidP="00CE5CF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7" w:name="_Hlk152333986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27"/>
    </w:p>
    <w:p w14:paraId="62828698" w14:textId="77777777" w:rsidR="00CE5CFE" w:rsidRPr="009114E6" w:rsidRDefault="00CE5CFE" w:rsidP="00CE5CF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4726490" w14:textId="77777777" w:rsidR="00CE5CFE" w:rsidRPr="009114E6" w:rsidRDefault="00CE5CFE" w:rsidP="00CE5CFE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3.2.1. Основные печатные и/или электронные издания</w:t>
      </w:r>
    </w:p>
    <w:p w14:paraId="7388BF00" w14:textId="77777777" w:rsidR="00CE5CFE" w:rsidRPr="009114E6" w:rsidRDefault="00CE5CFE" w:rsidP="00CE5CFE">
      <w:pPr>
        <w:widowControl w:val="0"/>
        <w:numPr>
          <w:ilvl w:val="0"/>
          <w:numId w:val="2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Виноградов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9114E6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9114E6">
        <w:rPr>
          <w:rFonts w:ascii="Times New Roman" w:eastAsia="Times New Roman" w:hAnsi="Times New Roman" w:cs="Times New Roman"/>
          <w:spacing w:val="1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ремонта</w:t>
      </w:r>
      <w:r w:rsidRPr="009114E6">
        <w:rPr>
          <w:rFonts w:ascii="Times New Roman" w:eastAsia="Times New Roman" w:hAnsi="Times New Roman" w:cs="Times New Roman"/>
          <w:spacing w:val="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пособие /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В.М.Виноградов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5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432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60146945" w14:textId="77777777" w:rsidR="00CE5CFE" w:rsidRPr="009114E6" w:rsidRDefault="00CE5CFE" w:rsidP="00CE5CFE">
      <w:pPr>
        <w:widowControl w:val="0"/>
        <w:numPr>
          <w:ilvl w:val="0"/>
          <w:numId w:val="2"/>
        </w:numPr>
        <w:tabs>
          <w:tab w:val="left" w:pos="1013"/>
          <w:tab w:val="left" w:pos="1071"/>
        </w:tabs>
        <w:spacing w:after="0" w:line="240" w:lineRule="auto"/>
        <w:ind w:right="35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</w:t>
      </w:r>
      <w:r w:rsidRPr="009114E6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Устройство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учебник /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Гладов,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А.М.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Петренко.</w:t>
      </w:r>
      <w:r w:rsidRPr="009114E6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2023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352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0A176917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Пузанков А.Г. Автомобили: Устройство автотранспортных средств / А.Г. Пузанков. – Москва: Академия,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560 с.</w:t>
      </w:r>
    </w:p>
    <w:p w14:paraId="3F2755D9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Основы теории автомобильных двигателей/В.А.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63152C0A" w14:textId="77777777" w:rsidR="00CE5CFE" w:rsidRPr="009114E6" w:rsidRDefault="00CE5CFE" w:rsidP="00CE5CFE">
      <w:pPr>
        <w:widowControl w:val="0"/>
        <w:numPr>
          <w:ilvl w:val="0"/>
          <w:numId w:val="2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1"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сервисе: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Пузряков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, А.Ф.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proofErr w:type="spellStart"/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Пузряков</w:t>
      </w:r>
      <w:proofErr w:type="spellEnd"/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,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А.В.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Олейник,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М.Е.</w:t>
      </w:r>
      <w:r w:rsidRPr="009114E6">
        <w:rPr>
          <w:rFonts w:ascii="Times New Roman" w:eastAsia="Times New Roman" w:hAnsi="Times New Roman" w:cs="Times New Roman"/>
          <w:spacing w:val="-1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Ставровский.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1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Инфра-М,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346 с.</w:t>
      </w:r>
    </w:p>
    <w:p w14:paraId="3E475D0A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Электрооборудование автомобилей /И.С.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52C92791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Техническое обслуживание и ремонт автомобильного транспорта. Введение в специальность.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191 с.</w:t>
      </w:r>
    </w:p>
    <w:p w14:paraId="09FFC4D7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Виноградов В.М. «Устройство, техническое обслуживание и ремонт автомобилей» - М, Академа, 2023. </w:t>
      </w:r>
      <w:hyperlink r:id="rId9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https://znanium.com/catalog/document?id=421522</w:t>
        </w:r>
      </w:hyperlink>
    </w:p>
    <w:p w14:paraId="342F1372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Набоких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«Датчики автомобильных систем управления и диагностического оборудования: учебное пособие» – Москва, Форум: ИНФРА-М,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</w:t>
      </w:r>
      <w:hyperlink r:id="rId10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https://znanium.com/catalog/product/1248675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D09BDC1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Родин А.В. «Электрооборудование и ЭСУД бюджетных легковых автомобилей»: Практическое пособие  - М.: СОЛОН-Пр.,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- 112 с. </w:t>
      </w:r>
      <w:hyperlink r:id="rId11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https://znanium.com/catalog/document?id=159691</w:t>
        </w:r>
      </w:hyperlink>
    </w:p>
    <w:p w14:paraId="49C15793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В.А., Леонтьев К.Н. Устройство автомобилей: Учебное пособие / - М.:ИД ФОРУМ, НИЦ ИНФРА-М,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- 496 с.: 70x100 1/16. </w:t>
      </w:r>
      <w:hyperlink r:id="rId12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http://znanium.com/catalog/product/1010660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194980AA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В.А.</w:t>
      </w:r>
      <w:proofErr w:type="gram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«Сервисное обслуживание автомобильного транспорта»: учеб. пособие. — М.: ИД «ФОРУМ»: ИНФРА-М, 2022. — 207 с. </w:t>
      </w:r>
      <w:hyperlink r:id="rId13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https://znanium.com/catalog/document?id=415766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3D9C091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«Автомобильные эксплуатационные материалы». Лабораторный практикум : учеб. пособие  — 2-е изд.,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перераб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и доп. — М. : ИД «ФОРУМ» : ИНФРА-М,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— 304 с. </w:t>
      </w:r>
      <w:hyperlink r:id="rId14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https://znanium.com/catalog/document?id=362125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3BD471A" w14:textId="77777777" w:rsidR="00CE5CFE" w:rsidRPr="009114E6" w:rsidRDefault="00CE5CFE" w:rsidP="00CE5CFE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«Электрооборудование автомобилей»: учебное пособие — М.: ИД «ФОРУМ»: ИНФРА-М, 2022. — 368 с. </w:t>
      </w:r>
      <w:hyperlink r:id="rId15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https://znanium.com/catalog/document?id=398070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F5D94C6" w14:textId="77777777" w:rsidR="00CE5CFE" w:rsidRPr="009114E6" w:rsidRDefault="00CE5CFE" w:rsidP="00CE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4215216" w14:textId="77777777" w:rsidR="00CE5CFE" w:rsidRPr="009114E6" w:rsidRDefault="00CE5CFE" w:rsidP="00CE5CF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D56EDE3" w14:textId="77777777" w:rsidR="00CE5CFE" w:rsidRPr="009114E6" w:rsidRDefault="00CE5CFE" w:rsidP="00CE5CFE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3.2.2. Дополнительные источники </w:t>
      </w:r>
    </w:p>
    <w:p w14:paraId="2AF0D36A" w14:textId="77777777" w:rsidR="00CE5CFE" w:rsidRPr="009114E6" w:rsidRDefault="00CE5CFE" w:rsidP="00CE5CFE">
      <w:pPr>
        <w:widowControl w:val="0"/>
        <w:numPr>
          <w:ilvl w:val="0"/>
          <w:numId w:val="3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автомобильного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 /Л.И.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Епифанов,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Епифанова.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Инфра-М,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352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73EB5AF4" w14:textId="77777777" w:rsidR="00CE5CFE" w:rsidRPr="009114E6" w:rsidRDefault="00CE5CFE" w:rsidP="00CE5CFE">
      <w:pPr>
        <w:widowControl w:val="0"/>
        <w:numPr>
          <w:ilvl w:val="0"/>
          <w:numId w:val="3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А.С. «Техническое обслуживание и ремонт автомобиля». Учебник. В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двухчастях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Академия –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0D2D7D" w14:textId="77777777" w:rsidR="00CE5CFE" w:rsidRPr="009114E6" w:rsidRDefault="00CE5CFE" w:rsidP="00CE5CFE">
      <w:pPr>
        <w:widowControl w:val="0"/>
        <w:numPr>
          <w:ilvl w:val="0"/>
          <w:numId w:val="3"/>
        </w:numPr>
        <w:tabs>
          <w:tab w:val="left" w:pos="993"/>
        </w:tabs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Машиностроение,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3F96EF26" w14:textId="77777777" w:rsidR="00CE5CFE" w:rsidRPr="009114E6" w:rsidRDefault="00CE5CFE" w:rsidP="00CE5CFE">
      <w:pPr>
        <w:widowControl w:val="0"/>
        <w:numPr>
          <w:ilvl w:val="0"/>
          <w:numId w:val="3"/>
        </w:numPr>
        <w:tabs>
          <w:tab w:val="left" w:pos="993"/>
        </w:tabs>
        <w:spacing w:before="3"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Ю.А. Автомобильная электроника и электрооборудование. Диагностика: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учебноек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СПО / Ю.А. Смирнов, В.А.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Детисов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Санкт-Петербург: Лань,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324 с.</w:t>
      </w:r>
    </w:p>
    <w:p w14:paraId="1C615D5F" w14:textId="77777777" w:rsidR="00CE5CFE" w:rsidRPr="009114E6" w:rsidRDefault="00CE5CFE" w:rsidP="00CE5CFE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Шатров</w:t>
      </w:r>
      <w:r w:rsidRPr="009114E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М.Г.</w:t>
      </w:r>
      <w:r w:rsidRPr="009114E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Двигатели</w:t>
      </w:r>
      <w:r w:rsidRPr="009114E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Pr="009114E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сгорания /М.Г.</w:t>
      </w:r>
      <w:r w:rsidRPr="009114E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Шатров.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5. –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5E47D3CF" w14:textId="77777777" w:rsidR="00CE5CFE" w:rsidRPr="002C13F3" w:rsidRDefault="00CE5CFE" w:rsidP="00CE5CFE">
      <w:pPr>
        <w:widowControl w:val="0"/>
        <w:numPr>
          <w:ilvl w:val="0"/>
          <w:numId w:val="3"/>
        </w:numPr>
        <w:tabs>
          <w:tab w:val="left" w:pos="993"/>
        </w:tabs>
        <w:spacing w:before="5" w:after="0" w:line="240" w:lineRule="auto"/>
        <w:ind w:right="143" w:firstLine="709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Вербицкий В.В.</w:t>
      </w:r>
      <w:r w:rsidRPr="009114E6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</w:t>
      </w:r>
      <w:r w:rsidRPr="009114E6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эксплуатационные</w:t>
      </w:r>
      <w:r w:rsidRPr="009114E6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/ В.В. Вербицкий</w:t>
      </w:r>
      <w:r w:rsidRPr="009114E6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Санкт-Петербург: Лань,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0495A54A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2A95F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8A922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D4E81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9537A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43407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E009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B9DE6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55839" w14:textId="77777777" w:rsidR="00CE5CFE" w:rsidRDefault="00CE5CFE" w:rsidP="00CE5CFE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64A1E" w14:textId="77777777" w:rsidR="00CE5CFE" w:rsidRDefault="00CE5CFE"/>
    <w:p w14:paraId="58E61858" w14:textId="77777777" w:rsidR="00CE5CFE" w:rsidRDefault="00CE5CFE"/>
    <w:p w14:paraId="0E40D1B2" w14:textId="77777777" w:rsidR="00CE5CFE" w:rsidRDefault="00CE5CFE"/>
    <w:sectPr w:rsidR="00CE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B54E" w14:textId="77777777" w:rsidR="00391EC8" w:rsidRDefault="00391EC8">
      <w:pPr>
        <w:spacing w:after="0" w:line="240" w:lineRule="auto"/>
      </w:pPr>
      <w:r>
        <w:separator/>
      </w:r>
    </w:p>
  </w:endnote>
  <w:endnote w:type="continuationSeparator" w:id="0">
    <w:p w14:paraId="2BF51669" w14:textId="77777777" w:rsidR="00391EC8" w:rsidRDefault="0039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1E74" w14:textId="77777777" w:rsidR="00391EC8" w:rsidRDefault="00391EC8">
      <w:pPr>
        <w:spacing w:after="0" w:line="240" w:lineRule="auto"/>
      </w:pPr>
      <w:r>
        <w:separator/>
      </w:r>
    </w:p>
  </w:footnote>
  <w:footnote w:type="continuationSeparator" w:id="0">
    <w:p w14:paraId="0013041E" w14:textId="77777777" w:rsidR="00391EC8" w:rsidRDefault="0039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FB0B" w14:textId="77777777" w:rsidR="00000000" w:rsidRDefault="005B7D96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4869A87" w14:textId="77777777" w:rsidR="00000000" w:rsidRDefault="00000000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B89B" w14:textId="77777777" w:rsidR="00000000" w:rsidRDefault="005B7D96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 w:rsidR="004A7943">
      <w:rPr>
        <w:noProof/>
      </w:rPr>
      <w:t>2</w:t>
    </w:r>
    <w:r>
      <w:fldChar w:fldCharType="end"/>
    </w:r>
  </w:p>
  <w:p w14:paraId="7A01CEC6" w14:textId="77777777" w:rsidR="00000000" w:rsidRDefault="00000000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3543A7"/>
    <w:multiLevelType w:val="hybridMultilevel"/>
    <w:tmpl w:val="B6D24A7E"/>
    <w:lvl w:ilvl="0" w:tplc="8A7ACB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C206BA"/>
    <w:multiLevelType w:val="multilevel"/>
    <w:tmpl w:val="68B6A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988716">
    <w:abstractNumId w:val="1"/>
  </w:num>
  <w:num w:numId="2" w16cid:durableId="2036494453">
    <w:abstractNumId w:val="0"/>
  </w:num>
  <w:num w:numId="3" w16cid:durableId="26125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3D5"/>
    <w:rsid w:val="00064A8C"/>
    <w:rsid w:val="000C17E3"/>
    <w:rsid w:val="001109A2"/>
    <w:rsid w:val="001136A3"/>
    <w:rsid w:val="002475EB"/>
    <w:rsid w:val="00302D04"/>
    <w:rsid w:val="003559F4"/>
    <w:rsid w:val="00391EC8"/>
    <w:rsid w:val="003B33D5"/>
    <w:rsid w:val="004A7943"/>
    <w:rsid w:val="005B7D96"/>
    <w:rsid w:val="00AA4B14"/>
    <w:rsid w:val="00C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6EDB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rsid w:val="005B7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5B7D96"/>
  </w:style>
  <w:style w:type="paragraph" w:styleId="a3">
    <w:name w:val="header"/>
    <w:basedOn w:val="a"/>
    <w:link w:val="10"/>
    <w:uiPriority w:val="99"/>
    <w:semiHidden/>
    <w:unhideWhenUsed/>
    <w:rsid w:val="005B7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5B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znanium.com/catalog/document?id=41576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znanium.com/catalog/product/10106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document?id=1596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document?id=398070" TargetMode="External"/><Relationship Id="rId10" Type="http://schemas.openxmlformats.org/officeDocument/2006/relationships/hyperlink" Target="https://znanium.com/catalog/product/12486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421522" TargetMode="External"/><Relationship Id="rId14" Type="http://schemas.openxmlformats.org/officeDocument/2006/relationships/hyperlink" Target="https://znanium.com/catalog/document?id=362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3402</Words>
  <Characters>19396</Characters>
  <Application>Microsoft Office Word</Application>
  <DocSecurity>0</DocSecurity>
  <Lines>161</Lines>
  <Paragraphs>45</Paragraphs>
  <ScaleCrop>false</ScaleCrop>
  <Company/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7</cp:revision>
  <dcterms:created xsi:type="dcterms:W3CDTF">2026-02-02T11:23:00Z</dcterms:created>
  <dcterms:modified xsi:type="dcterms:W3CDTF">2026-05-20T08:43:00Z</dcterms:modified>
</cp:coreProperties>
</file>