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06" w:rsidRDefault="00F32B72" w:rsidP="00D62E06">
      <w:pPr>
        <w:jc w:val="center"/>
        <w:rPr>
          <w:rFonts w:ascii="Times New Roman" w:eastAsia="Times New Roman" w:hAnsi="Times New Roman" w:cs="Times New Roman"/>
          <w:b/>
          <w:bCs/>
          <w:i/>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07.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F32B72" w:rsidRDefault="00F32B72" w:rsidP="00D62E06">
      <w:pPr>
        <w:jc w:val="center"/>
        <w:rPr>
          <w:rFonts w:ascii="Times New Roman" w:eastAsia="Times New Roman" w:hAnsi="Times New Roman" w:cs="Times New Roman"/>
          <w:b/>
          <w:bCs/>
          <w:i/>
          <w:lang w:eastAsia="ru-RU"/>
        </w:rPr>
      </w:pPr>
    </w:p>
    <w:p w:rsidR="00F32B72" w:rsidRPr="00F32B72" w:rsidRDefault="00F32B72" w:rsidP="00D62E06">
      <w:pPr>
        <w:jc w:val="center"/>
        <w:rPr>
          <w:rFonts w:ascii="Times New Roman" w:eastAsia="Times New Roman" w:hAnsi="Times New Roman" w:cs="Times New Roman"/>
          <w:b/>
          <w:bCs/>
          <w:i/>
          <w:lang w:eastAsia="ru-RU"/>
        </w:rPr>
      </w:pPr>
      <w:bookmarkStart w:id="0" w:name="_GoBack"/>
      <w:bookmarkEnd w:id="0"/>
    </w:p>
    <w:p w:rsidR="00D62E06" w:rsidRPr="00D62E06" w:rsidRDefault="00D62E06" w:rsidP="00D62E06">
      <w:pPr>
        <w:rPr>
          <w:rFonts w:ascii="Times New Roman" w:eastAsia="Times New Roman" w:hAnsi="Times New Roman" w:cs="Times New Roman"/>
          <w:b/>
          <w:i/>
          <w:lang w:eastAsia="ru-RU"/>
        </w:rPr>
      </w:pPr>
    </w:p>
    <w:p w:rsidR="00D62E06" w:rsidRPr="00D62E06" w:rsidRDefault="00D62E06" w:rsidP="00D62E06">
      <w:pPr>
        <w:rPr>
          <w:rFonts w:ascii="Times New Roman" w:eastAsia="Times New Roman" w:hAnsi="Times New Roman" w:cs="Times New Roman"/>
          <w:b/>
          <w:i/>
          <w:lang w:eastAsia="ru-RU"/>
        </w:rPr>
      </w:pPr>
    </w:p>
    <w:p w:rsidR="00D62E06" w:rsidRPr="00D62E06" w:rsidRDefault="00D62E06" w:rsidP="00D62E06">
      <w:pPr>
        <w:jc w:val="center"/>
        <w:rPr>
          <w:rFonts w:ascii="Times New Roman" w:eastAsia="Times New Roman" w:hAnsi="Times New Roman" w:cs="Times New Roman"/>
          <w:b/>
          <w:i/>
          <w:sz w:val="24"/>
          <w:szCs w:val="24"/>
          <w:lang w:eastAsia="ru-RU"/>
        </w:rPr>
      </w:pPr>
      <w:r w:rsidRPr="00D62E06">
        <w:rPr>
          <w:rFonts w:ascii="Times New Roman" w:eastAsia="Times New Roman" w:hAnsi="Times New Roman" w:cs="Times New Roman"/>
          <w:b/>
          <w:i/>
          <w:sz w:val="24"/>
          <w:szCs w:val="24"/>
          <w:lang w:eastAsia="ru-RU"/>
        </w:rPr>
        <w:lastRenderedPageBreak/>
        <w:t>СОДЕРЖАНИЕ</w:t>
      </w:r>
    </w:p>
    <w:p w:rsidR="00D62E06" w:rsidRPr="00D62E06" w:rsidRDefault="00D62E06" w:rsidP="00D62E0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D62E06" w:rsidRPr="00D62E06" w:rsidTr="00D7798A">
        <w:tc>
          <w:tcPr>
            <w:tcW w:w="7501" w:type="dxa"/>
          </w:tcPr>
          <w:p w:rsidR="00D62E06" w:rsidRPr="00D62E06" w:rsidRDefault="00D62E06" w:rsidP="0055798E">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 xml:space="preserve">1. </w:t>
            </w:r>
            <w:r w:rsidR="00CC01F4">
              <w:rPr>
                <w:rFonts w:ascii="Times New Roman" w:eastAsia="Times New Roman" w:hAnsi="Times New Roman" w:cs="Times New Roman"/>
                <w:b/>
                <w:sz w:val="24"/>
                <w:szCs w:val="24"/>
                <w:lang w:eastAsia="ru-RU"/>
              </w:rPr>
              <w:t xml:space="preserve">ОБЩАЯ ХАРАКТЕРИСТИКА </w:t>
            </w:r>
            <w:r w:rsidRPr="00D62E06">
              <w:rPr>
                <w:rFonts w:ascii="Times New Roman" w:eastAsia="Times New Roman" w:hAnsi="Times New Roman" w:cs="Times New Roman"/>
                <w:b/>
                <w:color w:val="000000"/>
                <w:sz w:val="24"/>
                <w:szCs w:val="24"/>
                <w:lang w:eastAsia="ru-RU"/>
              </w:rPr>
              <w:t xml:space="preserve"> РАБОЧЕЙ ПРОГРАММЫ</w:t>
            </w:r>
            <w:r w:rsidRPr="00D62E06">
              <w:rPr>
                <w:rFonts w:ascii="Times New Roman" w:eastAsia="Times New Roman" w:hAnsi="Times New Roman" w:cs="Times New Roman"/>
                <w:b/>
                <w:sz w:val="24"/>
                <w:szCs w:val="24"/>
                <w:lang w:eastAsia="ru-RU"/>
              </w:rPr>
              <w:t xml:space="preserve"> УЧЕБНОЙ ДИСЦИПЛИНЫ</w:t>
            </w:r>
          </w:p>
        </w:tc>
        <w:tc>
          <w:tcPr>
            <w:tcW w:w="1854" w:type="dxa"/>
          </w:tcPr>
          <w:p w:rsidR="00D62E06"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rsidR="002F3BBD" w:rsidRPr="00D62E06" w:rsidRDefault="002F3BBD" w:rsidP="002F3BBD">
            <w:pPr>
              <w:rPr>
                <w:rFonts w:ascii="Times New Roman" w:eastAsia="Times New Roman" w:hAnsi="Times New Roman" w:cs="Times New Roman"/>
                <w:b/>
                <w:sz w:val="24"/>
                <w:szCs w:val="24"/>
                <w:lang w:eastAsia="ru-RU"/>
              </w:rPr>
            </w:pPr>
          </w:p>
        </w:tc>
      </w:tr>
      <w:tr w:rsidR="00D62E06" w:rsidRPr="00D62E06" w:rsidTr="00D7798A">
        <w:tc>
          <w:tcPr>
            <w:tcW w:w="7501" w:type="dxa"/>
          </w:tcPr>
          <w:p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2. СТРУКТУРА И СОДЕРЖАНИЕ УЧЕБНОЙ ДИСЦИПЛИНЫ</w:t>
            </w:r>
          </w:p>
          <w:p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D62E06"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2F3BBD" w:rsidRDefault="002F3BBD" w:rsidP="002F3BBD">
            <w:pPr>
              <w:rPr>
                <w:rFonts w:ascii="Times New Roman" w:eastAsia="Times New Roman" w:hAnsi="Times New Roman" w:cs="Times New Roman"/>
                <w:b/>
                <w:sz w:val="24"/>
                <w:szCs w:val="24"/>
                <w:lang w:eastAsia="ru-RU"/>
              </w:rPr>
            </w:pPr>
          </w:p>
          <w:p w:rsidR="002F3BBD"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p w:rsidR="002F3BBD" w:rsidRPr="00D62E06" w:rsidRDefault="002F3BBD" w:rsidP="002F3BBD">
            <w:pPr>
              <w:rPr>
                <w:rFonts w:ascii="Times New Roman" w:eastAsia="Times New Roman" w:hAnsi="Times New Roman" w:cs="Times New Roman"/>
                <w:b/>
                <w:sz w:val="24"/>
                <w:szCs w:val="24"/>
                <w:lang w:eastAsia="ru-RU"/>
              </w:rPr>
            </w:pPr>
          </w:p>
        </w:tc>
      </w:tr>
      <w:tr w:rsidR="00D62E06" w:rsidRPr="00D62E06" w:rsidTr="00D7798A">
        <w:tc>
          <w:tcPr>
            <w:tcW w:w="7501" w:type="dxa"/>
          </w:tcPr>
          <w:p w:rsidR="00D62E06" w:rsidRPr="00D62E06" w:rsidRDefault="00D62E06" w:rsidP="00D62E06">
            <w:pPr>
              <w:suppressAutoHyphens/>
              <w:ind w:left="284"/>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D62E06" w:rsidRPr="00D62E06" w:rsidRDefault="00D62E06" w:rsidP="00D62E06">
            <w:pPr>
              <w:suppressAutoHyphens/>
              <w:rPr>
                <w:rFonts w:ascii="Times New Roman" w:eastAsia="Times New Roman" w:hAnsi="Times New Roman" w:cs="Times New Roman"/>
                <w:b/>
                <w:sz w:val="24"/>
                <w:szCs w:val="24"/>
                <w:lang w:eastAsia="ru-RU"/>
              </w:rPr>
            </w:pPr>
          </w:p>
        </w:tc>
        <w:tc>
          <w:tcPr>
            <w:tcW w:w="1854" w:type="dxa"/>
          </w:tcPr>
          <w:p w:rsidR="002F3BBD" w:rsidRPr="00D62E06" w:rsidRDefault="002F3BBD" w:rsidP="002F3BB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r>
    </w:tbl>
    <w:p w:rsidR="00D62E06" w:rsidRPr="00D62E06" w:rsidRDefault="00D62E06" w:rsidP="00D62E06">
      <w:pPr>
        <w:numPr>
          <w:ilvl w:val="0"/>
          <w:numId w:val="45"/>
        </w:numPr>
        <w:suppressAutoHyphens/>
        <w:spacing w:after="0"/>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i/>
          <w:u w:val="single"/>
          <w:lang w:eastAsia="ru-RU"/>
        </w:rPr>
        <w:br w:type="page"/>
      </w:r>
      <w:r w:rsidR="00CC01F4">
        <w:rPr>
          <w:rFonts w:ascii="Times New Roman" w:eastAsia="Times New Roman" w:hAnsi="Times New Roman" w:cs="Times New Roman"/>
          <w:b/>
          <w:sz w:val="24"/>
          <w:szCs w:val="24"/>
          <w:lang w:eastAsia="ru-RU"/>
        </w:rPr>
        <w:lastRenderedPageBreak/>
        <w:t xml:space="preserve">ОБЩАЯ ХАРАКТЕРИСТИКА </w:t>
      </w:r>
      <w:r w:rsidRPr="00D62E06">
        <w:rPr>
          <w:rFonts w:ascii="Times New Roman" w:eastAsia="Times New Roman" w:hAnsi="Times New Roman" w:cs="Times New Roman"/>
          <w:b/>
          <w:color w:val="000000"/>
          <w:sz w:val="24"/>
          <w:szCs w:val="24"/>
          <w:lang w:eastAsia="ru-RU"/>
        </w:rPr>
        <w:t xml:space="preserve"> РАБОЧЕЙ ПРОГРАММЫ</w:t>
      </w:r>
      <w:r w:rsidRPr="00D62E06">
        <w:rPr>
          <w:rFonts w:ascii="Times New Roman" w:eastAsia="Times New Roman" w:hAnsi="Times New Roman" w:cs="Times New Roman"/>
          <w:b/>
          <w:sz w:val="24"/>
          <w:szCs w:val="24"/>
          <w:lang w:eastAsia="ru-RU"/>
        </w:rPr>
        <w:t xml:space="preserve"> УЧЕБНОЙ ДИСЦИПЛИНЫ</w:t>
      </w:r>
    </w:p>
    <w:p w:rsidR="00D62E06" w:rsidRPr="00D62E06" w:rsidRDefault="00D62E06" w:rsidP="00D62E06">
      <w:pPr>
        <w:jc w:val="center"/>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ОП.04 ТЕХНИЧЕСКАЯ МЕХАНИКА</w:t>
      </w:r>
    </w:p>
    <w:p w:rsidR="00D62E06" w:rsidRPr="00D62E06" w:rsidRDefault="00D62E06" w:rsidP="00D62E06">
      <w:pPr>
        <w:ind w:firstLine="709"/>
        <w:rPr>
          <w:rFonts w:ascii="Times New Roman" w:eastAsia="Times New Roman" w:hAnsi="Times New Roman" w:cs="Times New Roman"/>
          <w:color w:val="000000"/>
          <w:sz w:val="24"/>
          <w:szCs w:val="24"/>
          <w:lang w:eastAsia="ru-RU"/>
        </w:rPr>
      </w:pPr>
      <w:r w:rsidRPr="00D62E0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D62E06" w:rsidRPr="00D62E06" w:rsidRDefault="00D62E06" w:rsidP="00D62E06">
      <w:pPr>
        <w:spacing w:after="0"/>
        <w:ind w:firstLine="709"/>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Учебная дисциплина </w:t>
      </w:r>
      <w:r w:rsidRPr="00D62E06">
        <w:rPr>
          <w:rFonts w:ascii="Times New Roman" w:eastAsia="Times New Roman" w:hAnsi="Times New Roman" w:cs="Times New Roman"/>
          <w:b/>
          <w:sz w:val="24"/>
          <w:szCs w:val="24"/>
          <w:lang w:eastAsia="ru-RU"/>
        </w:rPr>
        <w:t>«ОП.04 Техническая механика»</w:t>
      </w:r>
      <w:r w:rsidRPr="00D62E06">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D62E06">
        <w:rPr>
          <w:rFonts w:ascii="Times New Roman" w:eastAsia="Times New Roman" w:hAnsi="Times New Roman" w:cs="Times New Roman"/>
          <w:color w:val="000000"/>
          <w:sz w:val="24"/>
          <w:szCs w:val="24"/>
          <w:lang w:eastAsia="ru-RU"/>
        </w:rPr>
        <w:t>специальности</w:t>
      </w:r>
      <w:r w:rsidRPr="00D62E06">
        <w:rPr>
          <w:rFonts w:ascii="Times New Roman" w:eastAsia="Times New Roman" w:hAnsi="Times New Roman" w:cs="Times New Roman"/>
          <w:sz w:val="24"/>
          <w:szCs w:val="24"/>
          <w:lang w:eastAsia="ru-RU"/>
        </w:rPr>
        <w:t xml:space="preserve"> 35.02.16 Эксплуатация и ремонт сельскохозяйственной техники и оборудования.</w:t>
      </w:r>
    </w:p>
    <w:p w:rsidR="00D62E06" w:rsidRPr="00D62E06" w:rsidRDefault="00D62E06" w:rsidP="00D62E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62E06">
        <w:rPr>
          <w:rFonts w:ascii="Times New Roman" w:eastAsia="Times New Roman" w:hAnsi="Times New Roman" w:cs="Times New Roman"/>
          <w:sz w:val="24"/>
          <w:szCs w:val="24"/>
          <w:lang w:eastAsia="ru-RU"/>
        </w:rPr>
        <w:t>ОК</w:t>
      </w:r>
      <w:proofErr w:type="gramEnd"/>
      <w:r w:rsidRPr="00D62E06">
        <w:rPr>
          <w:rFonts w:ascii="Times New Roman" w:eastAsia="Times New Roman" w:hAnsi="Times New Roman" w:cs="Times New Roman"/>
          <w:sz w:val="24"/>
          <w:szCs w:val="24"/>
          <w:lang w:eastAsia="ru-RU"/>
        </w:rPr>
        <w:t xml:space="preserve"> 01, ОК 02.</w:t>
      </w:r>
    </w:p>
    <w:p w:rsidR="00D62E06" w:rsidRPr="00D62E06" w:rsidRDefault="00D62E06" w:rsidP="00D6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D62E06" w:rsidRPr="00D62E06" w:rsidRDefault="00D62E06" w:rsidP="00D62E06">
      <w:pPr>
        <w:spacing w:after="0"/>
        <w:ind w:firstLine="709"/>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1.2. Цель и планируемые результаты освоения дисциплины:</w:t>
      </w:r>
    </w:p>
    <w:p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D62E06">
        <w:rPr>
          <w:rFonts w:ascii="Times New Roman" w:eastAsia="Times New Roman" w:hAnsi="Times New Roman" w:cs="Times New Roman"/>
          <w:sz w:val="24"/>
          <w:szCs w:val="24"/>
          <w:lang w:eastAsia="ru-RU"/>
        </w:rPr>
        <w:t>обучающимися</w:t>
      </w:r>
      <w:proofErr w:type="gramEnd"/>
      <w:r w:rsidRPr="00D62E06">
        <w:rPr>
          <w:rFonts w:ascii="Times New Roman" w:eastAsia="Times New Roman" w:hAnsi="Times New Roman" w:cs="Times New Roman"/>
          <w:sz w:val="24"/>
          <w:szCs w:val="24"/>
          <w:lang w:eastAsia="ru-RU"/>
        </w:rPr>
        <w:t xml:space="preserve"> осваиваются умения и знания</w:t>
      </w:r>
    </w:p>
    <w:p w:rsidR="00D62E06" w:rsidRPr="00D62E06" w:rsidRDefault="00D62E06" w:rsidP="00D62E06">
      <w:pPr>
        <w:suppressAutoHyphens/>
        <w:spacing w:after="0" w:line="240" w:lineRule="auto"/>
        <w:jc w:val="both"/>
        <w:rPr>
          <w:rFonts w:ascii="Times New Roman" w:eastAsia="Times New Roman" w:hAnsi="Times New Roman" w:cs="Times New Roman"/>
          <w:sz w:val="24"/>
          <w:szCs w:val="24"/>
          <w:lang w:eastAsia="ru-RU"/>
        </w:rPr>
      </w:pPr>
    </w:p>
    <w:p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D62E06" w:rsidRPr="00D62E06" w:rsidTr="00D7798A">
        <w:trPr>
          <w:trHeight w:val="649"/>
        </w:trPr>
        <w:tc>
          <w:tcPr>
            <w:tcW w:w="1668" w:type="dxa"/>
            <w:shd w:val="clear" w:color="auto" w:fill="auto"/>
            <w:hideMark/>
          </w:tcPr>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Код </w:t>
            </w:r>
          </w:p>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ПК, </w:t>
            </w:r>
            <w:proofErr w:type="gramStart"/>
            <w:r w:rsidRPr="00D62E06">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Знания</w:t>
            </w:r>
          </w:p>
        </w:tc>
      </w:tr>
      <w:tr w:rsidR="00D62E06" w:rsidRPr="00D62E06" w:rsidTr="00D7798A">
        <w:trPr>
          <w:trHeight w:val="212"/>
        </w:trPr>
        <w:tc>
          <w:tcPr>
            <w:tcW w:w="1668" w:type="dxa"/>
            <w:shd w:val="clear" w:color="auto" w:fill="auto"/>
          </w:tcPr>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ПК 1.1-1.5</w:t>
            </w:r>
          </w:p>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ПК 2.1-2.5</w:t>
            </w:r>
          </w:p>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proofErr w:type="gramStart"/>
            <w:r w:rsidRPr="00D62E06">
              <w:rPr>
                <w:rFonts w:ascii="Times New Roman" w:eastAsia="Times New Roman" w:hAnsi="Times New Roman" w:cs="Times New Roman"/>
                <w:sz w:val="24"/>
                <w:szCs w:val="24"/>
                <w:lang w:eastAsia="ru-RU"/>
              </w:rPr>
              <w:t>ОК</w:t>
            </w:r>
            <w:proofErr w:type="gramEnd"/>
            <w:r w:rsidRPr="00D62E06">
              <w:rPr>
                <w:rFonts w:ascii="Times New Roman" w:eastAsia="Times New Roman" w:hAnsi="Times New Roman" w:cs="Times New Roman"/>
                <w:sz w:val="24"/>
                <w:szCs w:val="24"/>
                <w:lang w:eastAsia="ru-RU"/>
              </w:rPr>
              <w:t xml:space="preserve"> 01</w:t>
            </w:r>
          </w:p>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proofErr w:type="gramStart"/>
            <w:r w:rsidRPr="00D62E06">
              <w:rPr>
                <w:rFonts w:ascii="Times New Roman" w:eastAsia="Times New Roman" w:hAnsi="Times New Roman" w:cs="Times New Roman"/>
                <w:sz w:val="24"/>
                <w:szCs w:val="24"/>
                <w:lang w:eastAsia="ru-RU"/>
              </w:rPr>
              <w:t>ОК</w:t>
            </w:r>
            <w:proofErr w:type="gramEnd"/>
            <w:r w:rsidRPr="00D62E06">
              <w:rPr>
                <w:rFonts w:ascii="Times New Roman" w:eastAsia="Times New Roman" w:hAnsi="Times New Roman" w:cs="Times New Roman"/>
                <w:sz w:val="24"/>
                <w:szCs w:val="24"/>
                <w:lang w:eastAsia="ru-RU"/>
              </w:rPr>
              <w:t xml:space="preserve"> 02</w:t>
            </w:r>
          </w:p>
          <w:p w:rsidR="00D62E06" w:rsidRPr="00D62E06" w:rsidRDefault="00D62E06" w:rsidP="00D62E0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D62E06" w:rsidRPr="00D62E06" w:rsidRDefault="00D62E06" w:rsidP="00D62E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D62E06">
              <w:rPr>
                <w:rFonts w:ascii="Times New Roman" w:eastAsia="Times New Roman" w:hAnsi="Times New Roman" w:cs="Times New Roman"/>
                <w:color w:val="000000"/>
                <w:spacing w:val="-1"/>
                <w:sz w:val="24"/>
                <w:szCs w:val="20"/>
                <w:lang w:eastAsia="ru-RU"/>
              </w:rPr>
              <w:t>Производить расчеты на прочность при растяжении и сжатии, срезе и смятии, кручении и изгибе; выбирать рациональные формы поперечных сечений; производить расчеты зубчатых и червячных передач, передачи «винт-гайка», шпоночных соединений на контактную прочность; производить проектировочный и проверочный расчеты валов; производить подбор и расчет подшипников качения</w:t>
            </w:r>
          </w:p>
        </w:tc>
        <w:tc>
          <w:tcPr>
            <w:tcW w:w="3611" w:type="dxa"/>
            <w:shd w:val="clear" w:color="auto" w:fill="auto"/>
          </w:tcPr>
          <w:p w:rsidR="00D62E06" w:rsidRPr="00D62E06" w:rsidRDefault="00D62E06" w:rsidP="00D62E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r w:rsidRPr="00D62E06">
              <w:rPr>
                <w:rFonts w:ascii="Times New Roman" w:eastAsia="Times New Roman" w:hAnsi="Times New Roman" w:cs="Times New Roman"/>
                <w:color w:val="000000"/>
                <w:spacing w:val="-1"/>
                <w:sz w:val="24"/>
                <w:szCs w:val="20"/>
                <w:lang w:eastAsia="ru-RU"/>
              </w:rPr>
              <w:t>Основные понятия и аксиомы теоретической механики;</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 xml:space="preserve">условия равновесия системы сходящихся сил и </w:t>
            </w:r>
            <w:proofErr w:type="gramStart"/>
            <w:r w:rsidRPr="00D62E06">
              <w:rPr>
                <w:rFonts w:ascii="Times New Roman" w:eastAsia="Times New Roman" w:hAnsi="Times New Roman" w:cs="Times New Roman"/>
                <w:color w:val="000000"/>
                <w:spacing w:val="-1"/>
                <w:sz w:val="24"/>
                <w:szCs w:val="20"/>
                <w:lang w:eastAsia="ru-RU"/>
              </w:rPr>
              <w:t>системы</w:t>
            </w:r>
            <w:proofErr w:type="gramEnd"/>
            <w:r w:rsidRPr="00D62E06">
              <w:rPr>
                <w:rFonts w:ascii="Times New Roman" w:eastAsia="Times New Roman" w:hAnsi="Times New Roman" w:cs="Times New Roman"/>
                <w:color w:val="000000"/>
                <w:spacing w:val="-1"/>
                <w:sz w:val="24"/>
                <w:szCs w:val="20"/>
                <w:lang w:eastAsia="ru-RU"/>
              </w:rPr>
              <w:t xml:space="preserve"> произвольно расположенных сил;</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методики решения задач по теоретической механике, сопротивлению материалов;</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методику проведения прочностных расчетов деталей машин;</w:t>
            </w:r>
            <w:r w:rsidRPr="00D62E06">
              <w:rPr>
                <w:rFonts w:ascii="Times New Roman" w:eastAsia="Times New Roman" w:hAnsi="Times New Roman" w:cs="Times New Roman"/>
                <w:color w:val="000000"/>
                <w:sz w:val="24"/>
                <w:szCs w:val="20"/>
                <w:lang w:eastAsia="ru-RU"/>
              </w:rPr>
              <w:t xml:space="preserve"> </w:t>
            </w:r>
            <w:r w:rsidRPr="00D62E06">
              <w:rPr>
                <w:rFonts w:ascii="Times New Roman" w:eastAsia="Times New Roman" w:hAnsi="Times New Roman" w:cs="Times New Roman"/>
                <w:color w:val="000000"/>
                <w:spacing w:val="-1"/>
                <w:sz w:val="24"/>
                <w:szCs w:val="20"/>
                <w:lang w:eastAsia="ru-RU"/>
              </w:rPr>
              <w:t>основы конструирования деталей и сборочных единиц</w:t>
            </w:r>
          </w:p>
        </w:tc>
      </w:tr>
    </w:tbl>
    <w:p w:rsidR="00D62E06" w:rsidRPr="00D62E06" w:rsidRDefault="00D62E06" w:rsidP="00D62E06">
      <w:pPr>
        <w:suppressAutoHyphens/>
        <w:spacing w:after="0" w:line="240" w:lineRule="auto"/>
        <w:jc w:val="both"/>
        <w:rPr>
          <w:rFonts w:ascii="Times New Roman" w:eastAsia="Times New Roman" w:hAnsi="Times New Roman" w:cs="Times New Roman"/>
          <w:sz w:val="24"/>
          <w:szCs w:val="24"/>
          <w:lang w:eastAsia="ru-RU"/>
        </w:rPr>
      </w:pPr>
    </w:p>
    <w:p w:rsidR="00D62E06" w:rsidRPr="00D62E06" w:rsidRDefault="00D62E06" w:rsidP="00D62E06">
      <w:pPr>
        <w:suppressAutoHyphens/>
        <w:spacing w:after="0" w:line="240" w:lineRule="auto"/>
        <w:ind w:firstLine="709"/>
        <w:jc w:val="both"/>
        <w:rPr>
          <w:rFonts w:ascii="Times New Roman" w:eastAsia="Times New Roman" w:hAnsi="Times New Roman" w:cs="Times New Roman"/>
          <w:sz w:val="24"/>
          <w:szCs w:val="24"/>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1A5DEA" w:rsidRDefault="001A5DEA" w:rsidP="00D62E06">
      <w:pPr>
        <w:suppressAutoHyphens/>
        <w:spacing w:after="240" w:line="240" w:lineRule="auto"/>
        <w:jc w:val="center"/>
        <w:rPr>
          <w:rFonts w:ascii="Times New Roman" w:eastAsia="Times New Roman" w:hAnsi="Times New Roman" w:cs="Times New Roman"/>
          <w:b/>
          <w:sz w:val="24"/>
          <w:szCs w:val="24"/>
          <w:lang w:eastAsia="ru-RU"/>
        </w:rPr>
      </w:pPr>
    </w:p>
    <w:p w:rsidR="00D62E06" w:rsidRPr="00D62E06" w:rsidRDefault="00D62E06" w:rsidP="00D62E06">
      <w:pPr>
        <w:suppressAutoHyphens/>
        <w:spacing w:after="240" w:line="240" w:lineRule="auto"/>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lastRenderedPageBreak/>
        <w:t>2. СТРУКТУРА И СОДЕРЖАНИЕ УЧЕБНОЙ ДИСЦИПЛИНЫ</w:t>
      </w:r>
    </w:p>
    <w:p w:rsidR="00D62E06" w:rsidRPr="00D62E06" w:rsidRDefault="00D62E06" w:rsidP="00D62E06">
      <w:pPr>
        <w:suppressAutoHyphens/>
        <w:spacing w:after="240" w:line="240" w:lineRule="auto"/>
        <w:ind w:firstLine="709"/>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62E06" w:rsidRPr="00D62E06" w:rsidTr="00D7798A">
        <w:trPr>
          <w:trHeight w:val="490"/>
        </w:trPr>
        <w:tc>
          <w:tcPr>
            <w:tcW w:w="3685" w:type="pct"/>
            <w:vAlign w:val="center"/>
          </w:tcPr>
          <w:p w:rsidR="00D62E06" w:rsidRPr="00D62E06" w:rsidRDefault="00D62E06" w:rsidP="00D62E06">
            <w:pPr>
              <w:suppressAutoHyphens/>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Вид учебной работы</w:t>
            </w:r>
          </w:p>
        </w:tc>
        <w:tc>
          <w:tcPr>
            <w:tcW w:w="1315" w:type="pct"/>
            <w:vAlign w:val="center"/>
          </w:tcPr>
          <w:p w:rsidR="00D62E06" w:rsidRPr="00D62E06" w:rsidRDefault="00D62E06" w:rsidP="00D62E06">
            <w:pPr>
              <w:suppressAutoHyphens/>
              <w:rPr>
                <w:rFonts w:ascii="Times New Roman" w:eastAsia="Times New Roman" w:hAnsi="Times New Roman" w:cs="Times New Roman"/>
                <w:b/>
                <w:iCs/>
                <w:sz w:val="24"/>
                <w:szCs w:val="24"/>
                <w:lang w:eastAsia="ru-RU"/>
              </w:rPr>
            </w:pPr>
            <w:r w:rsidRPr="00D62E06">
              <w:rPr>
                <w:rFonts w:ascii="Times New Roman" w:eastAsia="Times New Roman" w:hAnsi="Times New Roman" w:cs="Times New Roman"/>
                <w:b/>
                <w:iCs/>
                <w:sz w:val="24"/>
                <w:szCs w:val="24"/>
                <w:lang w:eastAsia="ru-RU"/>
              </w:rPr>
              <w:t>Объем в часах</w:t>
            </w:r>
          </w:p>
        </w:tc>
      </w:tr>
      <w:tr w:rsidR="00D62E06" w:rsidRPr="00D62E06" w:rsidTr="00D7798A">
        <w:trPr>
          <w:trHeight w:val="490"/>
        </w:trPr>
        <w:tc>
          <w:tcPr>
            <w:tcW w:w="3685" w:type="pct"/>
            <w:vAlign w:val="center"/>
          </w:tcPr>
          <w:p w:rsidR="00D62E06" w:rsidRPr="00D62E06" w:rsidRDefault="00D62E06" w:rsidP="00D62E06">
            <w:pPr>
              <w:suppressAutoHyphens/>
              <w:spacing w:after="0"/>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D62E06" w:rsidRPr="00D62E06" w:rsidRDefault="00E64734" w:rsidP="00632ADB">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632ADB">
              <w:rPr>
                <w:rFonts w:ascii="Times New Roman" w:eastAsia="Times New Roman" w:hAnsi="Times New Roman" w:cs="Times New Roman"/>
                <w:iCs/>
                <w:sz w:val="24"/>
                <w:szCs w:val="24"/>
                <w:lang w:eastAsia="ru-RU"/>
              </w:rPr>
              <w:t>54</w:t>
            </w:r>
          </w:p>
        </w:tc>
      </w:tr>
      <w:tr w:rsidR="00D62E06" w:rsidRPr="00D62E06" w:rsidTr="00D7798A">
        <w:trPr>
          <w:trHeight w:val="490"/>
        </w:trPr>
        <w:tc>
          <w:tcPr>
            <w:tcW w:w="3685" w:type="pct"/>
            <w:shd w:val="clear" w:color="auto" w:fill="auto"/>
            <w:vAlign w:val="center"/>
          </w:tcPr>
          <w:p w:rsidR="00D62E06" w:rsidRPr="00D62E06" w:rsidRDefault="00D62E06" w:rsidP="00D62E06">
            <w:pPr>
              <w:suppressAutoHyphens/>
              <w:spacing w:after="0"/>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 xml:space="preserve">в </w:t>
            </w:r>
            <w:proofErr w:type="spellStart"/>
            <w:r w:rsidRPr="00D62E06">
              <w:rPr>
                <w:rFonts w:ascii="Times New Roman" w:eastAsia="Times New Roman" w:hAnsi="Times New Roman" w:cs="Times New Roman"/>
                <w:b/>
                <w:sz w:val="24"/>
                <w:szCs w:val="24"/>
                <w:lang w:eastAsia="ru-RU"/>
              </w:rPr>
              <w:t>т.ч</w:t>
            </w:r>
            <w:proofErr w:type="spellEnd"/>
            <w:r w:rsidRPr="00D62E06">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D62E06" w:rsidRPr="00D62E06" w:rsidRDefault="00E64734" w:rsidP="00D62E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56</w:t>
            </w:r>
          </w:p>
        </w:tc>
      </w:tr>
      <w:tr w:rsidR="00D62E06" w:rsidRPr="00D62E06" w:rsidTr="00D7798A">
        <w:trPr>
          <w:trHeight w:val="336"/>
        </w:trPr>
        <w:tc>
          <w:tcPr>
            <w:tcW w:w="5000" w:type="pct"/>
            <w:gridSpan w:val="2"/>
            <w:vAlign w:val="center"/>
          </w:tcPr>
          <w:p w:rsidR="00D62E06" w:rsidRPr="00D62E06" w:rsidRDefault="00D62E06" w:rsidP="00D62E06">
            <w:pPr>
              <w:suppressAutoHyphens/>
              <w:spacing w:after="0"/>
              <w:rPr>
                <w:rFonts w:ascii="Times New Roman" w:eastAsia="Times New Roman" w:hAnsi="Times New Roman" w:cs="Times New Roman"/>
                <w:iCs/>
                <w:sz w:val="24"/>
                <w:szCs w:val="24"/>
                <w:lang w:eastAsia="ru-RU"/>
              </w:rPr>
            </w:pPr>
            <w:r w:rsidRPr="00D62E06">
              <w:rPr>
                <w:rFonts w:ascii="Times New Roman" w:eastAsia="Times New Roman" w:hAnsi="Times New Roman" w:cs="Times New Roman"/>
                <w:sz w:val="24"/>
                <w:szCs w:val="24"/>
                <w:lang w:eastAsia="ru-RU"/>
              </w:rPr>
              <w:t>в т. ч.:</w:t>
            </w:r>
          </w:p>
        </w:tc>
      </w:tr>
      <w:tr w:rsidR="00D62E06" w:rsidRPr="00D62E06" w:rsidTr="00D7798A">
        <w:trPr>
          <w:trHeight w:val="490"/>
        </w:trPr>
        <w:tc>
          <w:tcPr>
            <w:tcW w:w="3685" w:type="pct"/>
            <w:vAlign w:val="center"/>
          </w:tcPr>
          <w:p w:rsidR="00D62E06" w:rsidRPr="00D62E06" w:rsidRDefault="00D62E06" w:rsidP="00D62E06">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теоретическое обучение</w:t>
            </w:r>
          </w:p>
        </w:tc>
        <w:tc>
          <w:tcPr>
            <w:tcW w:w="1315" w:type="pct"/>
            <w:vAlign w:val="center"/>
          </w:tcPr>
          <w:p w:rsidR="00D62E06" w:rsidRPr="00D62E06" w:rsidRDefault="00E64734" w:rsidP="00D62E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98</w:t>
            </w:r>
          </w:p>
        </w:tc>
      </w:tr>
      <w:tr w:rsidR="00E64734" w:rsidRPr="00D62E06" w:rsidTr="005C4E47">
        <w:trPr>
          <w:trHeight w:val="995"/>
        </w:trPr>
        <w:tc>
          <w:tcPr>
            <w:tcW w:w="3685" w:type="pct"/>
            <w:vAlign w:val="center"/>
          </w:tcPr>
          <w:p w:rsidR="00E64734" w:rsidRPr="00D62E06" w:rsidRDefault="00E64734" w:rsidP="00D62E06">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лабораторные работы</w:t>
            </w:r>
            <w:r w:rsidRPr="00D62E06">
              <w:rPr>
                <w:rFonts w:ascii="Times New Roman" w:eastAsia="Times New Roman" w:hAnsi="Times New Roman" w:cs="Times New Roman"/>
                <w:i/>
                <w:sz w:val="24"/>
                <w:szCs w:val="24"/>
                <w:lang w:eastAsia="ru-RU"/>
              </w:rPr>
              <w:t xml:space="preserve"> </w:t>
            </w:r>
          </w:p>
          <w:p w:rsidR="00E64734" w:rsidRPr="00D62E06" w:rsidRDefault="00E64734" w:rsidP="00D62E06">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практические занятия</w:t>
            </w:r>
            <w:r w:rsidRPr="00D62E06">
              <w:rPr>
                <w:rFonts w:ascii="Times New Roman" w:eastAsia="Times New Roman" w:hAnsi="Times New Roman" w:cs="Times New Roman"/>
                <w:i/>
                <w:sz w:val="24"/>
                <w:szCs w:val="24"/>
                <w:lang w:eastAsia="ru-RU"/>
              </w:rPr>
              <w:t xml:space="preserve"> </w:t>
            </w:r>
          </w:p>
        </w:tc>
        <w:tc>
          <w:tcPr>
            <w:tcW w:w="1315" w:type="pct"/>
            <w:vAlign w:val="center"/>
          </w:tcPr>
          <w:p w:rsidR="00E64734" w:rsidRPr="00D62E06" w:rsidRDefault="00E64734" w:rsidP="00D62E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56</w:t>
            </w:r>
          </w:p>
          <w:p w:rsidR="00E64734" w:rsidRPr="00D62E06" w:rsidRDefault="00E64734" w:rsidP="00D62E06">
            <w:pPr>
              <w:suppressAutoHyphens/>
              <w:spacing w:after="0"/>
              <w:rPr>
                <w:rFonts w:ascii="Times New Roman" w:eastAsia="Times New Roman" w:hAnsi="Times New Roman" w:cs="Times New Roman"/>
                <w:iCs/>
                <w:sz w:val="24"/>
                <w:szCs w:val="24"/>
                <w:lang w:eastAsia="ru-RU"/>
              </w:rPr>
            </w:pPr>
          </w:p>
        </w:tc>
      </w:tr>
      <w:tr w:rsidR="00D62E06" w:rsidRPr="00D62E06" w:rsidTr="00D7798A">
        <w:trPr>
          <w:trHeight w:val="490"/>
        </w:trPr>
        <w:tc>
          <w:tcPr>
            <w:tcW w:w="3685" w:type="pct"/>
            <w:vAlign w:val="center"/>
          </w:tcPr>
          <w:p w:rsidR="00D62E06" w:rsidRPr="00D62E06" w:rsidRDefault="00D62E06" w:rsidP="00D62E06">
            <w:pPr>
              <w:suppressAutoHyphens/>
              <w:spacing w:after="0"/>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курсовая работа (проект) </w:t>
            </w:r>
          </w:p>
        </w:tc>
        <w:tc>
          <w:tcPr>
            <w:tcW w:w="1315" w:type="pct"/>
            <w:vAlign w:val="center"/>
          </w:tcPr>
          <w:p w:rsidR="00D62E06" w:rsidRPr="00D62E06" w:rsidRDefault="00E64734" w:rsidP="00D62E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D62E06" w:rsidRPr="00D62E06" w:rsidTr="00D7798A">
        <w:trPr>
          <w:trHeight w:val="267"/>
        </w:trPr>
        <w:tc>
          <w:tcPr>
            <w:tcW w:w="3685" w:type="pct"/>
            <w:vAlign w:val="center"/>
          </w:tcPr>
          <w:p w:rsidR="00D62E06" w:rsidRPr="00D62E06" w:rsidRDefault="00D62E06" w:rsidP="00D62E06">
            <w:pPr>
              <w:suppressAutoHyphens/>
              <w:spacing w:after="0"/>
              <w:rPr>
                <w:rFonts w:ascii="Times New Roman" w:eastAsia="Times New Roman" w:hAnsi="Times New Roman" w:cs="Times New Roman"/>
                <w:i/>
                <w:sz w:val="24"/>
                <w:szCs w:val="24"/>
                <w:lang w:eastAsia="ru-RU"/>
              </w:rPr>
            </w:pPr>
            <w:r w:rsidRPr="00D62E06">
              <w:rPr>
                <w:rFonts w:ascii="Times New Roman" w:eastAsia="Times New Roman" w:hAnsi="Times New Roman" w:cs="Times New Roman"/>
                <w:i/>
                <w:sz w:val="24"/>
                <w:szCs w:val="24"/>
                <w:lang w:eastAsia="ru-RU"/>
              </w:rPr>
              <w:t>Самостоятельная работа</w:t>
            </w:r>
          </w:p>
        </w:tc>
        <w:tc>
          <w:tcPr>
            <w:tcW w:w="1315" w:type="pct"/>
            <w:vAlign w:val="center"/>
          </w:tcPr>
          <w:p w:rsidR="00D62E06" w:rsidRPr="00D62E06" w:rsidRDefault="00D62E06" w:rsidP="00D62E06">
            <w:pPr>
              <w:suppressAutoHyphens/>
              <w:spacing w:after="0"/>
              <w:rPr>
                <w:rFonts w:ascii="Times New Roman" w:eastAsia="Times New Roman" w:hAnsi="Times New Roman" w:cs="Times New Roman"/>
                <w:iCs/>
                <w:sz w:val="24"/>
                <w:szCs w:val="24"/>
                <w:lang w:eastAsia="ru-RU"/>
              </w:rPr>
            </w:pPr>
          </w:p>
        </w:tc>
      </w:tr>
      <w:tr w:rsidR="00D62E06" w:rsidRPr="00D62E06" w:rsidTr="00D7798A">
        <w:trPr>
          <w:trHeight w:val="331"/>
        </w:trPr>
        <w:tc>
          <w:tcPr>
            <w:tcW w:w="3685" w:type="pct"/>
            <w:vAlign w:val="center"/>
          </w:tcPr>
          <w:p w:rsidR="00D62E06" w:rsidRPr="00D62E06" w:rsidRDefault="00D62E06" w:rsidP="00D62E06">
            <w:pPr>
              <w:suppressAutoHyphens/>
              <w:spacing w:after="0"/>
              <w:rPr>
                <w:rFonts w:ascii="Times New Roman" w:eastAsia="Times New Roman" w:hAnsi="Times New Roman" w:cs="Times New Roman"/>
                <w:i/>
                <w:sz w:val="24"/>
                <w:szCs w:val="24"/>
                <w:lang w:eastAsia="ru-RU"/>
              </w:rPr>
            </w:pPr>
            <w:r w:rsidRPr="00D62E0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D62E06" w:rsidRPr="00D62E06" w:rsidRDefault="00D62E06" w:rsidP="00D62E06">
            <w:pPr>
              <w:suppressAutoHyphens/>
              <w:spacing w:after="0"/>
              <w:rPr>
                <w:rFonts w:ascii="Times New Roman" w:eastAsia="Times New Roman" w:hAnsi="Times New Roman" w:cs="Times New Roman"/>
                <w:iCs/>
                <w:sz w:val="24"/>
                <w:szCs w:val="24"/>
                <w:lang w:eastAsia="ru-RU"/>
              </w:rPr>
            </w:pPr>
            <w:r w:rsidRPr="00D62E06">
              <w:rPr>
                <w:rFonts w:ascii="Times New Roman" w:eastAsia="Times New Roman" w:hAnsi="Times New Roman" w:cs="Times New Roman"/>
                <w:iCs/>
                <w:sz w:val="24"/>
                <w:szCs w:val="24"/>
                <w:lang w:eastAsia="ru-RU"/>
              </w:rPr>
              <w:t>16</w:t>
            </w:r>
          </w:p>
        </w:tc>
      </w:tr>
    </w:tbl>
    <w:p w:rsidR="00D62E06" w:rsidRPr="00D62E06" w:rsidRDefault="00D62E06" w:rsidP="00D62E06">
      <w:pPr>
        <w:ind w:left="1353"/>
        <w:rPr>
          <w:rFonts w:ascii="Times New Roman" w:eastAsia="Times New Roman" w:hAnsi="Times New Roman" w:cs="Times New Roman"/>
          <w:b/>
          <w:bCs/>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suppressAutoHyphens/>
        <w:spacing w:after="120"/>
        <w:rPr>
          <w:rFonts w:ascii="Times New Roman" w:eastAsia="Times New Roman" w:hAnsi="Times New Roman" w:cs="Times New Roman"/>
          <w:b/>
          <w:i/>
          <w:lang w:eastAsia="ru-RU"/>
        </w:rPr>
      </w:pPr>
    </w:p>
    <w:p w:rsidR="00D62E06" w:rsidRPr="00D62E06" w:rsidRDefault="00D62E06" w:rsidP="00D62E06">
      <w:pPr>
        <w:rPr>
          <w:rFonts w:ascii="Times New Roman" w:eastAsia="Times New Roman" w:hAnsi="Times New Roman" w:cs="Times New Roman"/>
          <w:b/>
          <w:i/>
          <w:sz w:val="24"/>
          <w:szCs w:val="24"/>
          <w:lang w:eastAsia="ru-RU"/>
        </w:rPr>
        <w:sectPr w:rsidR="00D62E06" w:rsidRPr="00D62E06" w:rsidSect="0055798E">
          <w:footerReference w:type="default" r:id="rId9"/>
          <w:pgSz w:w="11906" w:h="16838"/>
          <w:pgMar w:top="1134" w:right="850" w:bottom="284" w:left="1701" w:header="708" w:footer="708" w:gutter="0"/>
          <w:cols w:space="720"/>
          <w:titlePg/>
          <w:docGrid w:linePitch="299"/>
        </w:sectPr>
      </w:pPr>
    </w:p>
    <w:p w:rsidR="00D62E06" w:rsidRPr="00D62E06" w:rsidRDefault="00D62E06" w:rsidP="00D62E06">
      <w:pPr>
        <w:ind w:firstLine="709"/>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8531"/>
        <w:gridCol w:w="1159"/>
        <w:gridCol w:w="1412"/>
        <w:gridCol w:w="1409"/>
      </w:tblGrid>
      <w:tr w:rsidR="005C4E47" w:rsidRPr="007A1EE7" w:rsidTr="005C4E47">
        <w:trPr>
          <w:trHeight w:val="20"/>
        </w:trPr>
        <w:tc>
          <w:tcPr>
            <w:tcW w:w="810" w:type="pct"/>
            <w:shd w:val="clear" w:color="auto" w:fill="auto"/>
          </w:tcPr>
          <w:p w:rsidR="005C4E47" w:rsidRPr="007A1EE7" w:rsidRDefault="005C4E47" w:rsidP="00D62E06">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Наименование разделов и тем</w:t>
            </w:r>
          </w:p>
        </w:tc>
        <w:tc>
          <w:tcPr>
            <w:tcW w:w="2857" w:type="pct"/>
            <w:shd w:val="clear" w:color="auto" w:fill="auto"/>
          </w:tcPr>
          <w:p w:rsidR="005C4E47" w:rsidRPr="007A1EE7" w:rsidRDefault="005C4E47" w:rsidP="00D62E06">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7A1EE7">
              <w:rPr>
                <w:rFonts w:ascii="Times New Roman" w:eastAsia="Times New Roman" w:hAnsi="Times New Roman" w:cs="Times New Roman"/>
                <w:b/>
                <w:bCs/>
                <w:sz w:val="24"/>
                <w:szCs w:val="24"/>
                <w:lang w:eastAsia="ru-RU"/>
              </w:rPr>
              <w:t>обучающихся</w:t>
            </w:r>
            <w:proofErr w:type="gramEnd"/>
          </w:p>
        </w:tc>
        <w:tc>
          <w:tcPr>
            <w:tcW w:w="388" w:type="pct"/>
            <w:vAlign w:val="center"/>
          </w:tcPr>
          <w:p w:rsidR="005C4E47" w:rsidRPr="007A1EE7" w:rsidRDefault="0028135C" w:rsidP="00D62E06">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Кол-во часов</w:t>
            </w:r>
          </w:p>
        </w:tc>
        <w:tc>
          <w:tcPr>
            <w:tcW w:w="473" w:type="pct"/>
          </w:tcPr>
          <w:p w:rsidR="005C4E47" w:rsidRPr="007A1EE7" w:rsidRDefault="0028135C" w:rsidP="007A1EE7">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Вид занятия</w:t>
            </w:r>
          </w:p>
        </w:tc>
        <w:tc>
          <w:tcPr>
            <w:tcW w:w="472" w:type="pct"/>
          </w:tcPr>
          <w:p w:rsidR="005C4E47" w:rsidRPr="00E35EAF" w:rsidRDefault="0028135C" w:rsidP="00E35EAF">
            <w:pPr>
              <w:suppressAutoHyphens/>
              <w:spacing w:after="0"/>
              <w:jc w:val="center"/>
              <w:rPr>
                <w:rFonts w:ascii="Times New Roman" w:eastAsia="Times New Roman" w:hAnsi="Times New Roman" w:cs="Times New Roman"/>
                <w:b/>
                <w:bCs/>
                <w:sz w:val="24"/>
                <w:szCs w:val="24"/>
                <w:lang w:eastAsia="ru-RU"/>
              </w:rPr>
            </w:pPr>
            <w:r w:rsidRPr="00E35EAF">
              <w:rPr>
                <w:rFonts w:ascii="Times New Roman" w:eastAsia="Times New Roman" w:hAnsi="Times New Roman" w:cs="Times New Roman"/>
                <w:b/>
                <w:bCs/>
                <w:sz w:val="24"/>
                <w:szCs w:val="24"/>
                <w:lang w:eastAsia="ru-RU"/>
              </w:rPr>
              <w:t>Коды ЛР</w:t>
            </w:r>
          </w:p>
        </w:tc>
      </w:tr>
      <w:tr w:rsidR="005C4E47" w:rsidRPr="007A1EE7" w:rsidTr="005C4E47">
        <w:trPr>
          <w:trHeight w:val="549"/>
        </w:trPr>
        <w:tc>
          <w:tcPr>
            <w:tcW w:w="810" w:type="pct"/>
            <w:shd w:val="clear" w:color="auto" w:fill="auto"/>
          </w:tcPr>
          <w:p w:rsidR="005C4E47" w:rsidRPr="007A1EE7" w:rsidRDefault="005C4E47" w:rsidP="00D62E06">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1</w:t>
            </w:r>
          </w:p>
        </w:tc>
        <w:tc>
          <w:tcPr>
            <w:tcW w:w="2857" w:type="pct"/>
            <w:shd w:val="clear" w:color="auto" w:fill="auto"/>
          </w:tcPr>
          <w:p w:rsidR="005C4E47" w:rsidRPr="007A1EE7" w:rsidRDefault="005C4E47" w:rsidP="00D62E06">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2</w:t>
            </w:r>
          </w:p>
        </w:tc>
        <w:tc>
          <w:tcPr>
            <w:tcW w:w="388" w:type="pct"/>
            <w:shd w:val="clear" w:color="auto" w:fill="auto"/>
          </w:tcPr>
          <w:p w:rsidR="005C4E47" w:rsidRPr="007A1EE7" w:rsidRDefault="005C4E47"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3</w:t>
            </w:r>
          </w:p>
        </w:tc>
        <w:tc>
          <w:tcPr>
            <w:tcW w:w="473" w:type="pct"/>
          </w:tcPr>
          <w:p w:rsidR="005C4E47" w:rsidRPr="007A1EE7" w:rsidRDefault="005C4E47" w:rsidP="007A1EE7">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2" w:type="pct"/>
          </w:tcPr>
          <w:p w:rsidR="005C4E47" w:rsidRPr="00E35EAF" w:rsidRDefault="005C4E47" w:rsidP="00E35EAF">
            <w:pPr>
              <w:spacing w:after="0"/>
              <w:jc w:val="center"/>
              <w:rPr>
                <w:rFonts w:ascii="Times New Roman" w:eastAsia="Times New Roman" w:hAnsi="Times New Roman" w:cs="Times New Roman"/>
                <w:b/>
                <w:bCs/>
                <w:sz w:val="24"/>
                <w:szCs w:val="24"/>
                <w:lang w:eastAsia="ru-RU"/>
              </w:rPr>
            </w:pPr>
            <w:r w:rsidRPr="00E35EAF">
              <w:rPr>
                <w:rFonts w:ascii="Times New Roman" w:eastAsia="Times New Roman" w:hAnsi="Times New Roman" w:cs="Times New Roman"/>
                <w:b/>
                <w:bCs/>
                <w:sz w:val="24"/>
                <w:szCs w:val="24"/>
                <w:lang w:eastAsia="ru-RU"/>
              </w:rPr>
              <w:t>5</w:t>
            </w:r>
          </w:p>
        </w:tc>
      </w:tr>
      <w:tr w:rsidR="005C4E47" w:rsidRPr="007A1EE7" w:rsidTr="005C4E47">
        <w:trPr>
          <w:trHeight w:val="549"/>
        </w:trPr>
        <w:tc>
          <w:tcPr>
            <w:tcW w:w="3667" w:type="pct"/>
            <w:gridSpan w:val="2"/>
            <w:shd w:val="clear" w:color="auto" w:fill="auto"/>
          </w:tcPr>
          <w:p w:rsidR="005C4E47" w:rsidRPr="007A1EE7" w:rsidRDefault="005C4E47" w:rsidP="00D62E06">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Техническая механика</w:t>
            </w:r>
          </w:p>
        </w:tc>
        <w:tc>
          <w:tcPr>
            <w:tcW w:w="388" w:type="pct"/>
            <w:shd w:val="clear" w:color="auto" w:fill="auto"/>
          </w:tcPr>
          <w:p w:rsidR="005C4E47" w:rsidRPr="007A1EE7" w:rsidRDefault="0028135C" w:rsidP="00D62E06">
            <w:pPr>
              <w:spacing w:after="0"/>
              <w:jc w:val="center"/>
              <w:rPr>
                <w:rFonts w:ascii="Times New Roman" w:eastAsia="Times New Roman" w:hAnsi="Times New Roman" w:cs="Times New Roman"/>
                <w:b/>
                <w:bCs/>
                <w:i/>
                <w:iCs/>
                <w:sz w:val="24"/>
                <w:szCs w:val="24"/>
                <w:lang w:eastAsia="ru-RU"/>
              </w:rPr>
            </w:pPr>
            <w:r w:rsidRPr="007A1EE7">
              <w:rPr>
                <w:rFonts w:ascii="Times New Roman" w:eastAsia="Times New Roman" w:hAnsi="Times New Roman" w:cs="Times New Roman"/>
                <w:b/>
                <w:bCs/>
                <w:i/>
                <w:iCs/>
                <w:sz w:val="24"/>
                <w:szCs w:val="24"/>
                <w:lang w:eastAsia="ru-RU"/>
              </w:rPr>
              <w:t>2</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389"/>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Введение</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Содержание учебного материала</w:t>
            </w:r>
          </w:p>
        </w:tc>
        <w:tc>
          <w:tcPr>
            <w:tcW w:w="388" w:type="pct"/>
            <w:shd w:val="clear" w:color="auto" w:fill="auto"/>
            <w:vAlign w:val="center"/>
          </w:tcPr>
          <w:p w:rsidR="005C4E47" w:rsidRPr="007A1EE7" w:rsidRDefault="0028135C" w:rsidP="00D62E06">
            <w:pPr>
              <w:suppressAutoHyphens/>
              <w:spacing w:after="0"/>
              <w:jc w:val="center"/>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b/>
                <w:sz w:val="24"/>
                <w:szCs w:val="24"/>
                <w:lang w:eastAsia="ru-RU"/>
              </w:rPr>
              <w:t>2</w:t>
            </w:r>
          </w:p>
        </w:tc>
        <w:tc>
          <w:tcPr>
            <w:tcW w:w="473" w:type="pct"/>
          </w:tcPr>
          <w:p w:rsidR="005C4E47" w:rsidRPr="007A1EE7" w:rsidRDefault="005C4E47" w:rsidP="007A1EE7">
            <w:pPr>
              <w:spacing w:after="0"/>
              <w:jc w:val="center"/>
              <w:rPr>
                <w:rFonts w:ascii="Times New Roman" w:eastAsia="Times New Roman" w:hAnsi="Times New Roman" w:cs="Times New Roman"/>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sz w:val="24"/>
                <w:szCs w:val="24"/>
                <w:lang w:eastAsia="ru-RU"/>
              </w:rPr>
            </w:pPr>
          </w:p>
        </w:tc>
      </w:tr>
      <w:tr w:rsidR="005C4E47" w:rsidRPr="007A1EE7" w:rsidTr="005C4E47">
        <w:trPr>
          <w:trHeight w:val="38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7798A">
            <w:pPr>
              <w:spacing w:after="0" w:line="240" w:lineRule="auto"/>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1.Содержание технической механики, ее роль и значение в научно-техническом процессе. Материя и движение. Механическое движение. Равновесие. </w:t>
            </w:r>
          </w:p>
          <w:p w:rsidR="005C4E47" w:rsidRPr="007A1EE7" w:rsidRDefault="005C4E47" w:rsidP="00D7798A">
            <w:pPr>
              <w:spacing w:after="0"/>
              <w:jc w:val="both"/>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Cs/>
                <w:sz w:val="24"/>
                <w:szCs w:val="24"/>
                <w:lang w:eastAsia="ru-RU"/>
              </w:rPr>
              <w:t>Разделы дисциплины: теоретическая механика, сопротивление материалов, детали машин</w:t>
            </w:r>
          </w:p>
        </w:tc>
        <w:tc>
          <w:tcPr>
            <w:tcW w:w="388" w:type="pct"/>
            <w:shd w:val="clear" w:color="auto" w:fill="auto"/>
            <w:vAlign w:val="center"/>
          </w:tcPr>
          <w:p w:rsidR="005C4E47" w:rsidRPr="007A1EE7" w:rsidRDefault="005C4E47" w:rsidP="00D62E06">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389"/>
        </w:trPr>
        <w:tc>
          <w:tcPr>
            <w:tcW w:w="3667" w:type="pct"/>
            <w:gridSpan w:val="2"/>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Раздел 1. Теоретическая механика </w:t>
            </w:r>
          </w:p>
        </w:tc>
        <w:tc>
          <w:tcPr>
            <w:tcW w:w="388" w:type="pct"/>
            <w:shd w:val="clear" w:color="auto" w:fill="auto"/>
            <w:vAlign w:val="center"/>
          </w:tcPr>
          <w:p w:rsidR="005C4E47" w:rsidRPr="007A1EE7" w:rsidRDefault="00632ADB" w:rsidP="00F975E9">
            <w:pPr>
              <w:suppressAutoHyphens/>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46</w:t>
            </w:r>
          </w:p>
        </w:tc>
        <w:tc>
          <w:tcPr>
            <w:tcW w:w="473" w:type="pct"/>
          </w:tcPr>
          <w:p w:rsidR="005C4E47" w:rsidRPr="007A1EE7" w:rsidRDefault="005C4E47" w:rsidP="007A1EE7">
            <w:pPr>
              <w:spacing w:after="0"/>
              <w:jc w:val="center"/>
              <w:rPr>
                <w:rFonts w:ascii="Times New Roman" w:eastAsia="Times New Roman" w:hAnsi="Times New Roman" w:cs="Times New Roman"/>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sz w:val="24"/>
                <w:szCs w:val="24"/>
                <w:lang w:eastAsia="ru-RU"/>
              </w:rPr>
            </w:pPr>
          </w:p>
        </w:tc>
      </w:tr>
      <w:tr w:rsidR="005C4E47" w:rsidRPr="007A1EE7" w:rsidTr="005C4E47">
        <w:trPr>
          <w:trHeight w:val="389"/>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1.1. </w:t>
            </w:r>
            <w:r w:rsidRPr="007A1EE7">
              <w:rPr>
                <w:rFonts w:ascii="Times New Roman" w:eastAsia="Times New Roman" w:hAnsi="Times New Roman" w:cs="Times New Roman"/>
                <w:bCs/>
                <w:color w:val="000000"/>
                <w:sz w:val="24"/>
                <w:szCs w:val="24"/>
                <w:lang w:eastAsia="ru-RU"/>
              </w:rPr>
              <w:t>Статика. Основные понятия и аксиомы. Плоская система сходящихся сил</w:t>
            </w:r>
          </w:p>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7A1EE7" w:rsidP="00D62E06">
            <w:pPr>
              <w:suppressAutoHyphens/>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473" w:type="pct"/>
          </w:tcPr>
          <w:p w:rsidR="005C4E47" w:rsidRPr="007A1EE7" w:rsidRDefault="005C4E47" w:rsidP="007A1EE7">
            <w:pPr>
              <w:spacing w:after="0"/>
              <w:jc w:val="center"/>
              <w:rPr>
                <w:rFonts w:ascii="Times New Roman" w:eastAsia="Times New Roman" w:hAnsi="Times New Roman" w:cs="Times New Roman"/>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sz w:val="24"/>
                <w:szCs w:val="24"/>
                <w:lang w:eastAsia="ru-RU"/>
              </w:rPr>
            </w:pPr>
          </w:p>
        </w:tc>
      </w:tr>
      <w:tr w:rsidR="005C4E47" w:rsidRPr="007A1EE7" w:rsidTr="005C4E47">
        <w:trPr>
          <w:trHeight w:val="838"/>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i/>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2. Материальная точка, абсолютно твердое тело. Сила. Система сил. Равнодействующая и уравновешивающая силы. Аксиомы статики. Связи и их реакции.</w:t>
            </w:r>
          </w:p>
        </w:tc>
        <w:tc>
          <w:tcPr>
            <w:tcW w:w="388" w:type="pct"/>
            <w:shd w:val="clear" w:color="auto" w:fill="auto"/>
            <w:vAlign w:val="center"/>
          </w:tcPr>
          <w:p w:rsidR="005C4E47" w:rsidRPr="007A1EE7" w:rsidRDefault="005C4E47" w:rsidP="00D62E06">
            <w:pPr>
              <w:suppressAutoHyphens/>
              <w:spacing w:after="0"/>
              <w:jc w:val="center"/>
              <w:rPr>
                <w:rFonts w:ascii="Times New Roman" w:eastAsia="Times New Roman" w:hAnsi="Times New Roman" w:cs="Times New Roman"/>
                <w:bCs/>
                <w:iCs/>
                <w:sz w:val="24"/>
                <w:szCs w:val="24"/>
                <w:lang w:eastAsia="ru-RU"/>
              </w:rPr>
            </w:pPr>
            <w:r w:rsidRPr="007A1EE7">
              <w:rPr>
                <w:rFonts w:ascii="Times New Roman" w:eastAsia="Times New Roman" w:hAnsi="Times New Roman" w:cs="Times New Roman"/>
                <w:bCs/>
                <w:i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27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i/>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3. Система сходящихся сил. Определение равнодействующей геометрическим способом. Геометрическое условие равновесия. Проекция силы на ось, правило знаков. Аналитическое определение равнодействующей. Уравнения равновесия в аналитической форме.</w:t>
            </w:r>
          </w:p>
        </w:tc>
        <w:tc>
          <w:tcPr>
            <w:tcW w:w="388" w:type="pct"/>
            <w:shd w:val="clear" w:color="auto" w:fill="auto"/>
            <w:vAlign w:val="center"/>
          </w:tcPr>
          <w:p w:rsidR="005C4E47" w:rsidRPr="007A1EE7" w:rsidRDefault="005C4E47" w:rsidP="00E64734">
            <w:pPr>
              <w:suppressAutoHyphens/>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i/>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i/>
                <w:sz w:val="24"/>
                <w:szCs w:val="24"/>
                <w:lang w:eastAsia="ru-RU"/>
              </w:rPr>
            </w:pPr>
            <w:r w:rsidRPr="007A1EE7">
              <w:rPr>
                <w:rFonts w:ascii="Times New Roman" w:eastAsia="Times New Roman" w:hAnsi="Times New Roman" w:cs="Times New Roman"/>
                <w:bCs/>
                <w:sz w:val="24"/>
                <w:szCs w:val="24"/>
                <w:lang w:eastAsia="ru-RU"/>
              </w:rPr>
              <w:t>4. Практическое занятие № 1. Определение равнодействующей плоской системы сходящихся сил аналитически.</w:t>
            </w:r>
          </w:p>
        </w:tc>
        <w:tc>
          <w:tcPr>
            <w:tcW w:w="388" w:type="pct"/>
            <w:shd w:val="clear" w:color="auto" w:fill="auto"/>
            <w:vAlign w:val="center"/>
          </w:tcPr>
          <w:p w:rsidR="005C4E47" w:rsidRPr="007A1EE7" w:rsidRDefault="005C4E47" w:rsidP="00D62E06">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i/>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5. Практическое занятие № 2. Решение задач на определение реакции связей графически</w:t>
            </w:r>
          </w:p>
        </w:tc>
        <w:tc>
          <w:tcPr>
            <w:tcW w:w="388" w:type="pct"/>
            <w:shd w:val="clear" w:color="auto" w:fill="auto"/>
            <w:vAlign w:val="center"/>
          </w:tcPr>
          <w:p w:rsidR="005C4E47" w:rsidRPr="007A1EE7" w:rsidRDefault="0028135C" w:rsidP="00D62E06">
            <w:pPr>
              <w:suppressAutoHyphens/>
              <w:spacing w:after="0"/>
              <w:jc w:val="center"/>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1.2. </w:t>
            </w:r>
            <w:r w:rsidRPr="007A1EE7">
              <w:rPr>
                <w:rFonts w:ascii="Times New Roman" w:eastAsia="Times New Roman" w:hAnsi="Times New Roman" w:cs="Times New Roman"/>
                <w:color w:val="000000"/>
                <w:sz w:val="24"/>
                <w:szCs w:val="24"/>
                <w:lang w:eastAsia="ru-RU"/>
              </w:rPr>
              <w:t xml:space="preserve">Пара сил и момент силы относительно точки. </w:t>
            </w:r>
            <w:r w:rsidRPr="007A1EE7">
              <w:rPr>
                <w:rFonts w:ascii="Times New Roman" w:eastAsia="Times New Roman" w:hAnsi="Times New Roman" w:cs="Times New Roman"/>
                <w:color w:val="000000"/>
                <w:sz w:val="24"/>
                <w:szCs w:val="24"/>
                <w:lang w:eastAsia="ru-RU"/>
              </w:rPr>
              <w:lastRenderedPageBreak/>
              <w:t>Плоская система произвольно расположенных сил</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8" w:type="pct"/>
            <w:shd w:val="clear" w:color="auto" w:fill="auto"/>
            <w:vAlign w:val="center"/>
          </w:tcPr>
          <w:p w:rsidR="005C4E47" w:rsidRPr="007A1EE7" w:rsidRDefault="007A1EE7"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473" w:type="pct"/>
          </w:tcPr>
          <w:p w:rsidR="005C4E47" w:rsidRPr="007A1EE7" w:rsidRDefault="005C4E47" w:rsidP="007A1EE7">
            <w:pPr>
              <w:spacing w:after="0"/>
              <w:jc w:val="center"/>
              <w:rPr>
                <w:rFonts w:ascii="Times New Roman" w:eastAsia="Times New Roman" w:hAnsi="Times New Roman" w:cs="Times New Roman"/>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sz w:val="24"/>
                <w:szCs w:val="24"/>
                <w:lang w:eastAsia="ru-RU"/>
              </w:rPr>
            </w:pPr>
          </w:p>
        </w:tc>
      </w:tr>
      <w:tr w:rsidR="005C4E47" w:rsidRPr="007A1EE7" w:rsidTr="005C4E47">
        <w:trPr>
          <w:trHeight w:val="603"/>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 </w:t>
            </w:r>
            <w:r w:rsidRPr="007A1EE7">
              <w:rPr>
                <w:rFonts w:ascii="Times New Roman" w:eastAsia="Times New Roman" w:hAnsi="Times New Roman" w:cs="Times New Roman"/>
                <w:bCs/>
                <w:color w:val="000000"/>
                <w:sz w:val="24"/>
                <w:szCs w:val="24"/>
                <w:lang w:eastAsia="ru-RU"/>
              </w:rPr>
              <w:t>Пара сил. Момент пары. Момент силы относительно точки.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Приведение силы к данной точке.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16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line="240" w:lineRule="auto"/>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 xml:space="preserve">7. </w:t>
            </w:r>
            <w:r w:rsidRPr="007A1EE7">
              <w:rPr>
                <w:rFonts w:ascii="Times New Roman" w:eastAsia="Times New Roman" w:hAnsi="Times New Roman" w:cs="Times New Roman"/>
                <w:bCs/>
                <w:sz w:val="24"/>
                <w:szCs w:val="24"/>
                <w:lang w:eastAsia="ru-RU"/>
              </w:rPr>
              <w:t xml:space="preserve">Приведение плоской системы произвольно расположенных сил к данному центру. Главный вектор и главный момент системы </w:t>
            </w:r>
            <w:proofErr w:type="gramStart"/>
            <w:r w:rsidRPr="007A1EE7">
              <w:rPr>
                <w:rFonts w:ascii="Times New Roman" w:eastAsia="Times New Roman" w:hAnsi="Times New Roman" w:cs="Times New Roman"/>
                <w:bCs/>
                <w:sz w:val="24"/>
                <w:szCs w:val="24"/>
                <w:lang w:eastAsia="ru-RU"/>
              </w:rPr>
              <w:t>сил</w:t>
            </w:r>
            <w:proofErr w:type="gramEnd"/>
            <w:r w:rsidRPr="007A1EE7">
              <w:rPr>
                <w:rFonts w:ascii="Times New Roman" w:eastAsia="Times New Roman" w:hAnsi="Times New Roman" w:cs="Times New Roman"/>
                <w:bCs/>
                <w:sz w:val="24"/>
                <w:szCs w:val="24"/>
                <w:lang w:eastAsia="ru-RU"/>
              </w:rPr>
              <w:t xml:space="preserve"> и их свойства. </w:t>
            </w:r>
            <w:r w:rsidRPr="007A1EE7">
              <w:rPr>
                <w:rFonts w:ascii="Times New Roman" w:eastAsia="Times New Roman" w:hAnsi="Times New Roman" w:cs="Times New Roman"/>
                <w:bCs/>
                <w:color w:val="000000"/>
                <w:sz w:val="24"/>
                <w:szCs w:val="24"/>
                <w:lang w:eastAsia="ru-RU"/>
              </w:rPr>
              <w:t>Равнодействующая главной системы произвольных сил. Теорема Вариньона.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sz w:val="24"/>
                <w:szCs w:val="24"/>
                <w:lang w:eastAsia="ru-RU"/>
              </w:rPr>
              <w:t>Равновесие системы. Три виды уравнения равновесия.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962"/>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8.</w:t>
            </w:r>
            <w:r w:rsidRPr="007A1EE7">
              <w:rPr>
                <w:rFonts w:ascii="Times New Roman" w:eastAsia="Times New Roman" w:hAnsi="Times New Roman" w:cs="Times New Roman"/>
                <w:bCs/>
                <w:sz w:val="24"/>
                <w:szCs w:val="24"/>
                <w:lang w:eastAsia="ru-RU"/>
              </w:rPr>
              <w:t xml:space="preserve"> Балочные системы. Точка классификации нагрузок: сосредоточенная сила, сосредоточенный момент, распределенная нагрузка. Виды опор.</w:t>
            </w:r>
            <w:r w:rsidRPr="007A1EE7">
              <w:rPr>
                <w:rFonts w:ascii="Times New Roman" w:eastAsia="Times New Roman" w:hAnsi="Times New Roman" w:cs="Times New Roman"/>
                <w:bCs/>
                <w:color w:val="000000"/>
                <w:sz w:val="24"/>
                <w:szCs w:val="24"/>
                <w:lang w:eastAsia="ru-RU"/>
              </w:rPr>
              <w:t xml:space="preserve"> Решение задач на определение опорных реакций.</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9. Практическое занятие № 3. </w:t>
            </w:r>
            <w:r w:rsidRPr="007A1EE7">
              <w:rPr>
                <w:rFonts w:ascii="Times New Roman" w:eastAsia="Times New Roman" w:hAnsi="Times New Roman" w:cs="Times New Roman"/>
                <w:bCs/>
                <w:color w:val="000000"/>
                <w:sz w:val="24"/>
                <w:szCs w:val="24"/>
                <w:lang w:eastAsia="ru-RU"/>
              </w:rPr>
              <w:t>Решение задач на определение реакций в шарнирах балочных систем.</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10. Практическое занятие № 4. </w:t>
            </w:r>
            <w:r w:rsidRPr="007A1EE7">
              <w:rPr>
                <w:rFonts w:ascii="Times New Roman" w:eastAsia="Times New Roman" w:hAnsi="Times New Roman" w:cs="Times New Roman"/>
                <w:bCs/>
                <w:color w:val="000000"/>
                <w:sz w:val="24"/>
                <w:szCs w:val="24"/>
                <w:lang w:eastAsia="ru-RU"/>
              </w:rPr>
              <w:t>Решение задач на определение реакций жестко защемленных балок</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
                <w:bCs/>
                <w:sz w:val="24"/>
                <w:szCs w:val="24"/>
                <w:lang w:eastAsia="ru-RU"/>
              </w:rPr>
              <w:t xml:space="preserve">Тема № 1.3. </w:t>
            </w:r>
            <w:r w:rsidRPr="007A1EE7">
              <w:rPr>
                <w:rFonts w:ascii="Times New Roman" w:eastAsia="Times New Roman" w:hAnsi="Times New Roman" w:cs="Times New Roman"/>
                <w:color w:val="000000"/>
                <w:sz w:val="24"/>
                <w:szCs w:val="24"/>
                <w:lang w:eastAsia="ru-RU"/>
              </w:rPr>
              <w:t>Трение</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632ADB" w:rsidP="00D62E06">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11. </w:t>
            </w:r>
            <w:r w:rsidRPr="007A1EE7">
              <w:rPr>
                <w:rFonts w:ascii="Times New Roman" w:eastAsia="Times New Roman" w:hAnsi="Times New Roman" w:cs="Times New Roman"/>
                <w:color w:val="000000"/>
                <w:sz w:val="24"/>
                <w:szCs w:val="24"/>
                <w:lang w:eastAsia="ru-RU"/>
              </w:rPr>
              <w:t>Понятие о трении. Трение скольжения. Трение Качения. Трение покоя. Устойчивость против опрокидывания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12. Практическое занятие № 5. </w:t>
            </w:r>
            <w:r w:rsidRPr="007A1EE7">
              <w:rPr>
                <w:rFonts w:ascii="Times New Roman" w:eastAsia="Times New Roman" w:hAnsi="Times New Roman" w:cs="Times New Roman"/>
                <w:bCs/>
                <w:color w:val="000000"/>
                <w:sz w:val="24"/>
                <w:szCs w:val="24"/>
                <w:lang w:eastAsia="ru-RU"/>
              </w:rPr>
              <w:t>Решение задач на проверку законов трения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1.4. </w:t>
            </w:r>
            <w:r w:rsidRPr="007A1EE7">
              <w:rPr>
                <w:rFonts w:ascii="Times New Roman" w:eastAsia="Times New Roman" w:hAnsi="Times New Roman" w:cs="Times New Roman"/>
                <w:bCs/>
                <w:color w:val="000000"/>
                <w:sz w:val="24"/>
                <w:szCs w:val="24"/>
                <w:lang w:eastAsia="ru-RU"/>
              </w:rPr>
              <w:t>Пространственная система сил</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658"/>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13. </w:t>
            </w:r>
            <w:r w:rsidRPr="007A1EE7">
              <w:rPr>
                <w:rFonts w:ascii="Times New Roman" w:eastAsia="Times New Roman" w:hAnsi="Times New Roman" w:cs="Times New Roman"/>
                <w:bCs/>
                <w:color w:val="000000"/>
                <w:sz w:val="24"/>
                <w:szCs w:val="24"/>
                <w:lang w:eastAsia="ru-RU"/>
              </w:rPr>
              <w:t>Разложение силы по трем осям координат.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Пространственная система сходящихся сил, ее равновесие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Момент силы относительно оси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14. Практическое занятие № 6. </w:t>
            </w:r>
            <w:r w:rsidRPr="007A1EE7">
              <w:rPr>
                <w:rFonts w:ascii="Times New Roman" w:eastAsia="Times New Roman" w:hAnsi="Times New Roman" w:cs="Times New Roman"/>
                <w:bCs/>
                <w:color w:val="000000"/>
                <w:sz w:val="24"/>
                <w:szCs w:val="24"/>
                <w:lang w:eastAsia="ru-RU"/>
              </w:rPr>
              <w:t>Решение задач на определение момента силы относительно оси пространственной системы произвольно расположенных сил.</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418"/>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1.5.</w:t>
            </w:r>
          </w:p>
          <w:p w:rsidR="005C4E47" w:rsidRPr="007A1EE7" w:rsidRDefault="005C4E4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Центр тяжести</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28135C">
        <w:trPr>
          <w:trHeight w:val="161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15. </w:t>
            </w:r>
            <w:r w:rsidRPr="007A1EE7">
              <w:rPr>
                <w:rFonts w:ascii="Times New Roman" w:eastAsia="Times New Roman" w:hAnsi="Times New Roman" w:cs="Times New Roman"/>
                <w:bCs/>
                <w:color w:val="000000"/>
                <w:sz w:val="24"/>
                <w:szCs w:val="24"/>
                <w:lang w:eastAsia="ru-RU"/>
              </w:rPr>
              <w:t>Равнодействующая система параллельных сил. Центр системы параллельных сил. Центр тяжести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Центр тяжести простых геометрических фигур. Определение положения центра тяжести плоской фигуры и фигуры, составленной из стандартных профилей проката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Устойчивое, неустойчивое и безразличное равновесие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16. Практическое занятие № 7. </w:t>
            </w:r>
            <w:r w:rsidRPr="007A1EE7">
              <w:rPr>
                <w:rFonts w:ascii="Times New Roman" w:eastAsia="Times New Roman" w:hAnsi="Times New Roman" w:cs="Times New Roman"/>
                <w:bCs/>
                <w:color w:val="000000"/>
                <w:sz w:val="24"/>
                <w:szCs w:val="24"/>
                <w:lang w:eastAsia="ru-RU"/>
              </w:rPr>
              <w:t>Определение центра тяжести плоских фигур и сечений, составленных из стандартных прокатных профилей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Тема № 1.6.</w:t>
            </w:r>
            <w:r w:rsidRPr="007A1EE7">
              <w:rPr>
                <w:rFonts w:ascii="Times New Roman" w:eastAsia="Times New Roman" w:hAnsi="Times New Roman" w:cs="Times New Roman"/>
                <w:b/>
                <w:bCs/>
                <w:color w:val="000000"/>
                <w:sz w:val="24"/>
                <w:szCs w:val="24"/>
                <w:lang w:eastAsia="ru-RU"/>
              </w:rPr>
              <w:t xml:space="preserve"> </w:t>
            </w:r>
            <w:r w:rsidRPr="007A1EE7">
              <w:rPr>
                <w:rFonts w:ascii="Times New Roman" w:eastAsia="Times New Roman" w:hAnsi="Times New Roman" w:cs="Times New Roman"/>
                <w:bCs/>
                <w:color w:val="000000"/>
                <w:sz w:val="24"/>
                <w:szCs w:val="24"/>
                <w:lang w:eastAsia="ru-RU"/>
              </w:rPr>
              <w:t>Кинематика. Основные понятия. Простейшие движения твердого тела. Сложное движение точки и твердого тела</w:t>
            </w:r>
          </w:p>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874"/>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17. </w:t>
            </w:r>
            <w:r w:rsidRPr="007A1EE7">
              <w:rPr>
                <w:rFonts w:ascii="Times New Roman" w:eastAsia="Times New Roman" w:hAnsi="Times New Roman" w:cs="Times New Roman"/>
                <w:bCs/>
                <w:color w:val="000000"/>
                <w:sz w:val="24"/>
                <w:szCs w:val="24"/>
                <w:lang w:eastAsia="ru-RU"/>
              </w:rPr>
              <w:t>Основные понятия кинематики: траектория, путь, время, скорость и ускорение. Способы задания движения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 xml:space="preserve">Средняя скорость и скорость в данный момент. Среднее </w:t>
            </w:r>
            <w:proofErr w:type="gramStart"/>
            <w:r w:rsidRPr="007A1EE7">
              <w:rPr>
                <w:rFonts w:ascii="Times New Roman" w:eastAsia="Times New Roman" w:hAnsi="Times New Roman" w:cs="Times New Roman"/>
                <w:bCs/>
                <w:color w:val="000000"/>
                <w:sz w:val="24"/>
                <w:szCs w:val="24"/>
                <w:lang w:eastAsia="ru-RU"/>
              </w:rPr>
              <w:t>ускорении</w:t>
            </w:r>
            <w:proofErr w:type="gramEnd"/>
            <w:r w:rsidRPr="007A1EE7">
              <w:rPr>
                <w:rFonts w:ascii="Times New Roman" w:eastAsia="Times New Roman" w:hAnsi="Times New Roman" w:cs="Times New Roman"/>
                <w:bCs/>
                <w:color w:val="000000"/>
                <w:sz w:val="24"/>
                <w:szCs w:val="24"/>
                <w:lang w:eastAsia="ru-RU"/>
              </w:rPr>
              <w:t xml:space="preserve"> и ускорение в данный момент</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618"/>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18. </w:t>
            </w:r>
            <w:r w:rsidRPr="007A1EE7">
              <w:rPr>
                <w:rFonts w:ascii="Times New Roman" w:eastAsia="Times New Roman" w:hAnsi="Times New Roman" w:cs="Times New Roman"/>
                <w:bCs/>
                <w:color w:val="000000"/>
                <w:sz w:val="24"/>
                <w:szCs w:val="24"/>
                <w:lang w:eastAsia="ru-RU"/>
              </w:rPr>
              <w:t>Ускорение в прямолинейном и криволинейном движении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Равномерное и равнопеременное движение: формулы и кинематические графики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53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19. </w:t>
            </w:r>
            <w:r w:rsidRPr="007A1EE7">
              <w:rPr>
                <w:rFonts w:ascii="Times New Roman" w:eastAsia="Times New Roman" w:hAnsi="Times New Roman" w:cs="Times New Roman"/>
                <w:bCs/>
                <w:color w:val="000000"/>
                <w:sz w:val="24"/>
                <w:szCs w:val="24"/>
                <w:lang w:eastAsia="ru-RU"/>
              </w:rPr>
              <w:t>Поступательно и вращательное движение твердого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Линейные скорости и ускорения точек тела при вращательном движении. Понятие о сложном движении точки и тела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Теорема о сложении скоростей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 xml:space="preserve">Разложение плоскопараллельного движения </w:t>
            </w:r>
            <w:proofErr w:type="gramStart"/>
            <w:r w:rsidRPr="007A1EE7">
              <w:rPr>
                <w:rFonts w:ascii="Times New Roman" w:eastAsia="Times New Roman" w:hAnsi="Times New Roman" w:cs="Times New Roman"/>
                <w:bCs/>
                <w:color w:val="000000"/>
                <w:sz w:val="24"/>
                <w:szCs w:val="24"/>
                <w:lang w:eastAsia="ru-RU"/>
              </w:rPr>
              <w:t>на</w:t>
            </w:r>
            <w:proofErr w:type="gramEnd"/>
            <w:r w:rsidRPr="007A1EE7">
              <w:rPr>
                <w:rFonts w:ascii="Times New Roman" w:eastAsia="Times New Roman" w:hAnsi="Times New Roman" w:cs="Times New Roman"/>
                <w:bCs/>
                <w:color w:val="000000"/>
                <w:sz w:val="24"/>
                <w:szCs w:val="24"/>
                <w:lang w:eastAsia="ru-RU"/>
              </w:rPr>
              <w:t xml:space="preserve"> поступательное и вращательное. Мгновенный центр скоростей, и его свойства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20. Практическое занятие № 8. </w:t>
            </w:r>
            <w:r w:rsidRPr="007A1EE7">
              <w:rPr>
                <w:rFonts w:ascii="Times New Roman" w:eastAsia="Times New Roman" w:hAnsi="Times New Roman" w:cs="Times New Roman"/>
                <w:bCs/>
                <w:color w:val="000000"/>
                <w:sz w:val="24"/>
                <w:szCs w:val="24"/>
                <w:lang w:eastAsia="ru-RU"/>
              </w:rPr>
              <w:t>Определение параметров движения точки для любого вида движения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1.7. </w:t>
            </w:r>
            <w:r w:rsidRPr="007A1EE7">
              <w:rPr>
                <w:rFonts w:ascii="Times New Roman" w:eastAsia="Times New Roman" w:hAnsi="Times New Roman" w:cs="Times New Roman"/>
                <w:bCs/>
                <w:color w:val="000000"/>
                <w:sz w:val="24"/>
                <w:szCs w:val="24"/>
                <w:lang w:eastAsia="ru-RU"/>
              </w:rPr>
              <w:t>Динамика. Основные понятия. Метод кинетостатики. Работа и мощность. Общие теоремы динамики.</w:t>
            </w:r>
          </w:p>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Содержание учебного материала</w:t>
            </w:r>
          </w:p>
        </w:tc>
        <w:tc>
          <w:tcPr>
            <w:tcW w:w="388" w:type="pct"/>
            <w:shd w:val="clear" w:color="auto" w:fill="auto"/>
            <w:vAlign w:val="center"/>
          </w:tcPr>
          <w:p w:rsidR="005C4E47" w:rsidRPr="007A1EE7" w:rsidRDefault="00632ADB" w:rsidP="00D62E06">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896"/>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21. </w:t>
            </w:r>
            <w:r w:rsidRPr="007A1EE7">
              <w:rPr>
                <w:rFonts w:ascii="Times New Roman" w:eastAsia="Times New Roman" w:hAnsi="Times New Roman" w:cs="Times New Roman"/>
                <w:bCs/>
                <w:color w:val="000000"/>
                <w:sz w:val="24"/>
                <w:szCs w:val="24"/>
                <w:lang w:eastAsia="ru-RU"/>
              </w:rPr>
              <w:t>Основные задачи динамики. Аксиомы динамики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Сила инерции при прямолинейном и криволинейном движениях</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Принцип</w:t>
            </w:r>
            <w:proofErr w:type="gramStart"/>
            <w:r w:rsidRPr="007A1EE7">
              <w:rPr>
                <w:rFonts w:ascii="Times New Roman" w:eastAsia="Times New Roman" w:hAnsi="Times New Roman" w:cs="Times New Roman"/>
                <w:bCs/>
                <w:color w:val="000000"/>
                <w:sz w:val="24"/>
                <w:szCs w:val="24"/>
                <w:lang w:eastAsia="ru-RU"/>
              </w:rPr>
              <w:t xml:space="preserve"> </w:t>
            </w:r>
            <w:proofErr w:type="spellStart"/>
            <w:r w:rsidRPr="007A1EE7">
              <w:rPr>
                <w:rFonts w:ascii="Times New Roman" w:eastAsia="Times New Roman" w:hAnsi="Times New Roman" w:cs="Times New Roman"/>
                <w:bCs/>
                <w:color w:val="000000"/>
                <w:sz w:val="24"/>
                <w:szCs w:val="24"/>
                <w:lang w:eastAsia="ru-RU"/>
              </w:rPr>
              <w:t>Д</w:t>
            </w:r>
            <w:proofErr w:type="gramEnd"/>
            <w:r w:rsidRPr="007A1EE7">
              <w:rPr>
                <w:rFonts w:ascii="Times New Roman" w:eastAsia="Times New Roman" w:hAnsi="Times New Roman" w:cs="Times New Roman"/>
                <w:bCs/>
                <w:color w:val="000000"/>
                <w:sz w:val="24"/>
                <w:szCs w:val="24"/>
                <w:lang w:eastAsia="ru-RU"/>
              </w:rPr>
              <w:t>’Аламбера</w:t>
            </w:r>
            <w:proofErr w:type="spellEnd"/>
            <w:r w:rsidRPr="007A1EE7">
              <w:rPr>
                <w:rFonts w:ascii="Times New Roman" w:eastAsia="Times New Roman" w:hAnsi="Times New Roman" w:cs="Times New Roman"/>
                <w:bCs/>
                <w:color w:val="000000"/>
                <w:sz w:val="24"/>
                <w:szCs w:val="24"/>
                <w:lang w:eastAsia="ru-RU"/>
              </w:rPr>
              <w:t>: метод кинетостатики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Работа постоянной силы при прямолинейном движении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64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22. </w:t>
            </w:r>
            <w:r w:rsidRPr="007A1EE7">
              <w:rPr>
                <w:rFonts w:ascii="Times New Roman" w:eastAsia="Times New Roman" w:hAnsi="Times New Roman" w:cs="Times New Roman"/>
                <w:bCs/>
                <w:color w:val="000000"/>
                <w:sz w:val="24"/>
                <w:szCs w:val="24"/>
                <w:lang w:eastAsia="ru-RU"/>
              </w:rPr>
              <w:t>Понятие о работе переменной силы на криволинейном пути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Мощность, КПД, Работа и мощность при вращательном движении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28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 xml:space="preserve">23. </w:t>
            </w:r>
            <w:r w:rsidRPr="007A1EE7">
              <w:rPr>
                <w:rFonts w:ascii="Times New Roman" w:eastAsia="Times New Roman" w:hAnsi="Times New Roman" w:cs="Times New Roman"/>
                <w:bCs/>
                <w:color w:val="000000"/>
                <w:sz w:val="24"/>
                <w:szCs w:val="24"/>
                <w:lang w:eastAsia="ru-RU"/>
              </w:rPr>
              <w:t>Вращающий момент. Определение вращающего момента на валах механических передач. Теорема об изменении количества движения</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Теорема об изменении кинетической энергии</w:t>
            </w:r>
            <w:r w:rsidRPr="007A1EE7">
              <w:rPr>
                <w:rFonts w:ascii="Times New Roman" w:eastAsia="Times New Roman" w:hAnsi="Times New Roman" w:cs="Times New Roman"/>
                <w:bCs/>
                <w:sz w:val="24"/>
                <w:szCs w:val="24"/>
                <w:lang w:eastAsia="ru-RU"/>
              </w:rPr>
              <w:t xml:space="preserve">. </w:t>
            </w:r>
            <w:r w:rsidRPr="007A1EE7">
              <w:rPr>
                <w:rFonts w:ascii="Times New Roman" w:eastAsia="Times New Roman" w:hAnsi="Times New Roman" w:cs="Times New Roman"/>
                <w:bCs/>
                <w:color w:val="000000"/>
                <w:sz w:val="24"/>
                <w:szCs w:val="24"/>
                <w:lang w:eastAsia="ru-RU"/>
              </w:rPr>
              <w:t>Уравнение поступательного и вращательного движения твердого тела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F975E9">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2</w:t>
            </w:r>
            <w:r w:rsidR="00F975E9" w:rsidRPr="007A1EE7">
              <w:rPr>
                <w:rFonts w:ascii="Times New Roman" w:eastAsia="Times New Roman" w:hAnsi="Times New Roman" w:cs="Times New Roman"/>
                <w:sz w:val="24"/>
                <w:szCs w:val="24"/>
                <w:lang w:eastAsia="ru-RU"/>
              </w:rPr>
              <w:t>4</w:t>
            </w:r>
            <w:r w:rsidRPr="007A1EE7">
              <w:rPr>
                <w:rFonts w:ascii="Times New Roman" w:eastAsia="Times New Roman" w:hAnsi="Times New Roman" w:cs="Times New Roman"/>
                <w:sz w:val="24"/>
                <w:szCs w:val="24"/>
                <w:lang w:eastAsia="ru-RU"/>
              </w:rPr>
              <w:t xml:space="preserve">. Практическое занятие № 9. </w:t>
            </w:r>
            <w:r w:rsidRPr="007A1EE7">
              <w:rPr>
                <w:rFonts w:ascii="Times New Roman" w:eastAsia="Times New Roman" w:hAnsi="Times New Roman" w:cs="Times New Roman"/>
                <w:bCs/>
                <w:color w:val="000000"/>
                <w:sz w:val="24"/>
                <w:szCs w:val="24"/>
                <w:lang w:eastAsia="ru-RU"/>
              </w:rPr>
              <w:t>Решение задач по определению частоты вращения валов и вращающих моментов, мощности на валах по заданной кинематической схеме привода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E35EAF">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3667" w:type="pct"/>
            <w:gridSpan w:val="2"/>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Раздел 2. Сопротивление материалов</w:t>
            </w:r>
          </w:p>
        </w:tc>
        <w:tc>
          <w:tcPr>
            <w:tcW w:w="388" w:type="pct"/>
            <w:shd w:val="clear" w:color="auto" w:fill="auto"/>
            <w:vAlign w:val="center"/>
          </w:tcPr>
          <w:p w:rsidR="005C4E47" w:rsidRPr="007A1EE7" w:rsidRDefault="00632ADB" w:rsidP="00F975E9">
            <w:pPr>
              <w:spacing w:after="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58</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2F3BBD">
        <w:trPr>
          <w:trHeight w:val="289"/>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2.1.</w:t>
            </w:r>
          </w:p>
          <w:p w:rsidR="005C4E47" w:rsidRPr="007A1EE7" w:rsidRDefault="005C4E4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lastRenderedPageBreak/>
              <w:t>Основные положения сопромата. Растяжение и сжатие</w:t>
            </w:r>
            <w:r w:rsidRPr="007A1EE7">
              <w:rPr>
                <w:rFonts w:ascii="Times New Roman" w:eastAsia="Times New Roman" w:hAnsi="Times New Roman" w:cs="Times New Roman"/>
                <w:bCs/>
                <w:sz w:val="24"/>
                <w:szCs w:val="24"/>
                <w:lang w:eastAsia="ru-RU"/>
              </w:rPr>
              <w:t xml:space="preserve"> </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8" w:type="pct"/>
            <w:shd w:val="clear" w:color="auto" w:fill="auto"/>
            <w:vAlign w:val="center"/>
          </w:tcPr>
          <w:p w:rsidR="005C4E47" w:rsidRPr="007A1EE7" w:rsidRDefault="0028135C" w:rsidP="00F975E9">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w:t>
            </w:r>
            <w:r w:rsidR="00F975E9" w:rsidRPr="007A1EE7">
              <w:rPr>
                <w:rFonts w:ascii="Times New Roman" w:eastAsia="Times New Roman" w:hAnsi="Times New Roman" w:cs="Times New Roman"/>
                <w:b/>
                <w:bCs/>
                <w:sz w:val="24"/>
                <w:szCs w:val="24"/>
                <w:lang w:eastAsia="ru-RU"/>
              </w:rPr>
              <w:t>2</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2F3BBD">
        <w:trPr>
          <w:trHeight w:val="534"/>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2</w:t>
            </w:r>
            <w:r w:rsidR="00F975E9" w:rsidRPr="007A1EE7">
              <w:rPr>
                <w:rFonts w:ascii="Times New Roman" w:eastAsia="Times New Roman" w:hAnsi="Times New Roman" w:cs="Times New Roman"/>
                <w:sz w:val="24"/>
                <w:szCs w:val="24"/>
                <w:lang w:eastAsia="ru-RU"/>
              </w:rPr>
              <w:t>5</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Задачи сопромата. Понятие о расчетах на прочность и устойчивость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 xml:space="preserve">Деформации упругие и пластичные. </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F975E9" w:rsidRPr="007A1EE7" w:rsidTr="00F975E9">
        <w:trPr>
          <w:trHeight w:val="517"/>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26. Классификация нагрузок</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виды деформации. Метод сечений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Напряжения: полное, нормальное, касательное</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27. </w:t>
            </w:r>
            <w:r w:rsidRPr="007A1EE7">
              <w:rPr>
                <w:rFonts w:ascii="Times New Roman" w:eastAsia="Times New Roman" w:hAnsi="Times New Roman" w:cs="Times New Roman"/>
                <w:bCs/>
                <w:color w:val="000000"/>
                <w:sz w:val="24"/>
                <w:szCs w:val="24"/>
                <w:lang w:eastAsia="ru-RU"/>
              </w:rPr>
              <w:t>Продольные силы, их эпюры. Нормальные напряжения в поперечных сечениях, их эпюры. Продольные и поперечные деформации при растяжении и сжатии. Закон Гука. Коэффициент Пуассона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962"/>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28. </w:t>
            </w:r>
            <w:r w:rsidRPr="007A1EE7">
              <w:rPr>
                <w:rFonts w:ascii="Times New Roman" w:eastAsia="Times New Roman" w:hAnsi="Times New Roman" w:cs="Times New Roman"/>
                <w:bCs/>
                <w:color w:val="000000"/>
                <w:sz w:val="24"/>
                <w:szCs w:val="24"/>
                <w:lang w:eastAsia="ru-RU"/>
              </w:rPr>
              <w:t xml:space="preserve">Испытание материалов на растяжение и сжатие при </w:t>
            </w:r>
            <w:proofErr w:type="gramStart"/>
            <w:r w:rsidRPr="007A1EE7">
              <w:rPr>
                <w:rFonts w:ascii="Times New Roman" w:eastAsia="Times New Roman" w:hAnsi="Times New Roman" w:cs="Times New Roman"/>
                <w:bCs/>
                <w:color w:val="000000"/>
                <w:sz w:val="24"/>
                <w:szCs w:val="24"/>
                <w:lang w:eastAsia="ru-RU"/>
              </w:rPr>
              <w:t>статическом</w:t>
            </w:r>
            <w:proofErr w:type="gramEnd"/>
            <w:r w:rsidRPr="007A1EE7">
              <w:rPr>
                <w:rFonts w:ascii="Times New Roman" w:eastAsia="Times New Roman" w:hAnsi="Times New Roman" w:cs="Times New Roman"/>
                <w:bCs/>
                <w:color w:val="000000"/>
                <w:sz w:val="24"/>
                <w:szCs w:val="24"/>
                <w:lang w:eastAsia="ru-RU"/>
              </w:rPr>
              <w:t xml:space="preserve"> </w:t>
            </w:r>
            <w:proofErr w:type="spellStart"/>
            <w:r w:rsidRPr="007A1EE7">
              <w:rPr>
                <w:rFonts w:ascii="Times New Roman" w:eastAsia="Times New Roman" w:hAnsi="Times New Roman" w:cs="Times New Roman"/>
                <w:bCs/>
                <w:color w:val="000000"/>
                <w:sz w:val="24"/>
                <w:szCs w:val="24"/>
                <w:lang w:eastAsia="ru-RU"/>
              </w:rPr>
              <w:t>нагружении</w:t>
            </w:r>
            <w:proofErr w:type="spellEnd"/>
            <w:r w:rsidRPr="007A1EE7">
              <w:rPr>
                <w:rFonts w:ascii="Times New Roman" w:eastAsia="Times New Roman" w:hAnsi="Times New Roman" w:cs="Times New Roman"/>
                <w:bCs/>
                <w:color w:val="000000"/>
                <w:sz w:val="24"/>
                <w:szCs w:val="24"/>
                <w:lang w:eastAsia="ru-RU"/>
              </w:rPr>
              <w:t>. Коэффициент запаса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на прочность: проверочный, проектный, расчет допустимой нагрузки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29. Практическое занятие № 10. </w:t>
            </w:r>
            <w:r w:rsidRPr="007A1EE7">
              <w:rPr>
                <w:rFonts w:ascii="Times New Roman" w:eastAsia="Times New Roman" w:hAnsi="Times New Roman" w:cs="Times New Roman"/>
                <w:bCs/>
                <w:color w:val="000000"/>
                <w:sz w:val="24"/>
                <w:szCs w:val="24"/>
                <w:lang w:eastAsia="ru-RU"/>
              </w:rPr>
              <w:t>Решение задач на построение эпюр нормальных сил, нормальных напряжений, перемещений сечений бруса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30. Практическое занятие № 11. </w:t>
            </w:r>
            <w:r w:rsidRPr="007A1EE7">
              <w:rPr>
                <w:rFonts w:ascii="Times New Roman" w:eastAsia="Times New Roman" w:hAnsi="Times New Roman" w:cs="Times New Roman"/>
                <w:bCs/>
                <w:color w:val="000000"/>
                <w:sz w:val="24"/>
                <w:szCs w:val="24"/>
                <w:lang w:eastAsia="ru-RU"/>
              </w:rPr>
              <w:t>Выполнение расчетно-графической работы по теме растяжение-сжатие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73"/>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2.2.</w:t>
            </w:r>
          </w:p>
          <w:p w:rsidR="005C4E47" w:rsidRPr="007A1EE7" w:rsidRDefault="005C4E4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t>Практические расчеты на срез и смятие. Геометрические характеристики плоских сечений</w:t>
            </w:r>
          </w:p>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8</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2F3BBD">
        <w:trPr>
          <w:trHeight w:val="1024"/>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9F0C94">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31. </w:t>
            </w:r>
            <w:r w:rsidRPr="007A1EE7">
              <w:rPr>
                <w:rFonts w:ascii="Times New Roman" w:eastAsia="Times New Roman" w:hAnsi="Times New Roman" w:cs="Times New Roman"/>
                <w:bCs/>
                <w:color w:val="000000"/>
                <w:sz w:val="24"/>
                <w:szCs w:val="24"/>
                <w:lang w:eastAsia="ru-RU"/>
              </w:rPr>
              <w:t>Срез, основные расчетные предпосылки, основные расчетные формулы, условие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Смятие, условности расчета, расчетные формулы, условия прочности. Примеры расчетов</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64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32. </w:t>
            </w:r>
            <w:r w:rsidRPr="007A1EE7">
              <w:rPr>
                <w:rFonts w:ascii="Times New Roman" w:eastAsia="Times New Roman" w:hAnsi="Times New Roman" w:cs="Times New Roman"/>
                <w:bCs/>
                <w:color w:val="000000"/>
                <w:sz w:val="24"/>
                <w:szCs w:val="24"/>
                <w:lang w:eastAsia="ru-RU"/>
              </w:rPr>
              <w:t>Статический момент площади сечения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Осевой, полярный и центробежный моменты инерции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33. </w:t>
            </w:r>
            <w:r w:rsidRPr="007A1EE7">
              <w:rPr>
                <w:rFonts w:ascii="Times New Roman" w:eastAsia="Times New Roman" w:hAnsi="Times New Roman" w:cs="Times New Roman"/>
                <w:bCs/>
                <w:color w:val="000000"/>
                <w:sz w:val="24"/>
                <w:szCs w:val="24"/>
                <w:lang w:eastAsia="ru-RU"/>
              </w:rPr>
              <w:t>Моменты инерции простейших сечений: прямоугольника, круга, кольца, определение главных центральных моментов инерции составных сечений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34. Практическое занятие № 12. </w:t>
            </w:r>
            <w:r w:rsidRPr="007A1EE7">
              <w:rPr>
                <w:rFonts w:ascii="Times New Roman" w:eastAsia="Times New Roman" w:hAnsi="Times New Roman" w:cs="Times New Roman"/>
                <w:bCs/>
                <w:color w:val="000000"/>
                <w:sz w:val="24"/>
                <w:szCs w:val="24"/>
                <w:lang w:eastAsia="ru-RU"/>
              </w:rPr>
              <w:t>Решение задач на определение главных центральных моментов инерции составных сечений, имеющих ось симметрии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7A1EE7" w:rsidRPr="007A1EE7" w:rsidTr="005C4E47">
        <w:trPr>
          <w:trHeight w:val="20"/>
        </w:trPr>
        <w:tc>
          <w:tcPr>
            <w:tcW w:w="810" w:type="pct"/>
            <w:vMerge w:val="restart"/>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2.3.</w:t>
            </w:r>
          </w:p>
          <w:p w:rsidR="007A1EE7" w:rsidRPr="007A1EE7" w:rsidRDefault="007A1EE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t>Кручение</w:t>
            </w:r>
          </w:p>
        </w:tc>
        <w:tc>
          <w:tcPr>
            <w:tcW w:w="2857" w:type="pct"/>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p>
        </w:tc>
        <w:tc>
          <w:tcPr>
            <w:tcW w:w="472" w:type="pct"/>
          </w:tcPr>
          <w:p w:rsidR="007A1EE7" w:rsidRPr="00E35EAF" w:rsidRDefault="007A1EE7" w:rsidP="00E35EAF">
            <w:pPr>
              <w:spacing w:after="0"/>
              <w:jc w:val="center"/>
              <w:rPr>
                <w:rFonts w:ascii="Times New Roman" w:eastAsia="Times New Roman" w:hAnsi="Times New Roman" w:cs="Times New Roman"/>
                <w:bCs/>
                <w:sz w:val="24"/>
                <w:szCs w:val="24"/>
                <w:lang w:eastAsia="ru-RU"/>
              </w:rPr>
            </w:pPr>
          </w:p>
        </w:tc>
      </w:tr>
      <w:tr w:rsidR="007A1EE7" w:rsidRPr="007A1EE7" w:rsidTr="005C4E47">
        <w:trPr>
          <w:trHeight w:val="20"/>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35. </w:t>
            </w:r>
            <w:r w:rsidRPr="007A1EE7">
              <w:rPr>
                <w:rFonts w:ascii="Times New Roman" w:eastAsia="Times New Roman" w:hAnsi="Times New Roman" w:cs="Times New Roman"/>
                <w:bCs/>
                <w:color w:val="000000"/>
                <w:sz w:val="24"/>
                <w:szCs w:val="24"/>
                <w:lang w:eastAsia="ru-RU"/>
              </w:rPr>
              <w:t>Чистый сдвиг. Закон Гука при сдвиге. Модель сдвига. Внутренние силовые факторы при кручении. Эпюры крутящих моментов</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7A1EE7" w:rsidRPr="007A1EE7" w:rsidTr="005C4E47">
        <w:trPr>
          <w:trHeight w:val="645"/>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36. </w:t>
            </w:r>
            <w:r w:rsidRPr="007A1EE7">
              <w:rPr>
                <w:rFonts w:ascii="Times New Roman" w:eastAsia="Times New Roman" w:hAnsi="Times New Roman" w:cs="Times New Roman"/>
                <w:bCs/>
                <w:color w:val="000000"/>
                <w:sz w:val="24"/>
                <w:szCs w:val="24"/>
                <w:lang w:eastAsia="ru-RU"/>
              </w:rPr>
              <w:t>Кручение бруса круглого поперечного сечения. Основные гипотезы</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Напряжения в поперечном сечении. Угол закручивания</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7A1EE7" w:rsidRPr="007A1EE7" w:rsidTr="005C4E47">
        <w:trPr>
          <w:trHeight w:val="645"/>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37. </w:t>
            </w:r>
            <w:r w:rsidRPr="007A1EE7">
              <w:rPr>
                <w:rFonts w:ascii="Times New Roman" w:eastAsia="Times New Roman" w:hAnsi="Times New Roman" w:cs="Times New Roman"/>
                <w:bCs/>
                <w:color w:val="000000"/>
                <w:sz w:val="24"/>
                <w:szCs w:val="24"/>
                <w:lang w:eastAsia="ru-RU"/>
              </w:rPr>
              <w:t>Расчеты на прочность и жесткость при кручении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цилиндрических винтовых пружин на растяжение-сжатие</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7A1EE7" w:rsidRPr="007A1EE7" w:rsidTr="005C4E47">
        <w:trPr>
          <w:trHeight w:val="20"/>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38. Практическое занятие № 13. </w:t>
            </w:r>
            <w:r w:rsidRPr="007A1EE7">
              <w:rPr>
                <w:rFonts w:ascii="Times New Roman" w:eastAsia="Times New Roman" w:hAnsi="Times New Roman" w:cs="Times New Roman"/>
                <w:bCs/>
                <w:color w:val="000000"/>
                <w:sz w:val="24"/>
                <w:szCs w:val="24"/>
                <w:lang w:eastAsia="ru-RU"/>
              </w:rPr>
              <w:t>Решение задач на построение эпюр крутящих моментов, углов закручивания</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7A1EE7" w:rsidRPr="007A1EE7" w:rsidTr="005C4E47">
        <w:trPr>
          <w:trHeight w:val="20"/>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39. Практическое занятие № 14. </w:t>
            </w:r>
            <w:r w:rsidRPr="007A1EE7">
              <w:rPr>
                <w:rFonts w:ascii="Times New Roman" w:eastAsia="Times New Roman" w:hAnsi="Times New Roman" w:cs="Times New Roman"/>
                <w:bCs/>
                <w:color w:val="000000"/>
                <w:sz w:val="24"/>
                <w:szCs w:val="24"/>
                <w:lang w:eastAsia="ru-RU"/>
              </w:rPr>
              <w:t>Выполнение расчетов на прочность и жесткость при кручении</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2.4.</w:t>
            </w:r>
            <w:r w:rsidRPr="007A1EE7">
              <w:rPr>
                <w:rFonts w:ascii="Times New Roman" w:eastAsia="Times New Roman" w:hAnsi="Times New Roman" w:cs="Times New Roman"/>
                <w:b/>
                <w:bCs/>
                <w:color w:val="000000"/>
                <w:sz w:val="24"/>
                <w:szCs w:val="24"/>
                <w:lang w:eastAsia="ru-RU"/>
              </w:rPr>
              <w:t xml:space="preserve">  </w:t>
            </w:r>
            <w:r w:rsidRPr="007A1EE7">
              <w:rPr>
                <w:rFonts w:ascii="Times New Roman" w:eastAsia="Times New Roman" w:hAnsi="Times New Roman" w:cs="Times New Roman"/>
                <w:bCs/>
                <w:color w:val="000000"/>
                <w:sz w:val="24"/>
                <w:szCs w:val="24"/>
                <w:lang w:eastAsia="ru-RU"/>
              </w:rPr>
              <w:t>Изгиб</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632ADB">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w:t>
            </w:r>
            <w:r w:rsidR="00632ADB">
              <w:rPr>
                <w:rFonts w:ascii="Times New Roman" w:eastAsia="Times New Roman" w:hAnsi="Times New Roman" w:cs="Times New Roman"/>
                <w:b/>
                <w:bCs/>
                <w:sz w:val="24"/>
                <w:szCs w:val="24"/>
                <w:lang w:eastAsia="ru-RU"/>
              </w:rPr>
              <w:t>2</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962"/>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40. </w:t>
            </w:r>
            <w:r w:rsidRPr="007A1EE7">
              <w:rPr>
                <w:rFonts w:ascii="Times New Roman" w:eastAsia="Times New Roman" w:hAnsi="Times New Roman" w:cs="Times New Roman"/>
                <w:bCs/>
                <w:color w:val="000000"/>
                <w:sz w:val="24"/>
                <w:szCs w:val="24"/>
                <w:lang w:eastAsia="ru-RU"/>
              </w:rPr>
              <w:t>Основные понятия и определения. Классификация видов изгиба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Внутренние силовые факторы при прямом изгибе. Эпюры поперечных сил изгибающих моментов. Нормальные напряжения при изгибе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962"/>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41. </w:t>
            </w:r>
            <w:r w:rsidRPr="007A1EE7">
              <w:rPr>
                <w:rFonts w:ascii="Times New Roman" w:eastAsia="Times New Roman" w:hAnsi="Times New Roman" w:cs="Times New Roman"/>
                <w:bCs/>
                <w:color w:val="000000"/>
                <w:sz w:val="24"/>
                <w:szCs w:val="24"/>
                <w:lang w:eastAsia="ru-RU"/>
              </w:rPr>
              <w:t>Дифференциальные зависимости между изгибающим моментом, поперечной силой и интенсивностью распределенной нагрузки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Расчеты на прочность при изгибе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98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42. </w:t>
            </w:r>
            <w:r w:rsidRPr="007A1EE7">
              <w:rPr>
                <w:rFonts w:ascii="Times New Roman" w:eastAsia="Times New Roman" w:hAnsi="Times New Roman" w:cs="Times New Roman"/>
                <w:bCs/>
                <w:color w:val="000000"/>
                <w:sz w:val="24"/>
                <w:szCs w:val="24"/>
                <w:lang w:eastAsia="ru-RU"/>
              </w:rPr>
              <w:t>Рациональные формы поперечных сечений балок из пластичных и хрупких материалов</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касательных напряжений при изгибе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Линейные угловые перемещения при изгибе, их определение. Расчеты на жесткость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43. Практическое занятие № 15. </w:t>
            </w:r>
            <w:r w:rsidRPr="007A1EE7">
              <w:rPr>
                <w:rFonts w:ascii="Times New Roman" w:eastAsia="Times New Roman" w:hAnsi="Times New Roman" w:cs="Times New Roman"/>
                <w:bCs/>
                <w:color w:val="000000"/>
                <w:sz w:val="24"/>
                <w:szCs w:val="24"/>
                <w:lang w:eastAsia="ru-RU"/>
              </w:rPr>
              <w:t>Решение задач на построение эпюр поперечных сил и изгибающих моментов</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44. Практическое занятие № 16. </w:t>
            </w:r>
            <w:r w:rsidRPr="007A1EE7">
              <w:rPr>
                <w:rFonts w:ascii="Times New Roman" w:eastAsia="Times New Roman" w:hAnsi="Times New Roman" w:cs="Times New Roman"/>
                <w:bCs/>
                <w:color w:val="000000"/>
                <w:sz w:val="24"/>
                <w:szCs w:val="24"/>
                <w:lang w:eastAsia="ru-RU"/>
              </w:rPr>
              <w:t>Выполнение расчетов на прочность и жесткость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45. Практическое занятие № 17. </w:t>
            </w:r>
            <w:r w:rsidRPr="007A1EE7">
              <w:rPr>
                <w:rFonts w:ascii="Times New Roman" w:eastAsia="Times New Roman" w:hAnsi="Times New Roman" w:cs="Times New Roman"/>
                <w:bCs/>
                <w:color w:val="000000"/>
                <w:sz w:val="24"/>
                <w:szCs w:val="24"/>
                <w:lang w:eastAsia="ru-RU"/>
              </w:rPr>
              <w:t>Выполнение расчетно-графической работы по теме «Изгиб»</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2.5. </w:t>
            </w:r>
            <w:r w:rsidRPr="007A1EE7">
              <w:rPr>
                <w:rFonts w:ascii="Times New Roman" w:eastAsia="Times New Roman" w:hAnsi="Times New Roman" w:cs="Times New Roman"/>
                <w:bCs/>
                <w:color w:val="000000"/>
                <w:sz w:val="24"/>
                <w:szCs w:val="24"/>
                <w:lang w:eastAsia="ru-RU"/>
              </w:rPr>
              <w:t xml:space="preserve">Сложное сопротивление. </w:t>
            </w:r>
            <w:r w:rsidRPr="007A1EE7">
              <w:rPr>
                <w:rFonts w:ascii="Times New Roman" w:eastAsia="Times New Roman" w:hAnsi="Times New Roman" w:cs="Times New Roman"/>
                <w:bCs/>
                <w:color w:val="000000"/>
                <w:sz w:val="24"/>
                <w:szCs w:val="24"/>
                <w:lang w:eastAsia="ru-RU"/>
              </w:rPr>
              <w:lastRenderedPageBreak/>
              <w:t>Устойчивость сжатых стержней</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12</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576"/>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46. </w:t>
            </w:r>
            <w:r w:rsidRPr="007A1EE7">
              <w:rPr>
                <w:rFonts w:ascii="Times New Roman" w:eastAsia="Times New Roman" w:hAnsi="Times New Roman" w:cs="Times New Roman"/>
                <w:bCs/>
                <w:color w:val="000000"/>
                <w:sz w:val="24"/>
                <w:szCs w:val="24"/>
                <w:lang w:eastAsia="ru-RU"/>
              </w:rPr>
              <w:t>Напряженное состояние в точке упругого тела. Главные напряжения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Виды напряженных состояний. Косой изгиб. Внецентренное сжатие (растяжение)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64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47. </w:t>
            </w:r>
            <w:r w:rsidRPr="007A1EE7">
              <w:rPr>
                <w:rFonts w:ascii="Times New Roman" w:eastAsia="Times New Roman" w:hAnsi="Times New Roman" w:cs="Times New Roman"/>
                <w:bCs/>
                <w:color w:val="000000"/>
                <w:sz w:val="24"/>
                <w:szCs w:val="24"/>
                <w:lang w:eastAsia="ru-RU"/>
              </w:rPr>
              <w:t>Назначение гипотез прочности. Эквивалентное напряжение</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на прочность при сочетании основы видов деформаций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70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48. </w:t>
            </w:r>
            <w:r w:rsidRPr="007A1EE7">
              <w:rPr>
                <w:rFonts w:ascii="Times New Roman" w:eastAsia="Times New Roman" w:hAnsi="Times New Roman" w:cs="Times New Roman"/>
                <w:bCs/>
                <w:color w:val="000000"/>
                <w:sz w:val="24"/>
                <w:szCs w:val="24"/>
                <w:lang w:eastAsia="ru-RU"/>
              </w:rPr>
              <w:t>Понятие об устойчивых и неустойчивых формах равновесия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Критическая сила. Формула Эйлера при различных случаях опорных закреплений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974"/>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49. </w:t>
            </w:r>
            <w:r w:rsidRPr="007A1EE7">
              <w:rPr>
                <w:rFonts w:ascii="Times New Roman" w:eastAsia="Times New Roman" w:hAnsi="Times New Roman" w:cs="Times New Roman"/>
                <w:bCs/>
                <w:color w:val="000000"/>
                <w:sz w:val="24"/>
                <w:szCs w:val="24"/>
                <w:lang w:eastAsia="ru-RU"/>
              </w:rPr>
              <w:t>Критическое напряжение. Гибкость. Переделы применимости формулы Эйлера. Формула Ясинского.</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График критических напряжений в зависимости от гибкости. Расчеты на устойчивость сжатых стержней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50. Практическое занятие № 18. </w:t>
            </w:r>
            <w:r w:rsidRPr="007A1EE7">
              <w:rPr>
                <w:rFonts w:ascii="Times New Roman" w:eastAsia="Times New Roman" w:hAnsi="Times New Roman" w:cs="Times New Roman"/>
                <w:bCs/>
                <w:color w:val="000000"/>
                <w:sz w:val="24"/>
                <w:szCs w:val="24"/>
                <w:lang w:eastAsia="ru-RU"/>
              </w:rPr>
              <w:t>Решение задач по расчету вала цилиндрического косозубого редуктора на совместную деформацию изгиба и кручения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51. Практическое занятие № 19. </w:t>
            </w:r>
            <w:r w:rsidRPr="007A1EE7">
              <w:rPr>
                <w:rFonts w:ascii="Times New Roman" w:eastAsia="Times New Roman" w:hAnsi="Times New Roman" w:cs="Times New Roman"/>
                <w:bCs/>
                <w:color w:val="000000"/>
                <w:sz w:val="24"/>
                <w:szCs w:val="24"/>
                <w:lang w:eastAsia="ru-RU"/>
              </w:rPr>
              <w:t>Решение задач на определение критической силы для сжатого бруса большой гибкости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F975E9" w:rsidRPr="007A1EE7" w:rsidTr="005C4E47">
        <w:trPr>
          <w:trHeight w:val="20"/>
        </w:trPr>
        <w:tc>
          <w:tcPr>
            <w:tcW w:w="810" w:type="pct"/>
            <w:vMerge w:val="restart"/>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2.6. </w:t>
            </w:r>
            <w:r w:rsidRPr="007A1EE7">
              <w:rPr>
                <w:rFonts w:ascii="Times New Roman" w:eastAsia="Times New Roman" w:hAnsi="Times New Roman" w:cs="Times New Roman"/>
                <w:bCs/>
                <w:color w:val="000000"/>
                <w:sz w:val="24"/>
                <w:szCs w:val="24"/>
                <w:lang w:eastAsia="ru-RU"/>
              </w:rPr>
              <w:t>Сопротивление усталости. Прочность при динамических нагрузках</w:t>
            </w:r>
          </w:p>
        </w:tc>
        <w:tc>
          <w:tcPr>
            <w:tcW w:w="2857" w:type="pct"/>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F975E9" w:rsidRPr="007A1EE7" w:rsidRDefault="00F975E9" w:rsidP="007A1EE7">
            <w:pPr>
              <w:spacing w:after="0"/>
              <w:jc w:val="center"/>
              <w:rPr>
                <w:rFonts w:ascii="Times New Roman" w:eastAsia="Times New Roman" w:hAnsi="Times New Roman" w:cs="Times New Roman"/>
                <w:bCs/>
                <w:sz w:val="24"/>
                <w:szCs w:val="24"/>
                <w:lang w:eastAsia="ru-RU"/>
              </w:rPr>
            </w:pPr>
          </w:p>
        </w:tc>
        <w:tc>
          <w:tcPr>
            <w:tcW w:w="472" w:type="pct"/>
          </w:tcPr>
          <w:p w:rsidR="00F975E9" w:rsidRPr="00E35EAF" w:rsidRDefault="00F975E9" w:rsidP="00E35EAF">
            <w:pPr>
              <w:spacing w:after="0"/>
              <w:jc w:val="center"/>
              <w:rPr>
                <w:rFonts w:ascii="Times New Roman" w:eastAsia="Times New Roman" w:hAnsi="Times New Roman" w:cs="Times New Roman"/>
                <w:bCs/>
                <w:sz w:val="24"/>
                <w:szCs w:val="24"/>
                <w:lang w:eastAsia="ru-RU"/>
              </w:rPr>
            </w:pPr>
          </w:p>
        </w:tc>
      </w:tr>
      <w:tr w:rsidR="00F975E9" w:rsidRPr="007A1EE7" w:rsidTr="00F975E9">
        <w:trPr>
          <w:trHeight w:val="898"/>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52. </w:t>
            </w:r>
            <w:r w:rsidRPr="007A1EE7">
              <w:rPr>
                <w:rFonts w:ascii="Times New Roman" w:eastAsia="Times New Roman" w:hAnsi="Times New Roman" w:cs="Times New Roman"/>
                <w:bCs/>
                <w:color w:val="000000"/>
                <w:sz w:val="24"/>
                <w:szCs w:val="24"/>
                <w:lang w:eastAsia="ru-RU"/>
              </w:rPr>
              <w:t>Циклы напряжений. Усталостное напряжение, его причины и характер. Кривая усталости, предел выносливости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Факторы, влияющие на величину предела выносливости</w:t>
            </w:r>
            <w:r w:rsidRPr="007A1EE7">
              <w:rPr>
                <w:rFonts w:ascii="Times New Roman" w:eastAsia="Times New Roman" w:hAnsi="Times New Roman" w:cs="Times New Roman"/>
                <w:sz w:val="24"/>
                <w:szCs w:val="24"/>
                <w:lang w:eastAsia="ru-RU"/>
              </w:rPr>
              <w:t xml:space="preserve">. </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F975E9" w:rsidRPr="007A1EE7" w:rsidTr="00F975E9">
        <w:trPr>
          <w:trHeight w:val="940"/>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53.Коэффициент запаса прочности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о динамических нагрузках. Силы инерции при расчете на прочность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Приближенный расчет на действие ударной нагрузки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Понятие о колебаниях сооружений</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3667" w:type="pct"/>
            <w:gridSpan w:val="2"/>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Раздел 3. Детали машин</w:t>
            </w:r>
          </w:p>
        </w:tc>
        <w:tc>
          <w:tcPr>
            <w:tcW w:w="388" w:type="pct"/>
            <w:shd w:val="clear" w:color="auto" w:fill="auto"/>
            <w:vAlign w:val="center"/>
          </w:tcPr>
          <w:p w:rsidR="005C4E47" w:rsidRPr="007A1EE7" w:rsidRDefault="007A1EE7" w:rsidP="00D62E06">
            <w:pPr>
              <w:spacing w:after="0"/>
              <w:jc w:val="center"/>
              <w:rPr>
                <w:rFonts w:ascii="Times New Roman" w:eastAsia="Times New Roman" w:hAnsi="Times New Roman" w:cs="Times New Roman"/>
                <w:b/>
                <w:bCs/>
                <w:i/>
                <w:sz w:val="24"/>
                <w:szCs w:val="24"/>
                <w:lang w:eastAsia="ru-RU"/>
              </w:rPr>
            </w:pPr>
            <w:r w:rsidRPr="007A1EE7">
              <w:rPr>
                <w:rFonts w:ascii="Times New Roman" w:eastAsia="Times New Roman" w:hAnsi="Times New Roman" w:cs="Times New Roman"/>
                <w:b/>
                <w:bCs/>
                <w:i/>
                <w:sz w:val="24"/>
                <w:szCs w:val="24"/>
                <w:lang w:eastAsia="ru-RU"/>
              </w:rPr>
              <w:t>50</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7A1EE7" w:rsidRPr="007A1EE7" w:rsidTr="005C4E47">
        <w:trPr>
          <w:trHeight w:val="20"/>
        </w:trPr>
        <w:tc>
          <w:tcPr>
            <w:tcW w:w="810" w:type="pct"/>
            <w:vMerge w:val="restart"/>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Тема № 3.1.</w:t>
            </w:r>
          </w:p>
          <w:p w:rsidR="007A1EE7" w:rsidRPr="007A1EE7" w:rsidRDefault="007A1EE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Cs/>
                <w:color w:val="000000"/>
                <w:sz w:val="24"/>
                <w:szCs w:val="24"/>
                <w:lang w:eastAsia="ru-RU"/>
              </w:rPr>
              <w:t>Основные положения. Общие сведения о передачах</w:t>
            </w:r>
            <w:r w:rsidRPr="007A1EE7">
              <w:rPr>
                <w:rFonts w:ascii="Times New Roman" w:eastAsia="Times New Roman" w:hAnsi="Times New Roman" w:cs="Times New Roman"/>
                <w:b/>
                <w:bCs/>
                <w:sz w:val="24"/>
                <w:szCs w:val="24"/>
                <w:lang w:eastAsia="ru-RU"/>
              </w:rPr>
              <w:t xml:space="preserve"> </w:t>
            </w:r>
          </w:p>
        </w:tc>
        <w:tc>
          <w:tcPr>
            <w:tcW w:w="2857" w:type="pct"/>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p>
        </w:tc>
        <w:tc>
          <w:tcPr>
            <w:tcW w:w="472" w:type="pct"/>
          </w:tcPr>
          <w:p w:rsidR="007A1EE7" w:rsidRPr="00E35EAF" w:rsidRDefault="007A1EE7" w:rsidP="00E35EAF">
            <w:pPr>
              <w:spacing w:after="0"/>
              <w:jc w:val="center"/>
              <w:rPr>
                <w:rFonts w:ascii="Times New Roman" w:eastAsia="Times New Roman" w:hAnsi="Times New Roman" w:cs="Times New Roman"/>
                <w:bCs/>
                <w:sz w:val="24"/>
                <w:szCs w:val="24"/>
                <w:lang w:eastAsia="ru-RU"/>
              </w:rPr>
            </w:pPr>
          </w:p>
        </w:tc>
      </w:tr>
      <w:tr w:rsidR="007A1EE7" w:rsidRPr="007A1EE7" w:rsidTr="00F975E9">
        <w:trPr>
          <w:trHeight w:val="656"/>
        </w:trPr>
        <w:tc>
          <w:tcPr>
            <w:tcW w:w="810" w:type="pct"/>
            <w:vMerge/>
            <w:shd w:val="clear" w:color="auto" w:fill="auto"/>
          </w:tcPr>
          <w:p w:rsidR="007A1EE7" w:rsidRPr="007A1EE7" w:rsidRDefault="007A1EE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7A1EE7" w:rsidRPr="007A1EE7" w:rsidRDefault="007A1EE7"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54. </w:t>
            </w:r>
            <w:r w:rsidRPr="007A1EE7">
              <w:rPr>
                <w:rFonts w:ascii="Times New Roman" w:eastAsia="Times New Roman" w:hAnsi="Times New Roman" w:cs="Times New Roman"/>
                <w:bCs/>
                <w:color w:val="000000"/>
                <w:sz w:val="24"/>
                <w:szCs w:val="24"/>
                <w:lang w:eastAsia="ru-RU"/>
              </w:rPr>
              <w:t>Цель и задачи раздела. Механизм и машина. Контактная прочность деталей машин</w:t>
            </w:r>
            <w:r w:rsidRPr="007A1EE7">
              <w:rPr>
                <w:rFonts w:ascii="Times New Roman" w:eastAsia="Times New Roman" w:hAnsi="Times New Roman" w:cs="Times New Roman"/>
                <w:sz w:val="24"/>
                <w:szCs w:val="24"/>
                <w:lang w:eastAsia="ru-RU"/>
              </w:rPr>
              <w:t xml:space="preserve">. </w:t>
            </w:r>
          </w:p>
        </w:tc>
        <w:tc>
          <w:tcPr>
            <w:tcW w:w="388" w:type="pct"/>
            <w:shd w:val="clear" w:color="auto" w:fill="auto"/>
            <w:vAlign w:val="center"/>
          </w:tcPr>
          <w:p w:rsidR="007A1EE7" w:rsidRPr="007A1EE7" w:rsidRDefault="007A1EE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7A1EE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7A1EE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F975E9" w:rsidRPr="007A1EE7" w:rsidTr="00F975E9">
        <w:trPr>
          <w:trHeight w:val="566"/>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55. Классификация машин</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Современные направления в развитии машиностроения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Критерии работоспособности деталей машин</w:t>
            </w:r>
            <w:r w:rsidRPr="007A1EE7">
              <w:rPr>
                <w:rFonts w:ascii="Times New Roman" w:eastAsia="Times New Roman" w:hAnsi="Times New Roman" w:cs="Times New Roman"/>
                <w:sz w:val="24"/>
                <w:szCs w:val="24"/>
                <w:lang w:eastAsia="ru-RU"/>
              </w:rPr>
              <w:t>.</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F975E9" w:rsidRPr="007A1EE7" w:rsidTr="00F975E9">
        <w:trPr>
          <w:trHeight w:val="633"/>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F975E9">
            <w:pPr>
              <w:spacing w:after="0"/>
              <w:jc w:val="both"/>
              <w:rPr>
                <w:rFonts w:ascii="Times New Roman" w:eastAsia="Times New Roman" w:hAnsi="Times New Roman" w:cs="Times New Roman"/>
                <w:bCs/>
                <w:color w:val="000000"/>
                <w:sz w:val="24"/>
                <w:szCs w:val="24"/>
                <w:lang w:eastAsia="ru-RU"/>
              </w:rPr>
            </w:pPr>
            <w:r w:rsidRPr="007A1EE7">
              <w:rPr>
                <w:rFonts w:ascii="Times New Roman" w:eastAsia="Times New Roman" w:hAnsi="Times New Roman" w:cs="Times New Roman"/>
                <w:bCs/>
                <w:color w:val="000000"/>
                <w:sz w:val="24"/>
                <w:szCs w:val="24"/>
                <w:lang w:eastAsia="ru-RU"/>
              </w:rPr>
              <w:t xml:space="preserve">56. </w:t>
            </w:r>
            <w:proofErr w:type="gramStart"/>
            <w:r w:rsidRPr="007A1EE7">
              <w:rPr>
                <w:rFonts w:ascii="Times New Roman" w:eastAsia="Times New Roman" w:hAnsi="Times New Roman" w:cs="Times New Roman"/>
                <w:bCs/>
                <w:color w:val="000000"/>
                <w:sz w:val="24"/>
                <w:szCs w:val="24"/>
                <w:lang w:eastAsia="ru-RU"/>
              </w:rPr>
              <w:t>Проектный</w:t>
            </w:r>
            <w:proofErr w:type="gramEnd"/>
            <w:r w:rsidRPr="007A1EE7">
              <w:rPr>
                <w:rFonts w:ascii="Times New Roman" w:eastAsia="Times New Roman" w:hAnsi="Times New Roman" w:cs="Times New Roman"/>
                <w:bCs/>
                <w:color w:val="000000"/>
                <w:sz w:val="24"/>
                <w:szCs w:val="24"/>
                <w:lang w:eastAsia="ru-RU"/>
              </w:rPr>
              <w:t xml:space="preserve"> и проверочные расчеты</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Назначение передач. Классификация. Основные кинематические и силовые соотношения в передачах</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3.2. </w:t>
            </w:r>
          </w:p>
          <w:p w:rsidR="005C4E47" w:rsidRPr="007A1EE7" w:rsidRDefault="005C4E47" w:rsidP="00D62E06">
            <w:pPr>
              <w:spacing w:after="0"/>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color w:val="000000"/>
                <w:sz w:val="24"/>
                <w:szCs w:val="24"/>
                <w:lang w:eastAsia="ru-RU"/>
              </w:rPr>
              <w:lastRenderedPageBreak/>
              <w:t>Фрикционные передачи, передача винт-гайка</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8" w:type="pct"/>
            <w:shd w:val="clear" w:color="auto" w:fill="auto"/>
            <w:vAlign w:val="center"/>
          </w:tcPr>
          <w:p w:rsidR="005C4E47" w:rsidRPr="007A1EE7" w:rsidRDefault="00F975E9"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517"/>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5</w:t>
            </w:r>
            <w:r w:rsidR="00F975E9" w:rsidRPr="007A1EE7">
              <w:rPr>
                <w:rFonts w:ascii="Times New Roman" w:eastAsia="Times New Roman" w:hAnsi="Times New Roman" w:cs="Times New Roman"/>
                <w:sz w:val="24"/>
                <w:szCs w:val="24"/>
                <w:lang w:eastAsia="ru-RU"/>
              </w:rPr>
              <w:t>7</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Фрикционные передачи, их назначение и классификация. Достоинства и недостатки, область применения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Материала катков. Виды разрушения</w:t>
            </w:r>
            <w:r w:rsidR="00F975E9" w:rsidRPr="007A1EE7">
              <w:rPr>
                <w:rFonts w:ascii="Times New Roman" w:eastAsia="Times New Roman" w:hAnsi="Times New Roman" w:cs="Times New Roman"/>
                <w:bCs/>
                <w:color w:val="000000"/>
                <w:sz w:val="24"/>
                <w:szCs w:val="24"/>
                <w:lang w:eastAsia="ru-RU"/>
              </w:rPr>
              <w:t xml:space="preserve"> Понятия о вариаторах. Расчет на прочность фрикционных передач</w:t>
            </w:r>
            <w:r w:rsidR="00F975E9" w:rsidRPr="007A1EE7">
              <w:rPr>
                <w:rFonts w:ascii="Times New Roman" w:eastAsia="Times New Roman" w:hAnsi="Times New Roman" w:cs="Times New Roman"/>
                <w:sz w:val="24"/>
                <w:szCs w:val="24"/>
                <w:lang w:eastAsia="ru-RU"/>
              </w:rPr>
              <w:t>.</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F975E9" w:rsidRPr="007A1EE7" w:rsidTr="00F975E9">
        <w:trPr>
          <w:trHeight w:val="559"/>
        </w:trPr>
        <w:tc>
          <w:tcPr>
            <w:tcW w:w="810" w:type="pct"/>
            <w:vMerge/>
            <w:shd w:val="clear" w:color="auto" w:fill="auto"/>
          </w:tcPr>
          <w:p w:rsidR="00F975E9" w:rsidRPr="007A1EE7" w:rsidRDefault="00F975E9"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F975E9" w:rsidRPr="007A1EE7" w:rsidRDefault="00F975E9"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bCs/>
                <w:color w:val="000000"/>
                <w:sz w:val="24"/>
                <w:szCs w:val="24"/>
                <w:lang w:eastAsia="ru-RU"/>
              </w:rPr>
              <w:t>58. Винтовая передача: достоинства и недостатки, область применения. Разновидность винтов передачи</w:t>
            </w:r>
            <w:r w:rsidRPr="007A1EE7">
              <w:rPr>
                <w:rFonts w:ascii="Times New Roman" w:eastAsia="Times New Roman" w:hAnsi="Times New Roman" w:cs="Times New Roman"/>
                <w:sz w:val="24"/>
                <w:szCs w:val="24"/>
                <w:lang w:eastAsia="ru-RU"/>
              </w:rPr>
              <w:t>.</w:t>
            </w:r>
            <w:r w:rsidRPr="007A1EE7">
              <w:rPr>
                <w:rFonts w:ascii="Times New Roman" w:eastAsia="Times New Roman" w:hAnsi="Times New Roman" w:cs="Times New Roman"/>
                <w:bCs/>
                <w:color w:val="000000"/>
                <w:sz w:val="24"/>
                <w:szCs w:val="24"/>
                <w:lang w:eastAsia="ru-RU"/>
              </w:rPr>
              <w:t xml:space="preserve"> Материалы винта и гайки. Расчет винта на износостойкость, проверка винта на прочность и устойчивость</w:t>
            </w:r>
          </w:p>
        </w:tc>
        <w:tc>
          <w:tcPr>
            <w:tcW w:w="388" w:type="pct"/>
            <w:shd w:val="clear" w:color="auto" w:fill="auto"/>
            <w:vAlign w:val="center"/>
          </w:tcPr>
          <w:p w:rsidR="00F975E9" w:rsidRPr="007A1EE7" w:rsidRDefault="00F975E9"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F975E9"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F975E9"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F975E9"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59</w:t>
            </w:r>
            <w:r w:rsidR="005C4E47" w:rsidRPr="007A1EE7">
              <w:rPr>
                <w:rFonts w:ascii="Times New Roman" w:eastAsia="Times New Roman" w:hAnsi="Times New Roman" w:cs="Times New Roman"/>
                <w:sz w:val="24"/>
                <w:szCs w:val="24"/>
                <w:lang w:eastAsia="ru-RU"/>
              </w:rPr>
              <w:t xml:space="preserve">. Практическое занятие № 20. </w:t>
            </w:r>
            <w:r w:rsidR="005C4E47"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3.3.  </w:t>
            </w:r>
            <w:r w:rsidRPr="007A1EE7">
              <w:rPr>
                <w:rFonts w:ascii="Times New Roman" w:eastAsia="Times New Roman" w:hAnsi="Times New Roman" w:cs="Times New Roman"/>
                <w:bCs/>
                <w:color w:val="000000"/>
                <w:sz w:val="24"/>
                <w:szCs w:val="24"/>
                <w:lang w:eastAsia="ru-RU"/>
              </w:rPr>
              <w:t>Зубчатые передачи (основы конструирования зубчатых колес)</w:t>
            </w:r>
          </w:p>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962"/>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F975E9">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6</w:t>
            </w:r>
            <w:r w:rsidR="00F975E9" w:rsidRPr="007A1EE7">
              <w:rPr>
                <w:rFonts w:ascii="Times New Roman" w:eastAsia="Times New Roman" w:hAnsi="Times New Roman" w:cs="Times New Roman"/>
                <w:sz w:val="24"/>
                <w:szCs w:val="24"/>
                <w:lang w:eastAsia="ru-RU"/>
              </w:rPr>
              <w:t>0</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зубчатых передачах, классификация, достоинства и недостатки, область применения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Основы теории зубчатого зацепления, краткие сведения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28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61. </w:t>
            </w:r>
            <w:r w:rsidRPr="007A1EE7">
              <w:rPr>
                <w:rFonts w:ascii="Times New Roman" w:eastAsia="Times New Roman" w:hAnsi="Times New Roman" w:cs="Times New Roman"/>
                <w:bCs/>
                <w:color w:val="000000"/>
                <w:sz w:val="24"/>
                <w:szCs w:val="24"/>
                <w:lang w:eastAsia="ru-RU"/>
              </w:rPr>
              <w:t>Основные сведения об изготовлении зубчатых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Точность зубчатых передач. Материалы зубчатых колес. Виды разрушения зубьев. Цилиндрическая прямозубая передача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геометрические и силовые соотношения в зацеплении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243"/>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62. </w:t>
            </w:r>
            <w:r w:rsidRPr="007A1EE7">
              <w:rPr>
                <w:rFonts w:ascii="Times New Roman" w:eastAsia="Times New Roman" w:hAnsi="Times New Roman" w:cs="Times New Roman"/>
                <w:bCs/>
                <w:color w:val="000000"/>
                <w:sz w:val="24"/>
                <w:szCs w:val="24"/>
                <w:lang w:eastAsia="ru-RU"/>
              </w:rPr>
              <w:t>Расчет на контактную прочность и изгиб. Особенности расчета цилиндрических, косозубых, шевронных передач</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Конструирование передачи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Конические зубчатые передачи, основные геометрические соотношения, силы, действующие в зацеплении. Расчет конических передач</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63. Практическое занятие № 21. </w:t>
            </w:r>
            <w:r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Самостоятельная работа обучающихся: </w:t>
            </w:r>
            <w:r w:rsidRPr="007A1EE7">
              <w:rPr>
                <w:rFonts w:ascii="Times New Roman" w:eastAsia="Times New Roman" w:hAnsi="Times New Roman" w:cs="Times New Roman"/>
                <w:bCs/>
                <w:color w:val="000000"/>
                <w:sz w:val="24"/>
                <w:szCs w:val="24"/>
                <w:lang w:eastAsia="ru-RU"/>
              </w:rPr>
              <w:t>решение задач по расчету винта на износостойкость, проверка винта на прочность и устойчивость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Самост</w:t>
            </w:r>
            <w:proofErr w:type="spellEnd"/>
            <w:r>
              <w:rPr>
                <w:rFonts w:ascii="Times New Roman" w:eastAsia="Times New Roman" w:hAnsi="Times New Roman" w:cs="Times New Roman"/>
                <w:bCs/>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3,10</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3.4. </w:t>
            </w:r>
            <w:r w:rsidRPr="007A1EE7">
              <w:rPr>
                <w:rFonts w:ascii="Times New Roman" w:eastAsia="Times New Roman" w:hAnsi="Times New Roman" w:cs="Times New Roman"/>
                <w:bCs/>
                <w:color w:val="000000"/>
                <w:sz w:val="24"/>
                <w:szCs w:val="24"/>
                <w:lang w:eastAsia="ru-RU"/>
              </w:rPr>
              <w:lastRenderedPageBreak/>
              <w:t>Червячные передачи</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1573"/>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64. </w:t>
            </w:r>
            <w:r w:rsidRPr="007A1EE7">
              <w:rPr>
                <w:rFonts w:ascii="Times New Roman" w:eastAsia="Times New Roman" w:hAnsi="Times New Roman" w:cs="Times New Roman"/>
                <w:bCs/>
                <w:color w:val="000000"/>
                <w:sz w:val="24"/>
                <w:szCs w:val="24"/>
                <w:lang w:eastAsia="ru-RU"/>
              </w:rPr>
              <w:t>Общие сведения о червячных передачах, достоинства и недостатки, область применения, классификация передач. Нарезание червяков и червячных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геометрические соотношения червячной передачи. Силы в зацеплении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Материалы червячной пары. Виды разрушения зубьев червячных колес</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на прочность, тепловой расчет червячной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65. Практическое занятие № 22. </w:t>
            </w:r>
            <w:r w:rsidRPr="007A1EE7">
              <w:rPr>
                <w:rFonts w:ascii="Times New Roman" w:eastAsia="Times New Roman" w:hAnsi="Times New Roman" w:cs="Times New Roman"/>
                <w:bCs/>
                <w:color w:val="000000"/>
                <w:sz w:val="24"/>
                <w:szCs w:val="24"/>
                <w:lang w:eastAsia="ru-RU"/>
              </w:rPr>
              <w:t>Выполнение расчета параметров червячной передачи, конструирование</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3.5. </w:t>
            </w:r>
            <w:r w:rsidRPr="007A1EE7">
              <w:rPr>
                <w:rFonts w:ascii="Times New Roman" w:eastAsia="Times New Roman" w:hAnsi="Times New Roman" w:cs="Times New Roman"/>
                <w:bCs/>
                <w:color w:val="000000"/>
                <w:sz w:val="24"/>
                <w:szCs w:val="24"/>
                <w:lang w:eastAsia="ru-RU"/>
              </w:rPr>
              <w:t>Ременные передачи. Цепные передачи</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6</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1607"/>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66. </w:t>
            </w:r>
            <w:r w:rsidRPr="007A1EE7">
              <w:rPr>
                <w:rFonts w:ascii="Times New Roman" w:eastAsia="Times New Roman" w:hAnsi="Times New Roman" w:cs="Times New Roman"/>
                <w:bCs/>
                <w:color w:val="000000"/>
                <w:sz w:val="24"/>
                <w:szCs w:val="24"/>
                <w:lang w:eastAsia="ru-RU"/>
              </w:rPr>
              <w:t>Общие сведения о ременных передачах, основные геометрические соотношения, силы и напряжения в ветвях ремня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Типы ремней, шкивы и натяжные устройства</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цепных передачах, приводные цепи, звездочки, натяжные устройства. Основные геометрические соотношения, особенности расчета</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67. Практическое занятие № 23. </w:t>
            </w:r>
            <w:r w:rsidRPr="007A1EE7">
              <w:rPr>
                <w:rFonts w:ascii="Times New Roman" w:eastAsia="Times New Roman" w:hAnsi="Times New Roman" w:cs="Times New Roman"/>
                <w:bCs/>
                <w:color w:val="000000"/>
                <w:sz w:val="24"/>
                <w:szCs w:val="24"/>
                <w:lang w:eastAsia="ru-RU"/>
              </w:rPr>
              <w:t>Выполнение расчета параметров ременной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68. Практическое занятие № 24. </w:t>
            </w:r>
            <w:r w:rsidRPr="007A1EE7">
              <w:rPr>
                <w:rFonts w:ascii="Times New Roman" w:eastAsia="Times New Roman" w:hAnsi="Times New Roman" w:cs="Times New Roman"/>
                <w:bCs/>
                <w:color w:val="000000"/>
                <w:sz w:val="24"/>
                <w:szCs w:val="24"/>
                <w:lang w:eastAsia="ru-RU"/>
              </w:rPr>
              <w:t>Выполнение расчета параметров цепной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3.6. </w:t>
            </w:r>
            <w:r w:rsidRPr="007A1EE7">
              <w:rPr>
                <w:rFonts w:ascii="Times New Roman" w:eastAsia="Times New Roman" w:hAnsi="Times New Roman" w:cs="Times New Roman"/>
                <w:bCs/>
                <w:color w:val="000000"/>
                <w:sz w:val="24"/>
                <w:szCs w:val="24"/>
                <w:lang w:eastAsia="ru-RU"/>
              </w:rPr>
              <w:t>Общие сведения о плоских механизмах, редукторах. Валы и оси</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10</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926"/>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69. </w:t>
            </w:r>
            <w:r w:rsidRPr="007A1EE7">
              <w:rPr>
                <w:rFonts w:ascii="Times New Roman" w:eastAsia="Times New Roman" w:hAnsi="Times New Roman" w:cs="Times New Roman"/>
                <w:bCs/>
                <w:color w:val="000000"/>
                <w:sz w:val="24"/>
                <w:szCs w:val="24"/>
                <w:lang w:eastAsia="ru-RU"/>
              </w:rPr>
              <w:t>Понятие о теории машин и механизмов</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Звено, кинематическая пара, кинематическая цепь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плоские механизмы и низшими и высшими парами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341"/>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70. </w:t>
            </w:r>
            <w:r w:rsidRPr="007A1EE7">
              <w:rPr>
                <w:rFonts w:ascii="Times New Roman" w:eastAsia="Times New Roman" w:hAnsi="Times New Roman" w:cs="Times New Roman"/>
                <w:bCs/>
                <w:color w:val="000000"/>
                <w:sz w:val="24"/>
                <w:szCs w:val="24"/>
                <w:lang w:eastAsia="ru-RU"/>
              </w:rPr>
              <w:t>Понятие о валах и осях. Конструктивные элементы валов и осей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Материала валов и осей. Выбор расчетных схем</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Расчет валов и осей на прочность и жесткость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Конструктивные и технологические способы повышения выносливости валов</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71. Практическое занятие № 25. </w:t>
            </w:r>
            <w:r w:rsidRPr="007A1EE7">
              <w:rPr>
                <w:rFonts w:ascii="Times New Roman" w:eastAsia="Times New Roman" w:hAnsi="Times New Roman" w:cs="Times New Roman"/>
                <w:bCs/>
                <w:color w:val="000000"/>
                <w:sz w:val="24"/>
                <w:szCs w:val="24"/>
                <w:lang w:eastAsia="ru-RU"/>
              </w:rPr>
              <w:t>Выполнение проектировочного расчета валов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72. Практическое занятие № 26. </w:t>
            </w:r>
            <w:r w:rsidRPr="007A1EE7">
              <w:rPr>
                <w:rFonts w:ascii="Times New Roman" w:eastAsia="Times New Roman" w:hAnsi="Times New Roman" w:cs="Times New Roman"/>
                <w:bCs/>
                <w:color w:val="000000"/>
                <w:sz w:val="24"/>
                <w:szCs w:val="24"/>
                <w:lang w:eastAsia="ru-RU"/>
              </w:rPr>
              <w:t>Выполнение проверочного расчета валов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73. Практическое занятие № 27. </w:t>
            </w:r>
            <w:r w:rsidRPr="007A1EE7">
              <w:rPr>
                <w:rFonts w:ascii="Times New Roman" w:eastAsia="Times New Roman" w:hAnsi="Times New Roman" w:cs="Times New Roman"/>
                <w:bCs/>
                <w:color w:val="000000"/>
                <w:sz w:val="24"/>
                <w:szCs w:val="24"/>
                <w:lang w:eastAsia="ru-RU"/>
              </w:rPr>
              <w:t>Эскизная компоновка ведущего и ведомого валов передачи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2,4,5</w:t>
            </w:r>
          </w:p>
        </w:tc>
      </w:tr>
      <w:tr w:rsidR="005C4E47" w:rsidRPr="007A1EE7" w:rsidTr="005C4E47">
        <w:trPr>
          <w:trHeight w:val="20"/>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3.7. </w:t>
            </w:r>
            <w:r w:rsidRPr="007A1EE7">
              <w:rPr>
                <w:rFonts w:ascii="Times New Roman" w:eastAsia="Times New Roman" w:hAnsi="Times New Roman" w:cs="Times New Roman"/>
                <w:bCs/>
                <w:color w:val="000000"/>
                <w:sz w:val="24"/>
                <w:szCs w:val="24"/>
                <w:lang w:eastAsia="ru-RU"/>
              </w:rPr>
              <w:t>Подшипники (конструирование подшипниковых узлов)</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1918"/>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74. </w:t>
            </w:r>
            <w:r w:rsidRPr="007A1EE7">
              <w:rPr>
                <w:rFonts w:ascii="Times New Roman" w:eastAsia="Times New Roman" w:hAnsi="Times New Roman" w:cs="Times New Roman"/>
                <w:bCs/>
                <w:color w:val="000000"/>
                <w:sz w:val="24"/>
                <w:szCs w:val="24"/>
                <w:lang w:eastAsia="ru-RU"/>
              </w:rPr>
              <w:t>Опоры валов и осей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Подшипники скольжения, конструкции, достоинства и недостатки. Область применения. Материалы и смазка подшипников скольжения. Расчет подшипников скольжения на износостойкость</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Подшипники качения, устройство, достоинства и недостатки</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Классификация подшипников качения по ГОСТ, основные типы, условные обозначения. Подбор подшипников качения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Краткие сведения о конструировании подшипниковых узлов</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269"/>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sz w:val="24"/>
                <w:szCs w:val="24"/>
                <w:lang w:eastAsia="ru-RU"/>
              </w:rPr>
              <w:t xml:space="preserve">75. Практическое занятие № 28. </w:t>
            </w:r>
            <w:r w:rsidRPr="007A1EE7">
              <w:rPr>
                <w:rFonts w:ascii="Times New Roman" w:eastAsia="Times New Roman" w:hAnsi="Times New Roman" w:cs="Times New Roman"/>
                <w:bCs/>
                <w:color w:val="000000"/>
                <w:sz w:val="24"/>
                <w:szCs w:val="24"/>
                <w:lang w:eastAsia="ru-RU"/>
              </w:rPr>
              <w:t>Изучение конструкций узлов подшипников, их обозначение и основные типы. Конструирование узла подшипника</w:t>
            </w:r>
          </w:p>
          <w:p w:rsidR="005C4E47" w:rsidRPr="007A1EE7" w:rsidRDefault="005C4E47" w:rsidP="00D62E06">
            <w:pPr>
              <w:spacing w:after="0"/>
              <w:jc w:val="both"/>
              <w:rPr>
                <w:rFonts w:ascii="Times New Roman" w:eastAsia="Times New Roman" w:hAnsi="Times New Roman" w:cs="Times New Roman"/>
                <w:b/>
                <w:sz w:val="24"/>
                <w:szCs w:val="24"/>
                <w:lang w:eastAsia="ru-RU"/>
              </w:rPr>
            </w:pPr>
            <w:r w:rsidRPr="007A1EE7">
              <w:rPr>
                <w:rFonts w:ascii="Times New Roman" w:eastAsia="Times New Roman" w:hAnsi="Times New Roman" w:cs="Times New Roman"/>
                <w:bCs/>
                <w:color w:val="000000"/>
                <w:sz w:val="24"/>
                <w:szCs w:val="24"/>
                <w:lang w:eastAsia="ru-RU"/>
              </w:rPr>
              <w:t>Подбор и расчет подшипников качения по динамической грузоподъемности и долговечности</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Практич</w:t>
            </w:r>
            <w:proofErr w:type="spellEnd"/>
            <w:r>
              <w:rPr>
                <w:rFonts w:ascii="Times New Roman" w:eastAsia="Times New Roman" w:hAnsi="Times New Roman" w:cs="Times New Roman"/>
                <w:sz w:val="24"/>
                <w:szCs w:val="24"/>
                <w:lang w:eastAsia="ru-RU"/>
              </w:rPr>
              <w:t>. работа</w:t>
            </w:r>
          </w:p>
        </w:tc>
        <w:tc>
          <w:tcPr>
            <w:tcW w:w="472" w:type="pct"/>
          </w:tcPr>
          <w:p w:rsidR="005C4E47" w:rsidRPr="00E35EAF" w:rsidRDefault="00E35EAF" w:rsidP="00E35EAF">
            <w:pPr>
              <w:spacing w:after="0"/>
              <w:jc w:val="center"/>
            </w:pPr>
            <w:r>
              <w:rPr>
                <w:rFonts w:ascii="Times New Roman" w:eastAsia="Times New Roman" w:hAnsi="Times New Roman" w:cs="Times New Roman"/>
                <w:sz w:val="24"/>
                <w:szCs w:val="24"/>
                <w:lang w:eastAsia="ru-RU"/>
              </w:rPr>
              <w:t>2,4,5</w:t>
            </w:r>
          </w:p>
        </w:tc>
      </w:tr>
      <w:tr w:rsidR="005C4E47" w:rsidRPr="007A1EE7" w:rsidTr="002F3BBD">
        <w:trPr>
          <w:trHeight w:val="363"/>
        </w:trPr>
        <w:tc>
          <w:tcPr>
            <w:tcW w:w="810" w:type="pct"/>
            <w:vMerge w:val="restar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Тема № 3.8. </w:t>
            </w:r>
            <w:r w:rsidRPr="007A1EE7">
              <w:rPr>
                <w:rFonts w:ascii="Times New Roman" w:eastAsia="Times New Roman" w:hAnsi="Times New Roman" w:cs="Times New Roman"/>
                <w:bCs/>
                <w:color w:val="000000"/>
                <w:sz w:val="24"/>
                <w:szCs w:val="24"/>
                <w:lang w:eastAsia="ru-RU"/>
              </w:rPr>
              <w:t>Муфты. Соединения деталей машин.</w:t>
            </w:r>
          </w:p>
        </w:tc>
        <w:tc>
          <w:tcPr>
            <w:tcW w:w="2857" w:type="pct"/>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 xml:space="preserve">Содержание учебного материала </w:t>
            </w:r>
          </w:p>
        </w:tc>
        <w:tc>
          <w:tcPr>
            <w:tcW w:w="388" w:type="pct"/>
            <w:shd w:val="clear" w:color="auto" w:fill="auto"/>
            <w:vAlign w:val="center"/>
          </w:tcPr>
          <w:p w:rsidR="005C4E47" w:rsidRPr="007A1EE7" w:rsidRDefault="0028135C" w:rsidP="00D62E06">
            <w:pPr>
              <w:spacing w:after="0"/>
              <w:jc w:val="center"/>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2F3BBD">
        <w:trPr>
          <w:trHeight w:val="1275"/>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76. </w:t>
            </w:r>
            <w:r w:rsidRPr="007A1EE7">
              <w:rPr>
                <w:rFonts w:ascii="Times New Roman" w:eastAsia="Times New Roman" w:hAnsi="Times New Roman" w:cs="Times New Roman"/>
                <w:bCs/>
                <w:color w:val="000000"/>
                <w:sz w:val="24"/>
                <w:szCs w:val="24"/>
                <w:lang w:eastAsia="ru-RU"/>
              </w:rPr>
              <w:t>Муфты, их назначение и краткая классификация</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Основные типы глухих, жестких, упругих, самоуправляемых муфт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Краткие сведения о выборе и расчете муфт</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разъемных и неразъемных соединениях</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Конструктивные формы резьбовых соединений</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1946"/>
        </w:trPr>
        <w:tc>
          <w:tcPr>
            <w:tcW w:w="810" w:type="pct"/>
            <w:vMerge/>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p>
        </w:tc>
        <w:tc>
          <w:tcPr>
            <w:tcW w:w="2857" w:type="pct"/>
            <w:shd w:val="clear" w:color="auto" w:fill="auto"/>
          </w:tcPr>
          <w:p w:rsidR="005C4E47" w:rsidRPr="007A1EE7" w:rsidRDefault="005C4E47" w:rsidP="00B1228D">
            <w:pPr>
              <w:spacing w:after="0"/>
              <w:jc w:val="both"/>
              <w:rPr>
                <w:rFonts w:ascii="Times New Roman" w:eastAsia="Times New Roman" w:hAnsi="Times New Roman" w:cs="Times New Roman"/>
                <w:sz w:val="24"/>
                <w:szCs w:val="24"/>
                <w:lang w:eastAsia="ru-RU"/>
              </w:rPr>
            </w:pPr>
            <w:r w:rsidRPr="007A1EE7">
              <w:rPr>
                <w:rFonts w:ascii="Times New Roman" w:eastAsia="Times New Roman" w:hAnsi="Times New Roman" w:cs="Times New Roman"/>
                <w:sz w:val="24"/>
                <w:szCs w:val="24"/>
                <w:lang w:eastAsia="ru-RU"/>
              </w:rPr>
              <w:t xml:space="preserve">77. </w:t>
            </w:r>
            <w:r w:rsidRPr="007A1EE7">
              <w:rPr>
                <w:rFonts w:ascii="Times New Roman" w:eastAsia="Times New Roman" w:hAnsi="Times New Roman" w:cs="Times New Roman"/>
                <w:bCs/>
                <w:color w:val="000000"/>
                <w:sz w:val="24"/>
                <w:szCs w:val="24"/>
                <w:lang w:eastAsia="ru-RU"/>
              </w:rPr>
              <w:t>Шпоночные соединения, достоинства и недостатки, разновидности. Расчет шпоночных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Шлицевые соединения, достоинства и недостатки, разновидности. Расчет шлицевых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Общие сведения о сварных, клеевых соединениях, достоинства и недостатки. Расчет сварных и клеевых соединений</w:t>
            </w:r>
            <w:r w:rsidRPr="007A1EE7">
              <w:rPr>
                <w:rFonts w:ascii="Times New Roman" w:eastAsia="Times New Roman" w:hAnsi="Times New Roman" w:cs="Times New Roman"/>
                <w:sz w:val="24"/>
                <w:szCs w:val="24"/>
                <w:lang w:eastAsia="ru-RU"/>
              </w:rPr>
              <w:t xml:space="preserve">. </w:t>
            </w:r>
            <w:r w:rsidRPr="007A1EE7">
              <w:rPr>
                <w:rFonts w:ascii="Times New Roman" w:eastAsia="Times New Roman" w:hAnsi="Times New Roman" w:cs="Times New Roman"/>
                <w:bCs/>
                <w:color w:val="000000"/>
                <w:sz w:val="24"/>
                <w:szCs w:val="24"/>
                <w:lang w:eastAsia="ru-RU"/>
              </w:rPr>
              <w:t>Заклепочные соединения, классификация, типы заклепок, расчет. Соединение с натягом. Расчет на прочность</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bCs/>
                <w:sz w:val="24"/>
                <w:szCs w:val="24"/>
                <w:lang w:eastAsia="ru-RU"/>
              </w:rPr>
              <w:t>2</w:t>
            </w:r>
          </w:p>
        </w:tc>
        <w:tc>
          <w:tcPr>
            <w:tcW w:w="473" w:type="pct"/>
          </w:tcPr>
          <w:p w:rsidR="005C4E47" w:rsidRPr="007A1EE7" w:rsidRDefault="007A1EE7" w:rsidP="007A1EE7">
            <w:pPr>
              <w:spacing w:after="0"/>
              <w:jc w:val="center"/>
              <w:rPr>
                <w:rFonts w:ascii="Times New Roman" w:eastAsia="Times New Roman" w:hAnsi="Times New Roman" w:cs="Times New Roman"/>
                <w:bCs/>
                <w:sz w:val="24"/>
                <w:szCs w:val="24"/>
                <w:lang w:eastAsia="ru-RU"/>
              </w:rPr>
            </w:pPr>
            <w:r w:rsidRPr="007A1EE7">
              <w:rPr>
                <w:rFonts w:ascii="Times New Roman" w:eastAsia="Times New Roman" w:hAnsi="Times New Roman" w:cs="Times New Roman"/>
                <w:sz w:val="24"/>
                <w:szCs w:val="24"/>
                <w:lang w:eastAsia="ru-RU"/>
              </w:rPr>
              <w:t>Лекция</w:t>
            </w:r>
          </w:p>
        </w:tc>
        <w:tc>
          <w:tcPr>
            <w:tcW w:w="472" w:type="pct"/>
          </w:tcPr>
          <w:p w:rsidR="005C4E47" w:rsidRPr="00E35EAF" w:rsidRDefault="00E35EAF" w:rsidP="00E35EAF">
            <w:pPr>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1,7,9</w:t>
            </w:r>
          </w:p>
        </w:tc>
      </w:tr>
      <w:tr w:rsidR="005C4E47" w:rsidRPr="007A1EE7" w:rsidTr="005C4E47">
        <w:trPr>
          <w:trHeight w:val="20"/>
        </w:trPr>
        <w:tc>
          <w:tcPr>
            <w:tcW w:w="3667" w:type="pct"/>
            <w:gridSpan w:val="2"/>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Промежуточная аттестация</w:t>
            </w:r>
          </w:p>
        </w:tc>
        <w:tc>
          <w:tcPr>
            <w:tcW w:w="388" w:type="pct"/>
            <w:shd w:val="clear" w:color="auto" w:fill="auto"/>
            <w:vAlign w:val="center"/>
          </w:tcPr>
          <w:p w:rsidR="005C4E47" w:rsidRPr="007A1EE7" w:rsidRDefault="005C4E47" w:rsidP="00D62E06">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16</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r w:rsidR="005C4E47" w:rsidRPr="007A1EE7" w:rsidTr="005C4E47">
        <w:trPr>
          <w:trHeight w:val="20"/>
        </w:trPr>
        <w:tc>
          <w:tcPr>
            <w:tcW w:w="3667" w:type="pct"/>
            <w:gridSpan w:val="2"/>
            <w:shd w:val="clear" w:color="auto" w:fill="auto"/>
          </w:tcPr>
          <w:p w:rsidR="005C4E47" w:rsidRPr="007A1EE7" w:rsidRDefault="005C4E47" w:rsidP="00D62E06">
            <w:pPr>
              <w:spacing w:after="0"/>
              <w:rPr>
                <w:rFonts w:ascii="Times New Roman" w:eastAsia="Times New Roman" w:hAnsi="Times New Roman" w:cs="Times New Roman"/>
                <w:b/>
                <w:bCs/>
                <w:sz w:val="24"/>
                <w:szCs w:val="24"/>
                <w:lang w:eastAsia="ru-RU"/>
              </w:rPr>
            </w:pPr>
            <w:r w:rsidRPr="007A1EE7">
              <w:rPr>
                <w:rFonts w:ascii="Times New Roman" w:eastAsia="Times New Roman" w:hAnsi="Times New Roman" w:cs="Times New Roman"/>
                <w:b/>
                <w:bCs/>
                <w:sz w:val="24"/>
                <w:szCs w:val="24"/>
                <w:lang w:eastAsia="ru-RU"/>
              </w:rPr>
              <w:t>Всего:</w:t>
            </w:r>
          </w:p>
        </w:tc>
        <w:tc>
          <w:tcPr>
            <w:tcW w:w="388" w:type="pct"/>
            <w:shd w:val="clear" w:color="auto" w:fill="auto"/>
            <w:vAlign w:val="center"/>
          </w:tcPr>
          <w:p w:rsidR="005C4E47" w:rsidRPr="007A1EE7" w:rsidRDefault="0028135C" w:rsidP="00632ADB">
            <w:pPr>
              <w:spacing w:after="0"/>
              <w:jc w:val="center"/>
              <w:rPr>
                <w:rFonts w:ascii="Times New Roman" w:eastAsia="Times New Roman" w:hAnsi="Times New Roman" w:cs="Times New Roman"/>
                <w:b/>
                <w:bCs/>
                <w:iCs/>
                <w:sz w:val="24"/>
                <w:szCs w:val="24"/>
                <w:lang w:eastAsia="ru-RU"/>
              </w:rPr>
            </w:pPr>
            <w:r w:rsidRPr="007A1EE7">
              <w:rPr>
                <w:rFonts w:ascii="Times New Roman" w:eastAsia="Times New Roman" w:hAnsi="Times New Roman" w:cs="Times New Roman"/>
                <w:b/>
                <w:bCs/>
                <w:iCs/>
                <w:sz w:val="24"/>
                <w:szCs w:val="24"/>
                <w:lang w:eastAsia="ru-RU"/>
              </w:rPr>
              <w:t>1</w:t>
            </w:r>
            <w:r w:rsidR="00632ADB">
              <w:rPr>
                <w:rFonts w:ascii="Times New Roman" w:eastAsia="Times New Roman" w:hAnsi="Times New Roman" w:cs="Times New Roman"/>
                <w:b/>
                <w:bCs/>
                <w:iCs/>
                <w:sz w:val="24"/>
                <w:szCs w:val="24"/>
                <w:lang w:eastAsia="ru-RU"/>
              </w:rPr>
              <w:t>54</w:t>
            </w:r>
          </w:p>
        </w:tc>
        <w:tc>
          <w:tcPr>
            <w:tcW w:w="473" w:type="pct"/>
          </w:tcPr>
          <w:p w:rsidR="005C4E47" w:rsidRPr="007A1EE7" w:rsidRDefault="005C4E47" w:rsidP="007A1EE7">
            <w:pPr>
              <w:spacing w:after="0"/>
              <w:jc w:val="center"/>
              <w:rPr>
                <w:rFonts w:ascii="Times New Roman" w:eastAsia="Times New Roman" w:hAnsi="Times New Roman" w:cs="Times New Roman"/>
                <w:bCs/>
                <w:sz w:val="24"/>
                <w:szCs w:val="24"/>
                <w:lang w:eastAsia="ru-RU"/>
              </w:rPr>
            </w:pPr>
          </w:p>
        </w:tc>
        <w:tc>
          <w:tcPr>
            <w:tcW w:w="472" w:type="pct"/>
          </w:tcPr>
          <w:p w:rsidR="005C4E47" w:rsidRPr="00E35EAF" w:rsidRDefault="005C4E47" w:rsidP="00E35EAF">
            <w:pPr>
              <w:spacing w:after="0"/>
              <w:jc w:val="center"/>
              <w:rPr>
                <w:rFonts w:ascii="Times New Roman" w:eastAsia="Times New Roman" w:hAnsi="Times New Roman" w:cs="Times New Roman"/>
                <w:bCs/>
                <w:sz w:val="24"/>
                <w:szCs w:val="24"/>
                <w:lang w:eastAsia="ru-RU"/>
              </w:rPr>
            </w:pPr>
          </w:p>
        </w:tc>
      </w:tr>
    </w:tbl>
    <w:p w:rsidR="00D62E06" w:rsidRPr="00D62E06" w:rsidRDefault="00D62E06" w:rsidP="00D62E06">
      <w:pPr>
        <w:rPr>
          <w:rFonts w:ascii="Times New Roman" w:eastAsia="Times New Roman" w:hAnsi="Times New Roman" w:cs="Times New Roman"/>
          <w:i/>
          <w:sz w:val="24"/>
          <w:szCs w:val="24"/>
          <w:lang w:eastAsia="ru-RU"/>
        </w:rPr>
        <w:sectPr w:rsidR="00D62E06" w:rsidRPr="00D62E06" w:rsidSect="00D7798A">
          <w:pgSz w:w="16840" w:h="11907" w:orient="landscape"/>
          <w:pgMar w:top="851" w:right="1134" w:bottom="851" w:left="992" w:header="709" w:footer="709" w:gutter="0"/>
          <w:cols w:space="720"/>
        </w:sectPr>
      </w:pPr>
    </w:p>
    <w:p w:rsidR="00D62E06" w:rsidRPr="00D62E06" w:rsidRDefault="00D62E06" w:rsidP="00D62E06">
      <w:pPr>
        <w:jc w:val="center"/>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lastRenderedPageBreak/>
        <w:t>3. УСЛОВИЯ РЕАЛИЗАЦИИ УЧЕБНОЙ ДИСЦИПЛИНЫ</w:t>
      </w:r>
    </w:p>
    <w:p w:rsidR="00D62E06" w:rsidRPr="00D62E06" w:rsidRDefault="00D62E06" w:rsidP="00D62E06">
      <w:pPr>
        <w:suppressAutoHyphens/>
        <w:spacing w:after="0"/>
        <w:ind w:firstLine="709"/>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D62E06" w:rsidRPr="00D62E06" w:rsidRDefault="00D62E06" w:rsidP="00D62E06">
      <w:pPr>
        <w:suppressAutoHyphens/>
        <w:autoSpaceDE w:val="0"/>
        <w:autoSpaceDN w:val="0"/>
        <w:adjustRightInd w:val="0"/>
        <w:spacing w:after="0"/>
        <w:ind w:firstLine="709"/>
        <w:jc w:val="both"/>
        <w:rPr>
          <w:rFonts w:ascii="Times New Roman" w:eastAsia="Calibri" w:hAnsi="Times New Roman" w:cs="Times New Roman"/>
          <w:sz w:val="24"/>
          <w:szCs w:val="24"/>
        </w:rPr>
      </w:pPr>
      <w:r w:rsidRPr="00D62E06">
        <w:rPr>
          <w:rFonts w:ascii="Times New Roman" w:eastAsia="Times New Roman" w:hAnsi="Times New Roman" w:cs="Times New Roman"/>
          <w:bCs/>
          <w:sz w:val="24"/>
          <w:szCs w:val="24"/>
          <w:lang w:eastAsia="ru-RU"/>
        </w:rPr>
        <w:t>Кабинет «Техническая механика»</w:t>
      </w:r>
      <w:r w:rsidRPr="00D62E06">
        <w:rPr>
          <w:rFonts w:ascii="Times New Roman" w:eastAsia="Calibri" w:hAnsi="Times New Roman" w:cs="Times New Roman"/>
          <w:sz w:val="24"/>
          <w:szCs w:val="24"/>
        </w:rPr>
        <w:t>,</w:t>
      </w:r>
    </w:p>
    <w:p w:rsidR="00D62E06" w:rsidRPr="00D62E06" w:rsidRDefault="00D62E06" w:rsidP="00D62E06">
      <w:pPr>
        <w:suppressAutoHyphens/>
        <w:autoSpaceDE w:val="0"/>
        <w:autoSpaceDN w:val="0"/>
        <w:adjustRightInd w:val="0"/>
        <w:spacing w:after="0"/>
        <w:ind w:firstLine="709"/>
        <w:jc w:val="both"/>
        <w:rPr>
          <w:rFonts w:ascii="Times New Roman" w:eastAsia="Calibri" w:hAnsi="Times New Roman" w:cs="Times New Roman"/>
          <w:sz w:val="24"/>
          <w:szCs w:val="24"/>
        </w:rPr>
      </w:pPr>
      <w:proofErr w:type="gramStart"/>
      <w:r w:rsidRPr="00D62E06">
        <w:rPr>
          <w:rFonts w:ascii="Times New Roman" w:eastAsia="Calibri" w:hAnsi="Times New Roman" w:cs="Times New Roman"/>
          <w:sz w:val="24"/>
          <w:szCs w:val="24"/>
        </w:rPr>
        <w:t>оснащенный о</w:t>
      </w:r>
      <w:r w:rsidRPr="00D62E06">
        <w:rPr>
          <w:rFonts w:ascii="Times New Roman" w:eastAsia="Calibri" w:hAnsi="Times New Roman" w:cs="Times New Roman"/>
          <w:bCs/>
          <w:sz w:val="24"/>
          <w:szCs w:val="24"/>
        </w:rPr>
        <w:t>борудованием: комплект учебно-методической документации, наглядные пособия, учебные дидактические материалы, стенды, комплект плакатов, модели</w:t>
      </w:r>
      <w:r w:rsidRPr="00D62E06">
        <w:rPr>
          <w:rFonts w:ascii="Times New Roman" w:eastAsia="Times New Roman" w:hAnsi="Times New Roman" w:cs="Times New Roman"/>
          <w:bCs/>
          <w:i/>
          <w:sz w:val="24"/>
          <w:szCs w:val="24"/>
          <w:lang w:eastAsia="ru-RU"/>
        </w:rPr>
        <w:t xml:space="preserve">; </w:t>
      </w:r>
      <w:r w:rsidRPr="00D62E06">
        <w:rPr>
          <w:rFonts w:ascii="Times New Roman" w:eastAsia="Calibri" w:hAnsi="Times New Roman" w:cs="Times New Roman"/>
          <w:sz w:val="24"/>
          <w:szCs w:val="24"/>
        </w:rPr>
        <w:t>т</w:t>
      </w:r>
      <w:r w:rsidRPr="00D62E06">
        <w:rPr>
          <w:rFonts w:ascii="Times New Roman" w:eastAsia="Calibri" w:hAnsi="Times New Roman" w:cs="Times New Roman"/>
          <w:bCs/>
          <w:sz w:val="24"/>
          <w:szCs w:val="24"/>
        </w:rPr>
        <w:t xml:space="preserve">ехническими средствами обучения: </w:t>
      </w:r>
      <w:r w:rsidRPr="00D62E06">
        <w:rPr>
          <w:rFonts w:ascii="Times New Roman" w:eastAsia="Calibri" w:hAnsi="Times New Roman" w:cs="Times New Roman"/>
          <w:sz w:val="24"/>
          <w:szCs w:val="24"/>
        </w:rPr>
        <w:t xml:space="preserve">компьютер, </w:t>
      </w:r>
      <w:r w:rsidRPr="00D62E06">
        <w:rPr>
          <w:rFonts w:ascii="Times New Roman" w:eastAsia="Calibri" w:hAnsi="Times New Roman" w:cs="Times New Roman"/>
          <w:bCs/>
          <w:sz w:val="24"/>
          <w:szCs w:val="24"/>
        </w:rPr>
        <w:t>сканер</w:t>
      </w:r>
      <w:r w:rsidRPr="00D62E06">
        <w:rPr>
          <w:rFonts w:ascii="Times New Roman" w:eastAsia="Calibri" w:hAnsi="Times New Roman" w:cs="Times New Roman"/>
          <w:sz w:val="24"/>
          <w:szCs w:val="24"/>
        </w:rPr>
        <w:t xml:space="preserve">, принтер, </w:t>
      </w:r>
      <w:r w:rsidRPr="00D62E06">
        <w:rPr>
          <w:rFonts w:ascii="Times New Roman" w:eastAsia="Calibri" w:hAnsi="Times New Roman" w:cs="Times New Roman"/>
          <w:bCs/>
          <w:sz w:val="24"/>
          <w:szCs w:val="24"/>
        </w:rPr>
        <w:t>проектор, плоттер, программное обеспечение общего назначения</w:t>
      </w:r>
      <w:r w:rsidRPr="00D62E06">
        <w:rPr>
          <w:rFonts w:ascii="Times New Roman" w:eastAsia="Calibri" w:hAnsi="Times New Roman" w:cs="Times New Roman"/>
          <w:sz w:val="24"/>
          <w:szCs w:val="24"/>
        </w:rPr>
        <w:t>.</w:t>
      </w:r>
      <w:proofErr w:type="gramEnd"/>
    </w:p>
    <w:p w:rsidR="00D62E06" w:rsidRPr="00D62E06" w:rsidRDefault="00D62E06" w:rsidP="00D62E06">
      <w:pPr>
        <w:suppressAutoHyphens/>
        <w:spacing w:after="0"/>
        <w:ind w:firstLine="709"/>
        <w:jc w:val="both"/>
        <w:rPr>
          <w:rFonts w:ascii="Times New Roman" w:eastAsia="Times New Roman" w:hAnsi="Times New Roman" w:cs="Times New Roman"/>
          <w:bCs/>
          <w:i/>
          <w:sz w:val="24"/>
          <w:szCs w:val="24"/>
          <w:lang w:eastAsia="ru-RU"/>
        </w:rPr>
      </w:pPr>
    </w:p>
    <w:p w:rsidR="00D62E06" w:rsidRPr="00D62E06" w:rsidRDefault="00D62E06" w:rsidP="00D62E06">
      <w:pPr>
        <w:suppressAutoHyphens/>
        <w:ind w:firstLine="709"/>
        <w:jc w:val="both"/>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3.2. Информационное обеспечение реализации программы</w:t>
      </w:r>
    </w:p>
    <w:p w:rsidR="00D62E06" w:rsidRPr="00D62E06" w:rsidRDefault="00D62E06" w:rsidP="00D62E06">
      <w:pPr>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62E0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62E06">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D62E06">
        <w:rPr>
          <w:rFonts w:ascii="Times New Roman" w:eastAsia="Times New Roman" w:hAnsi="Times New Roman" w:cs="Times New Roman"/>
          <w:bCs/>
          <w:sz w:val="24"/>
          <w:szCs w:val="24"/>
          <w:lang w:eastAsia="ru-RU"/>
        </w:rPr>
        <w:t>выбирается не менее одного издания</w:t>
      </w:r>
      <w:proofErr w:type="gramEnd"/>
      <w:r w:rsidRPr="00D62E06">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D62E06" w:rsidRPr="00D62E06" w:rsidRDefault="00D62E06" w:rsidP="00D62E06">
      <w:pPr>
        <w:contextualSpacing/>
        <w:rPr>
          <w:rFonts w:ascii="Times New Roman" w:eastAsia="Times New Roman" w:hAnsi="Times New Roman" w:cs="Times New Roman"/>
          <w:sz w:val="24"/>
          <w:szCs w:val="24"/>
          <w:lang w:eastAsia="ru-RU"/>
        </w:rPr>
      </w:pPr>
    </w:p>
    <w:p w:rsidR="00D62E06" w:rsidRPr="00D62E06" w:rsidRDefault="00D62E06" w:rsidP="00D62E06">
      <w:pPr>
        <w:ind w:firstLine="709"/>
        <w:contextualSpacing/>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3.2.1. Основные печатные издания</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bookmarkStart w:id="1" w:name="_Hlk103069175"/>
      <w:r w:rsidRPr="00D62E06">
        <w:rPr>
          <w:rFonts w:ascii="Times New Roman" w:eastAsia="Times New Roman" w:hAnsi="Times New Roman" w:cs="Times New Roman"/>
          <w:bCs/>
          <w:sz w:val="24"/>
          <w:szCs w:val="24"/>
          <w:lang w:eastAsia="ru-RU"/>
        </w:rPr>
        <w:t xml:space="preserve">     1. Техническая механика: учебник / Л. Н. </w:t>
      </w:r>
      <w:proofErr w:type="spellStart"/>
      <w:r w:rsidRPr="00D62E06">
        <w:rPr>
          <w:rFonts w:ascii="Times New Roman" w:eastAsia="Times New Roman" w:hAnsi="Times New Roman" w:cs="Times New Roman"/>
          <w:bCs/>
          <w:sz w:val="24"/>
          <w:szCs w:val="24"/>
          <w:lang w:eastAsia="ru-RU"/>
        </w:rPr>
        <w:t>Гудимова</w:t>
      </w:r>
      <w:proofErr w:type="spellEnd"/>
      <w:r w:rsidRPr="00D62E06">
        <w:rPr>
          <w:rFonts w:ascii="Times New Roman" w:eastAsia="Times New Roman" w:hAnsi="Times New Roman" w:cs="Times New Roman"/>
          <w:bCs/>
          <w:sz w:val="24"/>
          <w:szCs w:val="24"/>
          <w:lang w:eastAsia="ru-RU"/>
        </w:rPr>
        <w:t xml:space="preserve">, Ю. А. </w:t>
      </w:r>
      <w:proofErr w:type="spellStart"/>
      <w:r w:rsidRPr="00D62E06">
        <w:rPr>
          <w:rFonts w:ascii="Times New Roman" w:eastAsia="Times New Roman" w:hAnsi="Times New Roman" w:cs="Times New Roman"/>
          <w:bCs/>
          <w:sz w:val="24"/>
          <w:szCs w:val="24"/>
          <w:lang w:eastAsia="ru-RU"/>
        </w:rPr>
        <w:t>Епифанцев</w:t>
      </w:r>
      <w:proofErr w:type="spellEnd"/>
      <w:r w:rsidRPr="00D62E06">
        <w:rPr>
          <w:rFonts w:ascii="Times New Roman" w:eastAsia="Times New Roman" w:hAnsi="Times New Roman" w:cs="Times New Roman"/>
          <w:bCs/>
          <w:sz w:val="24"/>
          <w:szCs w:val="24"/>
          <w:lang w:eastAsia="ru-RU"/>
        </w:rPr>
        <w:t>, Э. Я. Живаго, А. В. Макаров. — Санкт-Петербург: Лань, 2020. — 324 с. — ISBN 978-5-8114-4498-4</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     2. Лукьянчикова, И. А. Техническая механика. Примеры и задания для самостоятельной работы: учебное пособие для </w:t>
      </w:r>
      <w:proofErr w:type="spellStart"/>
      <w:r w:rsidRPr="00D62E06">
        <w:rPr>
          <w:rFonts w:ascii="Times New Roman" w:eastAsia="Times New Roman" w:hAnsi="Times New Roman" w:cs="Times New Roman"/>
          <w:sz w:val="24"/>
          <w:szCs w:val="24"/>
          <w:lang w:eastAsia="ru-RU"/>
        </w:rPr>
        <w:t>спо</w:t>
      </w:r>
      <w:proofErr w:type="spellEnd"/>
      <w:r w:rsidRPr="00D62E06">
        <w:rPr>
          <w:rFonts w:ascii="Times New Roman" w:eastAsia="Times New Roman" w:hAnsi="Times New Roman" w:cs="Times New Roman"/>
          <w:sz w:val="24"/>
          <w:szCs w:val="24"/>
          <w:lang w:eastAsia="ru-RU"/>
        </w:rPr>
        <w:t xml:space="preserve"> / И. А. Лукьянчикова, И. В. </w:t>
      </w:r>
      <w:proofErr w:type="spellStart"/>
      <w:r w:rsidRPr="00D62E06">
        <w:rPr>
          <w:rFonts w:ascii="Times New Roman" w:eastAsia="Times New Roman" w:hAnsi="Times New Roman" w:cs="Times New Roman"/>
          <w:sz w:val="24"/>
          <w:szCs w:val="24"/>
          <w:lang w:eastAsia="ru-RU"/>
        </w:rPr>
        <w:t>Бабичева</w:t>
      </w:r>
      <w:proofErr w:type="spellEnd"/>
      <w:r w:rsidRPr="00D62E06">
        <w:rPr>
          <w:rFonts w:ascii="Times New Roman" w:eastAsia="Times New Roman" w:hAnsi="Times New Roman" w:cs="Times New Roman"/>
          <w:sz w:val="24"/>
          <w:szCs w:val="24"/>
          <w:lang w:eastAsia="ru-RU"/>
        </w:rPr>
        <w:t>. — Санкт-Петербург: Лань, 2021. — 236 с. — ISBN 978-5-8114-6522-4</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     3. </w:t>
      </w:r>
      <w:proofErr w:type="spellStart"/>
      <w:r w:rsidRPr="00D62E06">
        <w:rPr>
          <w:rFonts w:ascii="Times New Roman" w:eastAsia="Times New Roman" w:hAnsi="Times New Roman" w:cs="Times New Roman"/>
          <w:sz w:val="24"/>
          <w:szCs w:val="24"/>
          <w:lang w:eastAsia="ru-RU"/>
        </w:rPr>
        <w:t>Тюняев</w:t>
      </w:r>
      <w:proofErr w:type="spellEnd"/>
      <w:r w:rsidRPr="00D62E06">
        <w:rPr>
          <w:rFonts w:ascii="Times New Roman" w:eastAsia="Times New Roman" w:hAnsi="Times New Roman" w:cs="Times New Roman"/>
          <w:sz w:val="24"/>
          <w:szCs w:val="24"/>
          <w:lang w:eastAsia="ru-RU"/>
        </w:rPr>
        <w:t xml:space="preserve">, А. В. Основы конструирования деталей машин. Валы и оси: учебное пособие для </w:t>
      </w:r>
      <w:proofErr w:type="spellStart"/>
      <w:r w:rsidRPr="00D62E06">
        <w:rPr>
          <w:rFonts w:ascii="Times New Roman" w:eastAsia="Times New Roman" w:hAnsi="Times New Roman" w:cs="Times New Roman"/>
          <w:sz w:val="24"/>
          <w:szCs w:val="24"/>
          <w:lang w:eastAsia="ru-RU"/>
        </w:rPr>
        <w:t>спо</w:t>
      </w:r>
      <w:proofErr w:type="spellEnd"/>
      <w:r w:rsidRPr="00D62E06">
        <w:rPr>
          <w:rFonts w:ascii="Times New Roman" w:eastAsia="Times New Roman" w:hAnsi="Times New Roman" w:cs="Times New Roman"/>
          <w:sz w:val="24"/>
          <w:szCs w:val="24"/>
          <w:lang w:eastAsia="ru-RU"/>
        </w:rPr>
        <w:t xml:space="preserve"> / А. В. </w:t>
      </w:r>
      <w:proofErr w:type="spellStart"/>
      <w:r w:rsidRPr="00D62E06">
        <w:rPr>
          <w:rFonts w:ascii="Times New Roman" w:eastAsia="Times New Roman" w:hAnsi="Times New Roman" w:cs="Times New Roman"/>
          <w:sz w:val="24"/>
          <w:szCs w:val="24"/>
          <w:lang w:eastAsia="ru-RU"/>
        </w:rPr>
        <w:t>Тюняев</w:t>
      </w:r>
      <w:proofErr w:type="spellEnd"/>
      <w:r w:rsidRPr="00D62E06">
        <w:rPr>
          <w:rFonts w:ascii="Times New Roman" w:eastAsia="Times New Roman" w:hAnsi="Times New Roman" w:cs="Times New Roman"/>
          <w:sz w:val="24"/>
          <w:szCs w:val="24"/>
          <w:lang w:eastAsia="ru-RU"/>
        </w:rPr>
        <w:t>. — Санкт-Петербург: Лань, 2020. — 316 с. — ISBN 978-5-8114-6458-6.</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r w:rsidRPr="00D62E06">
        <w:rPr>
          <w:rFonts w:ascii="Times New Roman" w:eastAsia="Times New Roman" w:hAnsi="Times New Roman" w:cs="Times New Roman"/>
          <w:sz w:val="24"/>
          <w:szCs w:val="24"/>
          <w:lang w:eastAsia="ru-RU"/>
        </w:rPr>
        <w:t xml:space="preserve">     4. Максимов, А. Б. Механика. Решение задач статики и кинематики: учебное пособие для </w:t>
      </w:r>
      <w:proofErr w:type="spellStart"/>
      <w:r w:rsidRPr="00D62E06">
        <w:rPr>
          <w:rFonts w:ascii="Times New Roman" w:eastAsia="Times New Roman" w:hAnsi="Times New Roman" w:cs="Times New Roman"/>
          <w:sz w:val="24"/>
          <w:szCs w:val="24"/>
          <w:lang w:eastAsia="ru-RU"/>
        </w:rPr>
        <w:t>спо</w:t>
      </w:r>
      <w:proofErr w:type="spellEnd"/>
      <w:r w:rsidRPr="00D62E06">
        <w:rPr>
          <w:rFonts w:ascii="Times New Roman" w:eastAsia="Times New Roman" w:hAnsi="Times New Roman" w:cs="Times New Roman"/>
          <w:sz w:val="24"/>
          <w:szCs w:val="24"/>
          <w:lang w:eastAsia="ru-RU"/>
        </w:rPr>
        <w:t xml:space="preserve"> / А. Б. Максимов. — Санкт-Петербург: Лань, 2021. — 208 с. — ISBN 978-5-8114-6767-9</w:t>
      </w:r>
    </w:p>
    <w:p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5. Техническая механика: учебник / Л. Н. </w:t>
      </w:r>
      <w:proofErr w:type="spellStart"/>
      <w:r w:rsidRPr="00D62E06">
        <w:rPr>
          <w:rFonts w:ascii="Times New Roman" w:eastAsia="Times New Roman" w:hAnsi="Times New Roman" w:cs="Times New Roman"/>
          <w:bCs/>
          <w:iCs/>
          <w:sz w:val="24"/>
          <w:szCs w:val="24"/>
          <w:lang w:eastAsia="ru-RU"/>
        </w:rPr>
        <w:t>Гудимова</w:t>
      </w:r>
      <w:proofErr w:type="spellEnd"/>
      <w:r w:rsidRPr="00D62E06">
        <w:rPr>
          <w:rFonts w:ascii="Times New Roman" w:eastAsia="Times New Roman" w:hAnsi="Times New Roman" w:cs="Times New Roman"/>
          <w:bCs/>
          <w:iCs/>
          <w:sz w:val="24"/>
          <w:szCs w:val="24"/>
          <w:lang w:eastAsia="ru-RU"/>
        </w:rPr>
        <w:t xml:space="preserve">, Ю. А. </w:t>
      </w:r>
      <w:proofErr w:type="spellStart"/>
      <w:r w:rsidRPr="00D62E06">
        <w:rPr>
          <w:rFonts w:ascii="Times New Roman" w:eastAsia="Times New Roman" w:hAnsi="Times New Roman" w:cs="Times New Roman"/>
          <w:bCs/>
          <w:iCs/>
          <w:sz w:val="24"/>
          <w:szCs w:val="24"/>
          <w:lang w:eastAsia="ru-RU"/>
        </w:rPr>
        <w:t>Епифанцев</w:t>
      </w:r>
      <w:proofErr w:type="spellEnd"/>
      <w:r w:rsidRPr="00D62E06">
        <w:rPr>
          <w:rFonts w:ascii="Times New Roman" w:eastAsia="Times New Roman" w:hAnsi="Times New Roman" w:cs="Times New Roman"/>
          <w:bCs/>
          <w:iCs/>
          <w:sz w:val="24"/>
          <w:szCs w:val="24"/>
          <w:lang w:eastAsia="ru-RU"/>
        </w:rPr>
        <w:t>, Э. Я. Живаго, А. В. Макаров. — Санкт-Петербург: Лань, 2020. — 324 с. — ISBN 978-5-8114-4498-4</w:t>
      </w:r>
    </w:p>
    <w:p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6. Лукьянчикова, И. А. Техническая механика. Примеры и задания для самостоятельной работы: учебное пособие для </w:t>
      </w:r>
      <w:proofErr w:type="spellStart"/>
      <w:r w:rsidRPr="00D62E06">
        <w:rPr>
          <w:rFonts w:ascii="Times New Roman" w:eastAsia="Times New Roman" w:hAnsi="Times New Roman" w:cs="Times New Roman"/>
          <w:bCs/>
          <w:iCs/>
          <w:sz w:val="24"/>
          <w:szCs w:val="24"/>
          <w:lang w:eastAsia="ru-RU"/>
        </w:rPr>
        <w:t>спо</w:t>
      </w:r>
      <w:proofErr w:type="spellEnd"/>
      <w:r w:rsidRPr="00D62E06">
        <w:rPr>
          <w:rFonts w:ascii="Times New Roman" w:eastAsia="Times New Roman" w:hAnsi="Times New Roman" w:cs="Times New Roman"/>
          <w:bCs/>
          <w:iCs/>
          <w:sz w:val="24"/>
          <w:szCs w:val="24"/>
          <w:lang w:eastAsia="ru-RU"/>
        </w:rPr>
        <w:t xml:space="preserve"> / И. А. Лукьянчикова, И. В. </w:t>
      </w:r>
      <w:proofErr w:type="spellStart"/>
      <w:r w:rsidRPr="00D62E06">
        <w:rPr>
          <w:rFonts w:ascii="Times New Roman" w:eastAsia="Times New Roman" w:hAnsi="Times New Roman" w:cs="Times New Roman"/>
          <w:bCs/>
          <w:iCs/>
          <w:sz w:val="24"/>
          <w:szCs w:val="24"/>
          <w:lang w:eastAsia="ru-RU"/>
        </w:rPr>
        <w:t>Бабичева</w:t>
      </w:r>
      <w:proofErr w:type="spellEnd"/>
      <w:r w:rsidRPr="00D62E06">
        <w:rPr>
          <w:rFonts w:ascii="Times New Roman" w:eastAsia="Times New Roman" w:hAnsi="Times New Roman" w:cs="Times New Roman"/>
          <w:bCs/>
          <w:iCs/>
          <w:sz w:val="24"/>
          <w:szCs w:val="24"/>
          <w:lang w:eastAsia="ru-RU"/>
        </w:rPr>
        <w:t>. — Санкт-Петербург: Лань, 2021. — 236 с. — ISBN 978-5-8114-6522-4</w:t>
      </w:r>
    </w:p>
    <w:p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7. </w:t>
      </w:r>
      <w:proofErr w:type="spellStart"/>
      <w:r w:rsidRPr="00D62E06">
        <w:rPr>
          <w:rFonts w:ascii="Times New Roman" w:eastAsia="Times New Roman" w:hAnsi="Times New Roman" w:cs="Times New Roman"/>
          <w:bCs/>
          <w:iCs/>
          <w:sz w:val="24"/>
          <w:szCs w:val="24"/>
          <w:lang w:eastAsia="ru-RU"/>
        </w:rPr>
        <w:t>Тюняев</w:t>
      </w:r>
      <w:proofErr w:type="spellEnd"/>
      <w:r w:rsidRPr="00D62E06">
        <w:rPr>
          <w:rFonts w:ascii="Times New Roman" w:eastAsia="Times New Roman" w:hAnsi="Times New Roman" w:cs="Times New Roman"/>
          <w:bCs/>
          <w:iCs/>
          <w:sz w:val="24"/>
          <w:szCs w:val="24"/>
          <w:lang w:eastAsia="ru-RU"/>
        </w:rPr>
        <w:t xml:space="preserve">, А. В. Основы конструирования деталей машин. Валы и оси: учебное пособие для </w:t>
      </w:r>
      <w:proofErr w:type="spellStart"/>
      <w:r w:rsidRPr="00D62E06">
        <w:rPr>
          <w:rFonts w:ascii="Times New Roman" w:eastAsia="Times New Roman" w:hAnsi="Times New Roman" w:cs="Times New Roman"/>
          <w:bCs/>
          <w:iCs/>
          <w:sz w:val="24"/>
          <w:szCs w:val="24"/>
          <w:lang w:eastAsia="ru-RU"/>
        </w:rPr>
        <w:t>спо</w:t>
      </w:r>
      <w:proofErr w:type="spellEnd"/>
      <w:r w:rsidRPr="00D62E06">
        <w:rPr>
          <w:rFonts w:ascii="Times New Roman" w:eastAsia="Times New Roman" w:hAnsi="Times New Roman" w:cs="Times New Roman"/>
          <w:bCs/>
          <w:iCs/>
          <w:sz w:val="24"/>
          <w:szCs w:val="24"/>
          <w:lang w:eastAsia="ru-RU"/>
        </w:rPr>
        <w:t xml:space="preserve"> / А. В. </w:t>
      </w:r>
      <w:proofErr w:type="spellStart"/>
      <w:r w:rsidRPr="00D62E06">
        <w:rPr>
          <w:rFonts w:ascii="Times New Roman" w:eastAsia="Times New Roman" w:hAnsi="Times New Roman" w:cs="Times New Roman"/>
          <w:bCs/>
          <w:iCs/>
          <w:sz w:val="24"/>
          <w:szCs w:val="24"/>
          <w:lang w:eastAsia="ru-RU"/>
        </w:rPr>
        <w:t>Тюняев</w:t>
      </w:r>
      <w:proofErr w:type="spellEnd"/>
      <w:r w:rsidRPr="00D62E06">
        <w:rPr>
          <w:rFonts w:ascii="Times New Roman" w:eastAsia="Times New Roman" w:hAnsi="Times New Roman" w:cs="Times New Roman"/>
          <w:bCs/>
          <w:iCs/>
          <w:sz w:val="24"/>
          <w:szCs w:val="24"/>
          <w:lang w:eastAsia="ru-RU"/>
        </w:rPr>
        <w:t>. — Санкт-Петербург: Лань, 2020. — 316 с. — ISBN 978-5-8114-6458-6.</w:t>
      </w:r>
    </w:p>
    <w:p w:rsidR="00D62E06" w:rsidRPr="00D62E06" w:rsidRDefault="00D62E06" w:rsidP="00D62E06">
      <w:pPr>
        <w:spacing w:after="0" w:line="240" w:lineRule="auto"/>
        <w:ind w:firstLine="709"/>
        <w:jc w:val="both"/>
        <w:rPr>
          <w:rFonts w:ascii="Times New Roman" w:eastAsia="Times New Roman" w:hAnsi="Times New Roman" w:cs="Times New Roman"/>
          <w:bCs/>
          <w:iCs/>
          <w:sz w:val="24"/>
          <w:szCs w:val="24"/>
          <w:lang w:eastAsia="ru-RU"/>
        </w:rPr>
      </w:pPr>
      <w:r w:rsidRPr="00D62E06">
        <w:rPr>
          <w:rFonts w:ascii="Times New Roman" w:eastAsia="Times New Roman" w:hAnsi="Times New Roman" w:cs="Times New Roman"/>
          <w:bCs/>
          <w:iCs/>
          <w:sz w:val="24"/>
          <w:szCs w:val="24"/>
          <w:lang w:eastAsia="ru-RU"/>
        </w:rPr>
        <w:t xml:space="preserve">     8. Максимов, А. Б. Механика. Решение задач статики и кинематики: учебное пособие для </w:t>
      </w:r>
      <w:proofErr w:type="spellStart"/>
      <w:r w:rsidRPr="00D62E06">
        <w:rPr>
          <w:rFonts w:ascii="Times New Roman" w:eastAsia="Times New Roman" w:hAnsi="Times New Roman" w:cs="Times New Roman"/>
          <w:bCs/>
          <w:iCs/>
          <w:sz w:val="24"/>
          <w:szCs w:val="24"/>
          <w:lang w:eastAsia="ru-RU"/>
        </w:rPr>
        <w:t>спо</w:t>
      </w:r>
      <w:proofErr w:type="spellEnd"/>
      <w:r w:rsidRPr="00D62E06">
        <w:rPr>
          <w:rFonts w:ascii="Times New Roman" w:eastAsia="Times New Roman" w:hAnsi="Times New Roman" w:cs="Times New Roman"/>
          <w:bCs/>
          <w:iCs/>
          <w:sz w:val="24"/>
          <w:szCs w:val="24"/>
          <w:lang w:eastAsia="ru-RU"/>
        </w:rPr>
        <w:t xml:space="preserve"> / А. Б. Максимов. — Санкт-Петербург: Лань, 2021. — 208 с. — ISBN 978-5-8114-6767-9</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ru-RU"/>
        </w:rPr>
      </w:pPr>
    </w:p>
    <w:bookmarkEnd w:id="1"/>
    <w:p w:rsidR="00D62E06" w:rsidRPr="00D62E06" w:rsidRDefault="00D62E06" w:rsidP="00D62E06">
      <w:pPr>
        <w:spacing w:after="0" w:line="240" w:lineRule="auto"/>
        <w:ind w:firstLine="709"/>
        <w:contextualSpacing/>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3.2.2. Основные электронные издания</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 xml:space="preserve">1. </w:t>
      </w:r>
      <w:proofErr w:type="spellStart"/>
      <w:r w:rsidRPr="00D62E06">
        <w:rPr>
          <w:rFonts w:ascii="Times New Roman" w:eastAsia="Times New Roman" w:hAnsi="Times New Roman" w:cs="Times New Roman"/>
          <w:sz w:val="24"/>
          <w:szCs w:val="24"/>
          <w:lang w:eastAsia="x-none"/>
        </w:rPr>
        <w:t>Гребенкин</w:t>
      </w:r>
      <w:proofErr w:type="spellEnd"/>
      <w:r w:rsidRPr="00D62E06">
        <w:rPr>
          <w:rFonts w:ascii="Times New Roman" w:eastAsia="Times New Roman" w:hAnsi="Times New Roman" w:cs="Times New Roman"/>
          <w:sz w:val="24"/>
          <w:szCs w:val="24"/>
          <w:lang w:eastAsia="x-none"/>
        </w:rPr>
        <w:t>, В. З.  Техническая механика: учебник и практикум для среднего профессионального образования / В. З. </w:t>
      </w:r>
      <w:proofErr w:type="spellStart"/>
      <w:r w:rsidRPr="00D62E06">
        <w:rPr>
          <w:rFonts w:ascii="Times New Roman" w:eastAsia="Times New Roman" w:hAnsi="Times New Roman" w:cs="Times New Roman"/>
          <w:sz w:val="24"/>
          <w:szCs w:val="24"/>
          <w:lang w:eastAsia="x-none"/>
        </w:rPr>
        <w:t>Гребенкин</w:t>
      </w:r>
      <w:proofErr w:type="spellEnd"/>
      <w:r w:rsidRPr="00D62E06">
        <w:rPr>
          <w:rFonts w:ascii="Times New Roman" w:eastAsia="Times New Roman" w:hAnsi="Times New Roman" w:cs="Times New Roman"/>
          <w:sz w:val="24"/>
          <w:szCs w:val="24"/>
          <w:lang w:eastAsia="x-none"/>
        </w:rPr>
        <w:t xml:space="preserve">, Р. П. Заднепровский, В. А. Летягин; </w:t>
      </w:r>
      <w:r w:rsidRPr="00D62E06">
        <w:rPr>
          <w:rFonts w:ascii="Times New Roman" w:eastAsia="Times New Roman" w:hAnsi="Times New Roman" w:cs="Times New Roman"/>
          <w:sz w:val="24"/>
          <w:szCs w:val="24"/>
          <w:lang w:eastAsia="x-none"/>
        </w:rPr>
        <w:lastRenderedPageBreak/>
        <w:t>под редакцией В. З. </w:t>
      </w:r>
      <w:proofErr w:type="spellStart"/>
      <w:r w:rsidRPr="00D62E06">
        <w:rPr>
          <w:rFonts w:ascii="Times New Roman" w:eastAsia="Times New Roman" w:hAnsi="Times New Roman" w:cs="Times New Roman"/>
          <w:sz w:val="24"/>
          <w:szCs w:val="24"/>
          <w:lang w:eastAsia="x-none"/>
        </w:rPr>
        <w:t>Гребенкина</w:t>
      </w:r>
      <w:proofErr w:type="spellEnd"/>
      <w:r w:rsidRPr="00D62E06">
        <w:rPr>
          <w:rFonts w:ascii="Times New Roman" w:eastAsia="Times New Roman" w:hAnsi="Times New Roman" w:cs="Times New Roman"/>
          <w:sz w:val="24"/>
          <w:szCs w:val="24"/>
          <w:lang w:eastAsia="x-none"/>
        </w:rPr>
        <w:t xml:space="preserve">, Р. П. Заднепровского. — Москва: Издательство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2022. — 390 с. — (Профессиональное образование). — ISBN 978-5-534-10337-3. — Текст: электронный // Образовательная платформа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[сайт]. — URL: https://urait.ru/bcode/495280</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 xml:space="preserve">2. </w:t>
      </w:r>
      <w:proofErr w:type="spellStart"/>
      <w:r w:rsidRPr="00D62E06">
        <w:rPr>
          <w:rFonts w:ascii="Times New Roman" w:eastAsia="Times New Roman" w:hAnsi="Times New Roman" w:cs="Times New Roman"/>
          <w:sz w:val="24"/>
          <w:szCs w:val="24"/>
          <w:lang w:eastAsia="x-none"/>
        </w:rPr>
        <w:t>Асадулина</w:t>
      </w:r>
      <w:proofErr w:type="spellEnd"/>
      <w:r w:rsidRPr="00D62E06">
        <w:rPr>
          <w:rFonts w:ascii="Times New Roman" w:eastAsia="Times New Roman" w:hAnsi="Times New Roman" w:cs="Times New Roman"/>
          <w:sz w:val="24"/>
          <w:szCs w:val="24"/>
          <w:lang w:eastAsia="x-none"/>
        </w:rPr>
        <w:t>, Е. Ю.  Техническая механика: сопротивление материалов: учебник и практикум для среднего профессионального образования / Е. Ю. </w:t>
      </w:r>
      <w:proofErr w:type="spellStart"/>
      <w:r w:rsidRPr="00D62E06">
        <w:rPr>
          <w:rFonts w:ascii="Times New Roman" w:eastAsia="Times New Roman" w:hAnsi="Times New Roman" w:cs="Times New Roman"/>
          <w:sz w:val="24"/>
          <w:szCs w:val="24"/>
          <w:lang w:eastAsia="x-none"/>
        </w:rPr>
        <w:t>Асадулина</w:t>
      </w:r>
      <w:proofErr w:type="spellEnd"/>
      <w:r w:rsidRPr="00D62E06">
        <w:rPr>
          <w:rFonts w:ascii="Times New Roman" w:eastAsia="Times New Roman" w:hAnsi="Times New Roman" w:cs="Times New Roman"/>
          <w:sz w:val="24"/>
          <w:szCs w:val="24"/>
          <w:lang w:eastAsia="x-none"/>
        </w:rPr>
        <w:t xml:space="preserve">. — 2-е изд., </w:t>
      </w:r>
      <w:proofErr w:type="spellStart"/>
      <w:r w:rsidRPr="00D62E06">
        <w:rPr>
          <w:rFonts w:ascii="Times New Roman" w:eastAsia="Times New Roman" w:hAnsi="Times New Roman" w:cs="Times New Roman"/>
          <w:sz w:val="24"/>
          <w:szCs w:val="24"/>
          <w:lang w:eastAsia="x-none"/>
        </w:rPr>
        <w:t>испр</w:t>
      </w:r>
      <w:proofErr w:type="spellEnd"/>
      <w:r w:rsidRPr="00D62E06">
        <w:rPr>
          <w:rFonts w:ascii="Times New Roman" w:eastAsia="Times New Roman" w:hAnsi="Times New Roman" w:cs="Times New Roman"/>
          <w:sz w:val="24"/>
          <w:szCs w:val="24"/>
          <w:lang w:eastAsia="x-none"/>
        </w:rPr>
        <w:t xml:space="preserve">. и доп. — Москва: Издательство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2022. — 265 с. — (Профессиональное образование). — ISBN 978-5-534-10536-0. — Текст: электронный // Образовательная платформа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[сайт]. — URL: https://urait.ru/bcode/492317</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3. Техническая механика: учебник для среднего профессионального образования / В. В. </w:t>
      </w:r>
      <w:proofErr w:type="spellStart"/>
      <w:r w:rsidRPr="00D62E06">
        <w:rPr>
          <w:rFonts w:ascii="Times New Roman" w:eastAsia="Times New Roman" w:hAnsi="Times New Roman" w:cs="Times New Roman"/>
          <w:sz w:val="24"/>
          <w:szCs w:val="24"/>
          <w:lang w:eastAsia="x-none"/>
        </w:rPr>
        <w:t>Джамай</w:t>
      </w:r>
      <w:proofErr w:type="spellEnd"/>
      <w:r w:rsidRPr="00D62E06">
        <w:rPr>
          <w:rFonts w:ascii="Times New Roman" w:eastAsia="Times New Roman" w:hAnsi="Times New Roman" w:cs="Times New Roman"/>
          <w:sz w:val="24"/>
          <w:szCs w:val="24"/>
          <w:lang w:eastAsia="x-none"/>
        </w:rPr>
        <w:t xml:space="preserve">, Е. А. Самойлов, А. И. Станкевич, Т. Ю. Чуркина. — 2-е изд., </w:t>
      </w:r>
      <w:proofErr w:type="spellStart"/>
      <w:r w:rsidRPr="00D62E06">
        <w:rPr>
          <w:rFonts w:ascii="Times New Roman" w:eastAsia="Times New Roman" w:hAnsi="Times New Roman" w:cs="Times New Roman"/>
          <w:sz w:val="24"/>
          <w:szCs w:val="24"/>
          <w:lang w:eastAsia="x-none"/>
        </w:rPr>
        <w:t>испр</w:t>
      </w:r>
      <w:proofErr w:type="spellEnd"/>
      <w:r w:rsidRPr="00D62E06">
        <w:rPr>
          <w:rFonts w:ascii="Times New Roman" w:eastAsia="Times New Roman" w:hAnsi="Times New Roman" w:cs="Times New Roman"/>
          <w:sz w:val="24"/>
          <w:szCs w:val="24"/>
          <w:lang w:eastAsia="x-none"/>
        </w:rPr>
        <w:t xml:space="preserve">. и доп. — Москва: Издательство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2022. — 360 с. — (Профессиональное образование). — ISBN 978-5-534-14636-3. — Текст: электронный // Образовательная платформа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[сайт]. — URL: https://urait.ru/bcode/495281</w:t>
      </w:r>
    </w:p>
    <w:p w:rsidR="00D62E06" w:rsidRPr="00D62E06" w:rsidRDefault="00D62E06" w:rsidP="00D62E06">
      <w:pPr>
        <w:spacing w:after="0" w:line="240" w:lineRule="auto"/>
        <w:ind w:firstLine="709"/>
        <w:contextualSpacing/>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Cs/>
          <w:i/>
          <w:kern w:val="32"/>
          <w:sz w:val="24"/>
          <w:szCs w:val="24"/>
          <w:lang w:eastAsia="ru-RU"/>
        </w:rPr>
        <w:t xml:space="preserve"> </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
          <w:bCs/>
          <w:sz w:val="24"/>
          <w:szCs w:val="24"/>
          <w:lang w:eastAsia="ru-RU"/>
        </w:rPr>
      </w:pPr>
      <w:r w:rsidRPr="00D62E06">
        <w:rPr>
          <w:rFonts w:ascii="Times New Roman" w:eastAsia="Times New Roman" w:hAnsi="Times New Roman" w:cs="Times New Roman"/>
          <w:b/>
          <w:bCs/>
          <w:sz w:val="24"/>
          <w:szCs w:val="24"/>
          <w:lang w:eastAsia="ru-RU"/>
        </w:rPr>
        <w:t xml:space="preserve">3.2.3. Дополнительные источники </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1. </w:t>
      </w:r>
      <w:proofErr w:type="spellStart"/>
      <w:r w:rsidRPr="00D62E06">
        <w:rPr>
          <w:rFonts w:ascii="Times New Roman" w:eastAsia="Times New Roman" w:hAnsi="Times New Roman" w:cs="Times New Roman"/>
          <w:bCs/>
          <w:sz w:val="24"/>
          <w:szCs w:val="24"/>
          <w:lang w:eastAsia="ru-RU"/>
        </w:rPr>
        <w:t>Бертяев</w:t>
      </w:r>
      <w:proofErr w:type="spellEnd"/>
      <w:r w:rsidRPr="00D62E06">
        <w:rPr>
          <w:rFonts w:ascii="Times New Roman" w:eastAsia="Times New Roman" w:hAnsi="Times New Roman" w:cs="Times New Roman"/>
          <w:bCs/>
          <w:sz w:val="24"/>
          <w:szCs w:val="24"/>
          <w:lang w:eastAsia="ru-RU"/>
        </w:rPr>
        <w:t xml:space="preserve">, В. Д. Теоретическая и прикладная механика. Самостоятельная и учебно-исследовательская работа студентов: учебное пособие для </w:t>
      </w:r>
      <w:proofErr w:type="spellStart"/>
      <w:r w:rsidRPr="00D62E06">
        <w:rPr>
          <w:rFonts w:ascii="Times New Roman" w:eastAsia="Times New Roman" w:hAnsi="Times New Roman" w:cs="Times New Roman"/>
          <w:bCs/>
          <w:sz w:val="24"/>
          <w:szCs w:val="24"/>
          <w:lang w:eastAsia="ru-RU"/>
        </w:rPr>
        <w:t>спо</w:t>
      </w:r>
      <w:proofErr w:type="spellEnd"/>
      <w:r w:rsidRPr="00D62E06">
        <w:rPr>
          <w:rFonts w:ascii="Times New Roman" w:eastAsia="Times New Roman" w:hAnsi="Times New Roman" w:cs="Times New Roman"/>
          <w:bCs/>
          <w:sz w:val="24"/>
          <w:szCs w:val="24"/>
          <w:lang w:eastAsia="ru-RU"/>
        </w:rPr>
        <w:t xml:space="preserve"> / В. Д. </w:t>
      </w:r>
      <w:proofErr w:type="spellStart"/>
      <w:r w:rsidRPr="00D62E06">
        <w:rPr>
          <w:rFonts w:ascii="Times New Roman" w:eastAsia="Times New Roman" w:hAnsi="Times New Roman" w:cs="Times New Roman"/>
          <w:bCs/>
          <w:sz w:val="24"/>
          <w:szCs w:val="24"/>
          <w:lang w:eastAsia="ru-RU"/>
        </w:rPr>
        <w:t>Бертяев</w:t>
      </w:r>
      <w:proofErr w:type="spellEnd"/>
      <w:r w:rsidRPr="00D62E06">
        <w:rPr>
          <w:rFonts w:ascii="Times New Roman" w:eastAsia="Times New Roman" w:hAnsi="Times New Roman" w:cs="Times New Roman"/>
          <w:bCs/>
          <w:sz w:val="24"/>
          <w:szCs w:val="24"/>
          <w:lang w:eastAsia="ru-RU"/>
        </w:rPr>
        <w:t xml:space="preserve">, В. С. </w:t>
      </w:r>
      <w:proofErr w:type="spellStart"/>
      <w:r w:rsidRPr="00D62E06">
        <w:rPr>
          <w:rFonts w:ascii="Times New Roman" w:eastAsia="Times New Roman" w:hAnsi="Times New Roman" w:cs="Times New Roman"/>
          <w:bCs/>
          <w:sz w:val="24"/>
          <w:szCs w:val="24"/>
          <w:lang w:eastAsia="ru-RU"/>
        </w:rPr>
        <w:t>Ручинский</w:t>
      </w:r>
      <w:proofErr w:type="spellEnd"/>
      <w:r w:rsidRPr="00D62E06">
        <w:rPr>
          <w:rFonts w:ascii="Times New Roman" w:eastAsia="Times New Roman" w:hAnsi="Times New Roman" w:cs="Times New Roman"/>
          <w:bCs/>
          <w:sz w:val="24"/>
          <w:szCs w:val="24"/>
          <w:lang w:eastAsia="ru-RU"/>
        </w:rPr>
        <w:t xml:space="preserve">. — Санкт-Петербург: Лань, 2021. — 420 с. — ISBN 978-5-8114-8158-3. — Текст: электронный // Лань: электронно-библиотечная система. — URL: </w:t>
      </w:r>
      <w:hyperlink r:id="rId10" w:history="1">
        <w:r w:rsidRPr="00D62E06">
          <w:rPr>
            <w:rFonts w:ascii="Times New Roman" w:eastAsia="Times New Roman" w:hAnsi="Times New Roman" w:cs="Times New Roman"/>
            <w:bCs/>
            <w:color w:val="0000FF"/>
            <w:sz w:val="24"/>
            <w:szCs w:val="24"/>
            <w:u w:val="single"/>
            <w:lang w:eastAsia="ru-RU"/>
          </w:rPr>
          <w:t>https://e.lanbook.com/book/179024</w:t>
        </w:r>
      </w:hyperlink>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2. </w:t>
      </w:r>
      <w:proofErr w:type="spellStart"/>
      <w:r w:rsidRPr="00D62E06">
        <w:rPr>
          <w:rFonts w:ascii="Times New Roman" w:eastAsia="Times New Roman" w:hAnsi="Times New Roman" w:cs="Times New Roman"/>
          <w:bCs/>
          <w:sz w:val="24"/>
          <w:szCs w:val="24"/>
          <w:lang w:eastAsia="ru-RU"/>
        </w:rPr>
        <w:t>Тюняев</w:t>
      </w:r>
      <w:proofErr w:type="spellEnd"/>
      <w:r w:rsidRPr="00D62E06">
        <w:rPr>
          <w:rFonts w:ascii="Times New Roman" w:eastAsia="Times New Roman" w:hAnsi="Times New Roman" w:cs="Times New Roman"/>
          <w:bCs/>
          <w:sz w:val="24"/>
          <w:szCs w:val="24"/>
          <w:lang w:eastAsia="ru-RU"/>
        </w:rPr>
        <w:t xml:space="preserve">, А. В. Основы конструирования деталей машин. Валы и оси: учебное пособие для </w:t>
      </w:r>
      <w:proofErr w:type="spellStart"/>
      <w:r w:rsidRPr="00D62E06">
        <w:rPr>
          <w:rFonts w:ascii="Times New Roman" w:eastAsia="Times New Roman" w:hAnsi="Times New Roman" w:cs="Times New Roman"/>
          <w:bCs/>
          <w:sz w:val="24"/>
          <w:szCs w:val="24"/>
          <w:lang w:eastAsia="ru-RU"/>
        </w:rPr>
        <w:t>спо</w:t>
      </w:r>
      <w:proofErr w:type="spellEnd"/>
      <w:r w:rsidRPr="00D62E06">
        <w:rPr>
          <w:rFonts w:ascii="Times New Roman" w:eastAsia="Times New Roman" w:hAnsi="Times New Roman" w:cs="Times New Roman"/>
          <w:bCs/>
          <w:sz w:val="24"/>
          <w:szCs w:val="24"/>
          <w:lang w:eastAsia="ru-RU"/>
        </w:rPr>
        <w:t xml:space="preserve"> / А. В. </w:t>
      </w:r>
      <w:proofErr w:type="spellStart"/>
      <w:r w:rsidRPr="00D62E06">
        <w:rPr>
          <w:rFonts w:ascii="Times New Roman" w:eastAsia="Times New Roman" w:hAnsi="Times New Roman" w:cs="Times New Roman"/>
          <w:bCs/>
          <w:sz w:val="24"/>
          <w:szCs w:val="24"/>
          <w:lang w:eastAsia="ru-RU"/>
        </w:rPr>
        <w:t>Тюняев</w:t>
      </w:r>
      <w:proofErr w:type="spellEnd"/>
      <w:r w:rsidRPr="00D62E06">
        <w:rPr>
          <w:rFonts w:ascii="Times New Roman" w:eastAsia="Times New Roman" w:hAnsi="Times New Roman" w:cs="Times New Roman"/>
          <w:bCs/>
          <w:sz w:val="24"/>
          <w:szCs w:val="24"/>
          <w:lang w:eastAsia="ru-RU"/>
        </w:rPr>
        <w:t>. — Санкт-Петербург: Лань, 2020. — 316 с. — ISBN 978-5-8114-6458-6.</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3. Максимов, А. Б. Механика. Решение задач статики и кинематики: учебное пособие для </w:t>
      </w:r>
      <w:proofErr w:type="spellStart"/>
      <w:r w:rsidRPr="00D62E06">
        <w:rPr>
          <w:rFonts w:ascii="Times New Roman" w:eastAsia="Times New Roman" w:hAnsi="Times New Roman" w:cs="Times New Roman"/>
          <w:bCs/>
          <w:sz w:val="24"/>
          <w:szCs w:val="24"/>
          <w:lang w:eastAsia="ru-RU"/>
        </w:rPr>
        <w:t>спо</w:t>
      </w:r>
      <w:proofErr w:type="spellEnd"/>
      <w:r w:rsidRPr="00D62E06">
        <w:rPr>
          <w:rFonts w:ascii="Times New Roman" w:eastAsia="Times New Roman" w:hAnsi="Times New Roman" w:cs="Times New Roman"/>
          <w:bCs/>
          <w:sz w:val="24"/>
          <w:szCs w:val="24"/>
          <w:lang w:eastAsia="ru-RU"/>
        </w:rPr>
        <w:t xml:space="preserve"> / А. Б. Максимов. — Санкт-Петербург: Лань, 2021. — 208 с. — ISBN 978-5-8114-6767-9</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4. Сборник коротких задач по теоретической механике: учебное пособие для </w:t>
      </w:r>
      <w:proofErr w:type="spellStart"/>
      <w:r w:rsidRPr="00D62E06">
        <w:rPr>
          <w:rFonts w:ascii="Times New Roman" w:eastAsia="Times New Roman" w:hAnsi="Times New Roman" w:cs="Times New Roman"/>
          <w:bCs/>
          <w:sz w:val="24"/>
          <w:szCs w:val="24"/>
          <w:lang w:eastAsia="ru-RU"/>
        </w:rPr>
        <w:t>спо</w:t>
      </w:r>
      <w:proofErr w:type="spellEnd"/>
      <w:r w:rsidRPr="00D62E06">
        <w:rPr>
          <w:rFonts w:ascii="Times New Roman" w:eastAsia="Times New Roman" w:hAnsi="Times New Roman" w:cs="Times New Roman"/>
          <w:bCs/>
          <w:sz w:val="24"/>
          <w:szCs w:val="24"/>
          <w:lang w:eastAsia="ru-RU"/>
        </w:rPr>
        <w:t xml:space="preserve"> / под редакцией О. Э. </w:t>
      </w:r>
      <w:proofErr w:type="spellStart"/>
      <w:r w:rsidRPr="00D62E06">
        <w:rPr>
          <w:rFonts w:ascii="Times New Roman" w:eastAsia="Times New Roman" w:hAnsi="Times New Roman" w:cs="Times New Roman"/>
          <w:bCs/>
          <w:sz w:val="24"/>
          <w:szCs w:val="24"/>
          <w:lang w:eastAsia="ru-RU"/>
        </w:rPr>
        <w:t>Кепе</w:t>
      </w:r>
      <w:proofErr w:type="spellEnd"/>
      <w:r w:rsidRPr="00D62E06">
        <w:rPr>
          <w:rFonts w:ascii="Times New Roman" w:eastAsia="Times New Roman" w:hAnsi="Times New Roman" w:cs="Times New Roman"/>
          <w:bCs/>
          <w:sz w:val="24"/>
          <w:szCs w:val="24"/>
          <w:lang w:eastAsia="ru-RU"/>
        </w:rPr>
        <w:t>. — Санкт-Петербург: Лань, 2021. — 368 с. — ISBN 978-5-8114-6721-1.</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5. </w:t>
      </w:r>
      <w:proofErr w:type="spellStart"/>
      <w:r w:rsidRPr="00D62E06">
        <w:rPr>
          <w:rFonts w:ascii="Times New Roman" w:eastAsia="Times New Roman" w:hAnsi="Times New Roman" w:cs="Times New Roman"/>
          <w:bCs/>
          <w:sz w:val="24"/>
          <w:szCs w:val="24"/>
          <w:lang w:eastAsia="ru-RU"/>
        </w:rPr>
        <w:t>Тюняев</w:t>
      </w:r>
      <w:proofErr w:type="spellEnd"/>
      <w:r w:rsidRPr="00D62E06">
        <w:rPr>
          <w:rFonts w:ascii="Times New Roman" w:eastAsia="Times New Roman" w:hAnsi="Times New Roman" w:cs="Times New Roman"/>
          <w:bCs/>
          <w:sz w:val="24"/>
          <w:szCs w:val="24"/>
          <w:lang w:eastAsia="ru-RU"/>
        </w:rPr>
        <w:t xml:space="preserve">, А. В. Основы конструирования деталей машин. Детали передач с гибкой связью: учебное пособие для </w:t>
      </w:r>
      <w:proofErr w:type="spellStart"/>
      <w:r w:rsidRPr="00D62E06">
        <w:rPr>
          <w:rFonts w:ascii="Times New Roman" w:eastAsia="Times New Roman" w:hAnsi="Times New Roman" w:cs="Times New Roman"/>
          <w:bCs/>
          <w:sz w:val="24"/>
          <w:szCs w:val="24"/>
          <w:lang w:eastAsia="ru-RU"/>
        </w:rPr>
        <w:t>спо</w:t>
      </w:r>
      <w:proofErr w:type="spellEnd"/>
      <w:r w:rsidRPr="00D62E06">
        <w:rPr>
          <w:rFonts w:ascii="Times New Roman" w:eastAsia="Times New Roman" w:hAnsi="Times New Roman" w:cs="Times New Roman"/>
          <w:bCs/>
          <w:sz w:val="24"/>
          <w:szCs w:val="24"/>
          <w:lang w:eastAsia="ru-RU"/>
        </w:rPr>
        <w:t xml:space="preserve"> / А. В. </w:t>
      </w:r>
      <w:proofErr w:type="spellStart"/>
      <w:r w:rsidRPr="00D62E06">
        <w:rPr>
          <w:rFonts w:ascii="Times New Roman" w:eastAsia="Times New Roman" w:hAnsi="Times New Roman" w:cs="Times New Roman"/>
          <w:bCs/>
          <w:sz w:val="24"/>
          <w:szCs w:val="24"/>
          <w:lang w:eastAsia="ru-RU"/>
        </w:rPr>
        <w:t>Тюняев</w:t>
      </w:r>
      <w:proofErr w:type="spellEnd"/>
      <w:r w:rsidRPr="00D62E06">
        <w:rPr>
          <w:rFonts w:ascii="Times New Roman" w:eastAsia="Times New Roman" w:hAnsi="Times New Roman" w:cs="Times New Roman"/>
          <w:bCs/>
          <w:sz w:val="24"/>
          <w:szCs w:val="24"/>
          <w:lang w:eastAsia="ru-RU"/>
        </w:rPr>
        <w:t>. — Санкт-Петербург: Лань, 2021. — 148 с. — ISBN 978-5-8114-6724-2.</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6. Детали машин», Н.В. Гулиа, Москва «Форум-Инфра-М.: 2015.</w:t>
      </w:r>
    </w:p>
    <w:p w:rsidR="00D62E06" w:rsidRPr="00D62E06" w:rsidRDefault="00D62E06" w:rsidP="00D62E06">
      <w:pPr>
        <w:spacing w:after="0" w:line="240" w:lineRule="auto"/>
        <w:ind w:firstLine="709"/>
        <w:contextualSpacing/>
        <w:jc w:val="both"/>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 xml:space="preserve">7. Детали машин, типовые расчеты на прочность, </w:t>
      </w:r>
      <w:proofErr w:type="spellStart"/>
      <w:r w:rsidRPr="00D62E06">
        <w:rPr>
          <w:rFonts w:ascii="Times New Roman" w:eastAsia="Times New Roman" w:hAnsi="Times New Roman" w:cs="Times New Roman"/>
          <w:bCs/>
          <w:sz w:val="24"/>
          <w:szCs w:val="24"/>
          <w:lang w:eastAsia="ru-RU"/>
        </w:rPr>
        <w:t>Т.В.Хруничева</w:t>
      </w:r>
      <w:proofErr w:type="spellEnd"/>
      <w:r w:rsidRPr="00D62E06">
        <w:rPr>
          <w:rFonts w:ascii="Times New Roman" w:eastAsia="Times New Roman" w:hAnsi="Times New Roman" w:cs="Times New Roman"/>
          <w:bCs/>
          <w:sz w:val="24"/>
          <w:szCs w:val="24"/>
          <w:lang w:eastAsia="ru-RU"/>
        </w:rPr>
        <w:t xml:space="preserve">, Москва ИД «Форум» </w:t>
      </w:r>
      <w:proofErr w:type="gramStart"/>
      <w:r w:rsidRPr="00D62E06">
        <w:rPr>
          <w:rFonts w:ascii="Times New Roman" w:eastAsia="Times New Roman" w:hAnsi="Times New Roman" w:cs="Times New Roman"/>
          <w:bCs/>
          <w:sz w:val="24"/>
          <w:szCs w:val="24"/>
          <w:lang w:eastAsia="ru-RU"/>
        </w:rPr>
        <w:t>-И</w:t>
      </w:r>
      <w:proofErr w:type="gramEnd"/>
      <w:r w:rsidRPr="00D62E06">
        <w:rPr>
          <w:rFonts w:ascii="Times New Roman" w:eastAsia="Times New Roman" w:hAnsi="Times New Roman" w:cs="Times New Roman"/>
          <w:bCs/>
          <w:sz w:val="24"/>
          <w:szCs w:val="24"/>
          <w:lang w:eastAsia="ru-RU"/>
        </w:rPr>
        <w:t>НФРА-М», 2015.</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 xml:space="preserve">8. </w:t>
      </w:r>
      <w:proofErr w:type="spellStart"/>
      <w:r w:rsidRPr="00D62E06">
        <w:rPr>
          <w:rFonts w:ascii="Times New Roman" w:eastAsia="Times New Roman" w:hAnsi="Times New Roman" w:cs="Times New Roman"/>
          <w:sz w:val="24"/>
          <w:szCs w:val="24"/>
          <w:lang w:eastAsia="x-none"/>
        </w:rPr>
        <w:t>Зиомковский</w:t>
      </w:r>
      <w:proofErr w:type="spellEnd"/>
      <w:r w:rsidRPr="00D62E06">
        <w:rPr>
          <w:rFonts w:ascii="Times New Roman" w:eastAsia="Times New Roman" w:hAnsi="Times New Roman" w:cs="Times New Roman"/>
          <w:sz w:val="24"/>
          <w:szCs w:val="24"/>
          <w:lang w:eastAsia="x-none"/>
        </w:rPr>
        <w:t>, В. М.  Техническая механика: учебное пособие для среднего профессионального образования / В. М. </w:t>
      </w:r>
      <w:proofErr w:type="spellStart"/>
      <w:r w:rsidRPr="00D62E06">
        <w:rPr>
          <w:rFonts w:ascii="Times New Roman" w:eastAsia="Times New Roman" w:hAnsi="Times New Roman" w:cs="Times New Roman"/>
          <w:sz w:val="24"/>
          <w:szCs w:val="24"/>
          <w:lang w:eastAsia="x-none"/>
        </w:rPr>
        <w:t>Зиомковский</w:t>
      </w:r>
      <w:proofErr w:type="spellEnd"/>
      <w:r w:rsidRPr="00D62E06">
        <w:rPr>
          <w:rFonts w:ascii="Times New Roman" w:eastAsia="Times New Roman" w:hAnsi="Times New Roman" w:cs="Times New Roman"/>
          <w:sz w:val="24"/>
          <w:szCs w:val="24"/>
          <w:lang w:eastAsia="x-none"/>
        </w:rPr>
        <w:t>, И. В. </w:t>
      </w:r>
      <w:proofErr w:type="gramStart"/>
      <w:r w:rsidRPr="00D62E06">
        <w:rPr>
          <w:rFonts w:ascii="Times New Roman" w:eastAsia="Times New Roman" w:hAnsi="Times New Roman" w:cs="Times New Roman"/>
          <w:sz w:val="24"/>
          <w:szCs w:val="24"/>
          <w:lang w:eastAsia="x-none"/>
        </w:rPr>
        <w:t>Троицкий</w:t>
      </w:r>
      <w:proofErr w:type="gramEnd"/>
      <w:r w:rsidRPr="00D62E06">
        <w:rPr>
          <w:rFonts w:ascii="Times New Roman" w:eastAsia="Times New Roman" w:hAnsi="Times New Roman" w:cs="Times New Roman"/>
          <w:sz w:val="24"/>
          <w:szCs w:val="24"/>
          <w:lang w:eastAsia="x-none"/>
        </w:rPr>
        <w:t>; под научной редакцией В. И. </w:t>
      </w:r>
      <w:proofErr w:type="spellStart"/>
      <w:r w:rsidRPr="00D62E06">
        <w:rPr>
          <w:rFonts w:ascii="Times New Roman" w:eastAsia="Times New Roman" w:hAnsi="Times New Roman" w:cs="Times New Roman"/>
          <w:sz w:val="24"/>
          <w:szCs w:val="24"/>
          <w:lang w:eastAsia="x-none"/>
        </w:rPr>
        <w:t>Вешкурцева</w:t>
      </w:r>
      <w:proofErr w:type="spellEnd"/>
      <w:r w:rsidRPr="00D62E06">
        <w:rPr>
          <w:rFonts w:ascii="Times New Roman" w:eastAsia="Times New Roman" w:hAnsi="Times New Roman" w:cs="Times New Roman"/>
          <w:sz w:val="24"/>
          <w:szCs w:val="24"/>
          <w:lang w:eastAsia="x-none"/>
        </w:rPr>
        <w:t xml:space="preserve">. — Москва: Издательство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2022. — 288 с. — (Профессиональное образование). — ISBN 978-5-534-10334-2. — Текст: электронный // Образовательная платформа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[сайт]. — URL: https://urait.ru/bcode/495283</w:t>
      </w:r>
    </w:p>
    <w:p w:rsidR="00D62E06" w:rsidRPr="00D62E06" w:rsidRDefault="00D62E06" w:rsidP="00D62E06">
      <w:pPr>
        <w:spacing w:after="0" w:line="240" w:lineRule="auto"/>
        <w:ind w:firstLine="709"/>
        <w:contextualSpacing/>
        <w:jc w:val="both"/>
        <w:rPr>
          <w:rFonts w:ascii="Times New Roman" w:eastAsia="Times New Roman" w:hAnsi="Times New Roman" w:cs="Times New Roman"/>
          <w:sz w:val="24"/>
          <w:szCs w:val="24"/>
          <w:lang w:eastAsia="x-none"/>
        </w:rPr>
      </w:pPr>
      <w:r w:rsidRPr="00D62E06">
        <w:rPr>
          <w:rFonts w:ascii="Times New Roman" w:eastAsia="Times New Roman" w:hAnsi="Times New Roman" w:cs="Times New Roman"/>
          <w:sz w:val="24"/>
          <w:szCs w:val="24"/>
          <w:lang w:eastAsia="x-none"/>
        </w:rPr>
        <w:t xml:space="preserve">9.. Журавлев, Е. А.  Техническая механика: теоретическая механика: учебное пособие для среднего профессионального образования / Е. А. Журавлев. — Москва: Издательство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2022. — 140 с. — (Профессиональное образование). — ISBN 978-5-534-10338-0. — Текст: электронный // Образовательная платформа </w:t>
      </w:r>
      <w:proofErr w:type="spellStart"/>
      <w:r w:rsidRPr="00D62E06">
        <w:rPr>
          <w:rFonts w:ascii="Times New Roman" w:eastAsia="Times New Roman" w:hAnsi="Times New Roman" w:cs="Times New Roman"/>
          <w:sz w:val="24"/>
          <w:szCs w:val="24"/>
          <w:lang w:eastAsia="x-none"/>
        </w:rPr>
        <w:t>Юрайт</w:t>
      </w:r>
      <w:proofErr w:type="spellEnd"/>
      <w:r w:rsidRPr="00D62E06">
        <w:rPr>
          <w:rFonts w:ascii="Times New Roman" w:eastAsia="Times New Roman" w:hAnsi="Times New Roman" w:cs="Times New Roman"/>
          <w:sz w:val="24"/>
          <w:szCs w:val="24"/>
          <w:lang w:eastAsia="x-none"/>
        </w:rPr>
        <w:t xml:space="preserve"> [сайт]. — URL: https://urait.ru/bcode/495275</w:t>
      </w:r>
    </w:p>
    <w:p w:rsidR="00D62E06" w:rsidRPr="00D62E06" w:rsidRDefault="00D62E06" w:rsidP="00D62E06">
      <w:pPr>
        <w:rPr>
          <w:rFonts w:ascii="Times New Roman" w:eastAsia="Times New Roman" w:hAnsi="Times New Roman" w:cs="Times New Roman"/>
          <w:b/>
          <w:iCs/>
          <w:sz w:val="24"/>
          <w:szCs w:val="24"/>
          <w:lang w:eastAsia="ru-RU"/>
        </w:rPr>
      </w:pPr>
    </w:p>
    <w:p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br w:type="page"/>
      </w:r>
      <w:r w:rsidRPr="00D62E06">
        <w:rPr>
          <w:rFonts w:ascii="Times New Roman" w:eastAsia="Times New Roman" w:hAnsi="Times New Roman" w:cs="Times New Roman"/>
          <w:b/>
          <w:sz w:val="24"/>
          <w:szCs w:val="24"/>
          <w:lang w:eastAsia="ru-RU"/>
        </w:rPr>
        <w:lastRenderedPageBreak/>
        <w:t>4. КОНТРОЛЬ И ОЦЕНКА РЕЗУЛЬТАТОВ ОСВОЕНИЯ</w:t>
      </w:r>
    </w:p>
    <w:p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r w:rsidRPr="00D62E06">
        <w:rPr>
          <w:rFonts w:ascii="Times New Roman" w:eastAsia="Times New Roman" w:hAnsi="Times New Roman" w:cs="Times New Roman"/>
          <w:b/>
          <w:sz w:val="24"/>
          <w:szCs w:val="24"/>
          <w:lang w:eastAsia="ru-RU"/>
        </w:rPr>
        <w:t>УЧЕБНОЙ ДИСЦИПЛИНЫ</w:t>
      </w:r>
    </w:p>
    <w:p w:rsidR="00D62E06" w:rsidRPr="00D62E06" w:rsidRDefault="00D62E06" w:rsidP="00D62E06">
      <w:pPr>
        <w:ind w:left="502"/>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026"/>
        <w:gridCol w:w="2889"/>
      </w:tblGrid>
      <w:tr w:rsidR="00D62E06" w:rsidRPr="00D62E06" w:rsidTr="00D7798A">
        <w:tc>
          <w:tcPr>
            <w:tcW w:w="1910" w:type="pct"/>
            <w:shd w:val="clear" w:color="auto" w:fill="auto"/>
            <w:vAlign w:val="center"/>
          </w:tcPr>
          <w:p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Результаты обучения</w:t>
            </w:r>
          </w:p>
        </w:tc>
        <w:tc>
          <w:tcPr>
            <w:tcW w:w="1581" w:type="pct"/>
            <w:shd w:val="clear" w:color="auto" w:fill="auto"/>
            <w:vAlign w:val="center"/>
          </w:tcPr>
          <w:p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Критерии оценки</w:t>
            </w:r>
          </w:p>
        </w:tc>
        <w:tc>
          <w:tcPr>
            <w:tcW w:w="1509" w:type="pct"/>
            <w:shd w:val="clear" w:color="auto" w:fill="auto"/>
            <w:vAlign w:val="center"/>
          </w:tcPr>
          <w:p w:rsidR="00D62E06" w:rsidRPr="00D62E06" w:rsidRDefault="00D62E06" w:rsidP="00D62E06">
            <w:pPr>
              <w:spacing w:after="0" w:line="240" w:lineRule="auto"/>
              <w:jc w:val="center"/>
              <w:rPr>
                <w:rFonts w:ascii="Times New Roman" w:eastAsia="Times New Roman" w:hAnsi="Times New Roman" w:cs="Times New Roman"/>
                <w:b/>
                <w:bCs/>
                <w:i/>
                <w:sz w:val="24"/>
                <w:szCs w:val="24"/>
                <w:lang w:eastAsia="ru-RU"/>
              </w:rPr>
            </w:pPr>
            <w:r w:rsidRPr="00D62E06">
              <w:rPr>
                <w:rFonts w:ascii="Times New Roman" w:eastAsia="Times New Roman" w:hAnsi="Times New Roman" w:cs="Times New Roman"/>
                <w:b/>
                <w:bCs/>
                <w:i/>
                <w:sz w:val="24"/>
                <w:szCs w:val="24"/>
                <w:lang w:eastAsia="ru-RU"/>
              </w:rPr>
              <w:t>Методы оценки</w:t>
            </w:r>
          </w:p>
        </w:tc>
      </w:tr>
      <w:tr w:rsidR="00D62E06" w:rsidRPr="00D62E06" w:rsidTr="00D7798A">
        <w:tc>
          <w:tcPr>
            <w:tcW w:w="5000" w:type="pct"/>
            <w:gridSpan w:val="3"/>
          </w:tcPr>
          <w:p w:rsidR="00D62E06" w:rsidRPr="00D62E06" w:rsidRDefault="00D62E06" w:rsidP="00D62E06">
            <w:pPr>
              <w:spacing w:after="0" w:line="240" w:lineRule="auto"/>
              <w:rPr>
                <w:rFonts w:ascii="Times New Roman" w:eastAsia="Times New Roman" w:hAnsi="Times New Roman" w:cs="Times New Roman"/>
                <w:bCs/>
                <w:sz w:val="24"/>
                <w:szCs w:val="24"/>
                <w:lang w:eastAsia="ru-RU"/>
              </w:rPr>
            </w:pPr>
            <w:r w:rsidRPr="00D62E06">
              <w:rPr>
                <w:rFonts w:ascii="Times New Roman" w:eastAsia="Times New Roman" w:hAnsi="Times New Roman" w:cs="Times New Roman"/>
                <w:bCs/>
                <w:sz w:val="24"/>
                <w:szCs w:val="24"/>
                <w:lang w:eastAsia="ru-RU"/>
              </w:rPr>
              <w:t>Знания:</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Основные понятия и аксиомы теоретической механики, законы равновесия и перемещения тел.</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Точное перечисление условий равновесия системы сходящихся сил и системы произвольно расположенных сил.</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1.1.1.2.1.3.1.4.1.6</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Методики выполнения основных расчетов по теоретической механике, сопротивлению материалов и деталям машин.</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Обоснованный выбор методики выполнения расчета.</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1.4.1.7. 2.2. 2.5.2.6, 3.3. -3.8</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Основы конструирования деталей и сборочных единиц.</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Сформулированы основные понятия и принципы конструирования деталей.</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Текущий контроль в форме практических занятий по темам: 3.1. 3.3, 3.4.3.9</w:t>
            </w:r>
          </w:p>
        </w:tc>
      </w:tr>
      <w:tr w:rsidR="00D62E06" w:rsidRPr="00D62E06" w:rsidTr="00D7798A">
        <w:trPr>
          <w:trHeight w:val="306"/>
        </w:trPr>
        <w:tc>
          <w:tcPr>
            <w:tcW w:w="5000" w:type="pct"/>
            <w:gridSpan w:val="3"/>
          </w:tcPr>
          <w:p w:rsidR="00D62E06" w:rsidRPr="00D62E06" w:rsidRDefault="00D62E06" w:rsidP="00D62E06">
            <w:pPr>
              <w:spacing w:after="0" w:line="240" w:lineRule="auto"/>
              <w:jc w:val="both"/>
              <w:rPr>
                <w:rFonts w:ascii="Times New Roman" w:eastAsia="Times New Roman" w:hAnsi="Times New Roman" w:cs="Times New Roman"/>
                <w:color w:val="000000"/>
                <w:sz w:val="24"/>
                <w:szCs w:val="24"/>
                <w:lang w:eastAsia="ru-RU"/>
              </w:rPr>
            </w:pPr>
            <w:r w:rsidRPr="00D62E06">
              <w:rPr>
                <w:rFonts w:ascii="Times New Roman" w:eastAsia="Times New Roman" w:hAnsi="Times New Roman" w:cs="Times New Roman"/>
                <w:color w:val="000000"/>
                <w:sz w:val="24"/>
                <w:szCs w:val="24"/>
                <w:lang w:eastAsia="ru-RU"/>
              </w:rPr>
              <w:t>Умения:</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расчеты на прочность при растяжении-сжатии, срезе и смятии, кручении и изгибе.</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Выполнение расчетов на прочность при растяжении и сжатии, срезе и смятии, правильно и в соответствии с алгоритмом</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расчетно-графических работ по темам: 2.1 -2.6</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 xml:space="preserve">Выбирать рациональные формы поперечных сечений </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Выбор формы поперечных сечений осуществлен рационально и в соответствии с видом сечений</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расчетно-графических работ по темам: 2.1 -2.6</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расчеты зубчатых и червячных передач, передачи «винт-гайка», шпоночных соединений на контактную прочность</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Расчет передач выполнен точно и в соответствии с алгоритмом</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3.4, 3.6, 3.8.</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 xml:space="preserve">Производить проектировочный проверочный расчеты валов </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Проектировочный и проверочный расчеты выполнены точно и в соответствии с алгоритмом</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3.3- 3.8.</w:t>
            </w:r>
          </w:p>
        </w:tc>
      </w:tr>
      <w:tr w:rsidR="00D62E06" w:rsidRPr="00D62E06" w:rsidTr="00D7798A">
        <w:trPr>
          <w:trHeight w:val="896"/>
        </w:trPr>
        <w:tc>
          <w:tcPr>
            <w:tcW w:w="1910"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Производить подбор и расчет подшипников качения</w:t>
            </w:r>
          </w:p>
        </w:tc>
        <w:tc>
          <w:tcPr>
            <w:tcW w:w="1581"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Расчет выполнен правильно в соответствии с заданием</w:t>
            </w:r>
          </w:p>
        </w:tc>
        <w:tc>
          <w:tcPr>
            <w:tcW w:w="1509" w:type="pct"/>
            <w:shd w:val="clear" w:color="auto" w:fill="auto"/>
          </w:tcPr>
          <w:p w:rsidR="00D62E06" w:rsidRPr="00D62E06" w:rsidRDefault="00D62E06" w:rsidP="00D62E06">
            <w:pPr>
              <w:spacing w:after="0" w:line="240" w:lineRule="auto"/>
              <w:jc w:val="both"/>
              <w:rPr>
                <w:rFonts w:ascii="Times New Roman" w:eastAsia="Times New Roman" w:hAnsi="Times New Roman" w:cs="Times New Roman"/>
                <w:bCs/>
                <w:color w:val="000000"/>
                <w:sz w:val="24"/>
                <w:szCs w:val="24"/>
                <w:lang w:eastAsia="ru-RU"/>
              </w:rPr>
            </w:pPr>
            <w:r w:rsidRPr="00D62E06">
              <w:rPr>
                <w:rFonts w:ascii="Times New Roman" w:eastAsia="Times New Roman" w:hAnsi="Times New Roman" w:cs="Times New Roman"/>
                <w:bCs/>
                <w:color w:val="000000"/>
                <w:sz w:val="24"/>
                <w:szCs w:val="24"/>
                <w:lang w:eastAsia="ru-RU"/>
              </w:rPr>
              <w:t>Экспертная оценка выполнения практических и расчетно-графических работ по темам: 3.3- 3.8.</w:t>
            </w:r>
          </w:p>
        </w:tc>
      </w:tr>
    </w:tbl>
    <w:p w:rsidR="00D62E06" w:rsidRPr="00D62E06" w:rsidRDefault="00D62E06" w:rsidP="00D62E06">
      <w:pPr>
        <w:spacing w:after="0"/>
        <w:jc w:val="both"/>
        <w:rPr>
          <w:rFonts w:ascii="Times New Roman" w:eastAsia="Times New Roman" w:hAnsi="Times New Roman" w:cs="Times New Roman"/>
          <w:b/>
          <w:sz w:val="24"/>
          <w:szCs w:val="24"/>
          <w:lang w:eastAsia="ru-RU"/>
        </w:rPr>
      </w:pPr>
    </w:p>
    <w:p w:rsidR="00D62E06" w:rsidRPr="00D62E06" w:rsidRDefault="00D62E06" w:rsidP="00D62E06">
      <w:pPr>
        <w:spacing w:after="60"/>
        <w:jc w:val="right"/>
        <w:outlineLvl w:val="1"/>
        <w:rPr>
          <w:rFonts w:ascii="Times New Roman" w:eastAsia="Times New Roman" w:hAnsi="Times New Roman" w:cs="Times New Roman"/>
          <w:b/>
          <w:bCs/>
          <w:sz w:val="24"/>
          <w:szCs w:val="24"/>
          <w:lang w:eastAsia="ru-RU"/>
        </w:rPr>
      </w:pPr>
    </w:p>
    <w:sectPr w:rsidR="00D62E06" w:rsidRPr="00D62E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45" w:rsidRDefault="00402745" w:rsidP="0055798E">
      <w:pPr>
        <w:spacing w:after="0" w:line="240" w:lineRule="auto"/>
      </w:pPr>
      <w:r>
        <w:separator/>
      </w:r>
    </w:p>
  </w:endnote>
  <w:endnote w:type="continuationSeparator" w:id="0">
    <w:p w:rsidR="00402745" w:rsidRDefault="00402745" w:rsidP="0055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147213"/>
      <w:docPartObj>
        <w:docPartGallery w:val="Page Numbers (Bottom of Page)"/>
        <w:docPartUnique/>
      </w:docPartObj>
    </w:sdtPr>
    <w:sdtEndPr/>
    <w:sdtContent>
      <w:p w:rsidR="0055798E" w:rsidRDefault="0055798E">
        <w:pPr>
          <w:pStyle w:val="a6"/>
          <w:jc w:val="right"/>
        </w:pPr>
        <w:r>
          <w:fldChar w:fldCharType="begin"/>
        </w:r>
        <w:r>
          <w:instrText>PAGE   \* MERGEFORMAT</w:instrText>
        </w:r>
        <w:r>
          <w:fldChar w:fldCharType="separate"/>
        </w:r>
        <w:r w:rsidR="00F32B72" w:rsidRPr="00F32B72">
          <w:rPr>
            <w:noProof/>
            <w:lang w:val="ru-RU"/>
          </w:rPr>
          <w:t>2</w:t>
        </w:r>
        <w:r>
          <w:fldChar w:fldCharType="end"/>
        </w:r>
      </w:p>
    </w:sdtContent>
  </w:sdt>
  <w:p w:rsidR="0055798E" w:rsidRDefault="005579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45" w:rsidRDefault="00402745" w:rsidP="0055798E">
      <w:pPr>
        <w:spacing w:after="0" w:line="240" w:lineRule="auto"/>
      </w:pPr>
      <w:r>
        <w:separator/>
      </w:r>
    </w:p>
  </w:footnote>
  <w:footnote w:type="continuationSeparator" w:id="0">
    <w:p w:rsidR="00402745" w:rsidRDefault="00402745" w:rsidP="00557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E6"/>
    <w:rsid w:val="001A5DEA"/>
    <w:rsid w:val="0028135C"/>
    <w:rsid w:val="002F3BBD"/>
    <w:rsid w:val="00361EFD"/>
    <w:rsid w:val="00402745"/>
    <w:rsid w:val="00483005"/>
    <w:rsid w:val="0055798E"/>
    <w:rsid w:val="005C4E47"/>
    <w:rsid w:val="00632ADB"/>
    <w:rsid w:val="00651DC9"/>
    <w:rsid w:val="006F632E"/>
    <w:rsid w:val="007A1EE7"/>
    <w:rsid w:val="0094754C"/>
    <w:rsid w:val="009F0C94"/>
    <w:rsid w:val="00A30F7C"/>
    <w:rsid w:val="00AC73EF"/>
    <w:rsid w:val="00AE5EE6"/>
    <w:rsid w:val="00B1228D"/>
    <w:rsid w:val="00CC01F4"/>
    <w:rsid w:val="00D62E06"/>
    <w:rsid w:val="00D7798A"/>
    <w:rsid w:val="00E35EAF"/>
    <w:rsid w:val="00E64734"/>
    <w:rsid w:val="00F32B72"/>
    <w:rsid w:val="00F76C54"/>
    <w:rsid w:val="00F9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D62E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D62E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D62E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D62E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D62E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D62E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D62E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D62E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D62E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D62E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D62E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62E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62E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D62E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D62E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D62E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D62E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D62E06"/>
    <w:rPr>
      <w:rFonts w:ascii="Cambria" w:eastAsia="Times New Roman" w:hAnsi="Cambria" w:cs="Times New Roman"/>
      <w:lang w:val="en-US" w:eastAsia="ru-RU"/>
    </w:rPr>
  </w:style>
  <w:style w:type="numbering" w:customStyle="1" w:styleId="13">
    <w:name w:val="Нет списка1"/>
    <w:next w:val="a3"/>
    <w:uiPriority w:val="99"/>
    <w:semiHidden/>
    <w:unhideWhenUsed/>
    <w:rsid w:val="00D62E06"/>
  </w:style>
  <w:style w:type="paragraph" w:styleId="a4">
    <w:name w:val="Body Text"/>
    <w:basedOn w:val="a0"/>
    <w:link w:val="a5"/>
    <w:qFormat/>
    <w:rsid w:val="00D62E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D62E06"/>
    <w:rPr>
      <w:rFonts w:ascii="Times New Roman" w:eastAsia="Times New Roman" w:hAnsi="Times New Roman" w:cs="Times New Roman"/>
      <w:sz w:val="24"/>
      <w:szCs w:val="24"/>
      <w:lang w:val="x-none" w:eastAsia="x-none"/>
    </w:rPr>
  </w:style>
  <w:style w:type="paragraph" w:styleId="21">
    <w:name w:val="Body Text 2"/>
    <w:basedOn w:val="a0"/>
    <w:link w:val="22"/>
    <w:rsid w:val="00D62E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D62E06"/>
    <w:rPr>
      <w:rFonts w:ascii="Times New Roman" w:eastAsia="Times New Roman" w:hAnsi="Times New Roman" w:cs="Times New Roman"/>
      <w:sz w:val="24"/>
      <w:szCs w:val="24"/>
      <w:lang w:val="x-none" w:eastAsia="x-none"/>
    </w:rPr>
  </w:style>
  <w:style w:type="character" w:customStyle="1" w:styleId="blk">
    <w:name w:val="blk"/>
    <w:rsid w:val="00D62E06"/>
  </w:style>
  <w:style w:type="paragraph" w:styleId="a6">
    <w:name w:val="footer"/>
    <w:aliases w:val="Нижний колонтитул Знак Знак Знак,Нижний колонтитул1,Нижний колонтитул Знак Знак"/>
    <w:basedOn w:val="a0"/>
    <w:link w:val="a7"/>
    <w:uiPriority w:val="99"/>
    <w:rsid w:val="00D62E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62E06"/>
    <w:rPr>
      <w:rFonts w:ascii="Times New Roman" w:eastAsia="Times New Roman" w:hAnsi="Times New Roman" w:cs="Times New Roman"/>
      <w:sz w:val="24"/>
      <w:szCs w:val="24"/>
      <w:lang w:val="x-none" w:eastAsia="x-none"/>
    </w:rPr>
  </w:style>
  <w:style w:type="character" w:styleId="a8">
    <w:name w:val="page number"/>
    <w:rsid w:val="00D62E06"/>
    <w:rPr>
      <w:rFonts w:cs="Times New Roman"/>
    </w:rPr>
  </w:style>
  <w:style w:type="paragraph" w:styleId="a9">
    <w:name w:val="Normal (Web)"/>
    <w:basedOn w:val="a0"/>
    <w:next w:val="aa"/>
    <w:link w:val="ab"/>
    <w:uiPriority w:val="99"/>
    <w:semiHidden/>
    <w:unhideWhenUsed/>
    <w:rsid w:val="00D62E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D62E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D62E06"/>
    <w:rPr>
      <w:rFonts w:ascii="Times New Roman" w:eastAsia="Times New Roman" w:hAnsi="Times New Roman" w:cs="Times New Roman"/>
      <w:sz w:val="20"/>
      <w:szCs w:val="20"/>
      <w:lang w:val="en-US" w:eastAsia="x-none"/>
    </w:rPr>
  </w:style>
  <w:style w:type="character" w:styleId="ae">
    <w:name w:val="footnote reference"/>
    <w:uiPriority w:val="99"/>
    <w:rsid w:val="00D62E06"/>
    <w:rPr>
      <w:rFonts w:cs="Times New Roman"/>
      <w:vertAlign w:val="superscript"/>
    </w:rPr>
  </w:style>
  <w:style w:type="paragraph" w:styleId="23">
    <w:name w:val="List 2"/>
    <w:basedOn w:val="a0"/>
    <w:rsid w:val="00D62E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D62E06"/>
    <w:rPr>
      <w:rFonts w:cs="Times New Roman"/>
      <w:color w:val="0000FF"/>
      <w:u w:val="single"/>
    </w:rPr>
  </w:style>
  <w:style w:type="paragraph" w:styleId="14">
    <w:name w:val="toc 1"/>
    <w:basedOn w:val="a0"/>
    <w:next w:val="a0"/>
    <w:autoRedefine/>
    <w:uiPriority w:val="39"/>
    <w:rsid w:val="00D62E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D62E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D62E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D62E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D62E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D62E06"/>
    <w:rPr>
      <w:rFonts w:cs="Times New Roman"/>
      <w:i/>
    </w:rPr>
  </w:style>
  <w:style w:type="paragraph" w:styleId="af3">
    <w:name w:val="Balloon Text"/>
    <w:basedOn w:val="a0"/>
    <w:link w:val="af4"/>
    <w:uiPriority w:val="99"/>
    <w:rsid w:val="00D62E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D62E06"/>
    <w:rPr>
      <w:rFonts w:ascii="Segoe UI" w:eastAsia="Times New Roman" w:hAnsi="Segoe UI" w:cs="Times New Roman"/>
      <w:sz w:val="18"/>
      <w:szCs w:val="18"/>
      <w:lang w:val="x-none" w:eastAsia="x-none"/>
    </w:rPr>
  </w:style>
  <w:style w:type="paragraph" w:customStyle="1" w:styleId="ConsPlusNormal">
    <w:name w:val="ConsPlusNormal"/>
    <w:rsid w:val="00D62E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D62E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D62E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62E06"/>
    <w:rPr>
      <w:rFonts w:cs="Times New Roman"/>
      <w:sz w:val="20"/>
      <w:szCs w:val="20"/>
    </w:rPr>
  </w:style>
  <w:style w:type="paragraph" w:styleId="af7">
    <w:name w:val="annotation text"/>
    <w:basedOn w:val="a0"/>
    <w:link w:val="af8"/>
    <w:uiPriority w:val="99"/>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D62E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D62E06"/>
    <w:rPr>
      <w:rFonts w:cs="Times New Roman"/>
      <w:sz w:val="20"/>
      <w:szCs w:val="20"/>
    </w:rPr>
  </w:style>
  <w:style w:type="character" w:customStyle="1" w:styleId="111">
    <w:name w:val="Тема примечания Знак11"/>
    <w:uiPriority w:val="99"/>
    <w:rsid w:val="00D62E06"/>
    <w:rPr>
      <w:rFonts w:cs="Times New Roman"/>
      <w:b/>
      <w:bCs/>
      <w:sz w:val="20"/>
      <w:szCs w:val="20"/>
    </w:rPr>
  </w:style>
  <w:style w:type="paragraph" w:styleId="af9">
    <w:name w:val="annotation subject"/>
    <w:basedOn w:val="af7"/>
    <w:next w:val="af7"/>
    <w:link w:val="afa"/>
    <w:uiPriority w:val="99"/>
    <w:unhideWhenUsed/>
    <w:rsid w:val="00D62E06"/>
    <w:rPr>
      <w:rFonts w:ascii="Times New Roman" w:hAnsi="Times New Roman"/>
      <w:b/>
      <w:bCs/>
    </w:rPr>
  </w:style>
  <w:style w:type="character" w:customStyle="1" w:styleId="afa">
    <w:name w:val="Тема примечания Знак"/>
    <w:basedOn w:val="af8"/>
    <w:link w:val="af9"/>
    <w:uiPriority w:val="99"/>
    <w:rsid w:val="00D62E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D62E06"/>
    <w:rPr>
      <w:rFonts w:cs="Times New Roman"/>
      <w:b/>
      <w:bCs/>
      <w:sz w:val="20"/>
      <w:szCs w:val="20"/>
    </w:rPr>
  </w:style>
  <w:style w:type="paragraph" w:styleId="25">
    <w:name w:val="Body Text Indent 2"/>
    <w:basedOn w:val="a0"/>
    <w:link w:val="26"/>
    <w:rsid w:val="00D62E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62E06"/>
    <w:rPr>
      <w:rFonts w:ascii="Times New Roman" w:eastAsia="Times New Roman" w:hAnsi="Times New Roman" w:cs="Times New Roman"/>
      <w:sz w:val="24"/>
      <w:szCs w:val="24"/>
      <w:lang w:val="x-none" w:eastAsia="x-none"/>
    </w:rPr>
  </w:style>
  <w:style w:type="character" w:customStyle="1" w:styleId="apple-converted-space">
    <w:name w:val="apple-converted-space"/>
    <w:rsid w:val="00D62E06"/>
  </w:style>
  <w:style w:type="character" w:customStyle="1" w:styleId="afb">
    <w:name w:val="Цветовое выделение"/>
    <w:uiPriority w:val="99"/>
    <w:rsid w:val="00D62E06"/>
    <w:rPr>
      <w:b/>
      <w:color w:val="26282F"/>
    </w:rPr>
  </w:style>
  <w:style w:type="character" w:customStyle="1" w:styleId="afc">
    <w:name w:val="Гипертекстовая ссылка"/>
    <w:uiPriority w:val="99"/>
    <w:rsid w:val="00D62E06"/>
    <w:rPr>
      <w:b/>
      <w:color w:val="106BBE"/>
    </w:rPr>
  </w:style>
  <w:style w:type="character" w:customStyle="1" w:styleId="afd">
    <w:name w:val="Активная гипертекстовая ссылка"/>
    <w:uiPriority w:val="99"/>
    <w:rsid w:val="00D62E06"/>
    <w:rPr>
      <w:b/>
      <w:color w:val="106BBE"/>
      <w:u w:val="single"/>
    </w:rPr>
  </w:style>
  <w:style w:type="paragraph" w:customStyle="1" w:styleId="afe">
    <w:name w:val="Внимание"/>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D62E06"/>
  </w:style>
  <w:style w:type="paragraph" w:customStyle="1" w:styleId="aff0">
    <w:name w:val="Внимание: недобросовестность!"/>
    <w:basedOn w:val="afe"/>
    <w:next w:val="a0"/>
    <w:uiPriority w:val="99"/>
    <w:rsid w:val="00D62E06"/>
  </w:style>
  <w:style w:type="character" w:customStyle="1" w:styleId="aff1">
    <w:name w:val="Выделение для Базового Поиска"/>
    <w:uiPriority w:val="99"/>
    <w:rsid w:val="00D62E06"/>
    <w:rPr>
      <w:b/>
      <w:color w:val="0058A9"/>
    </w:rPr>
  </w:style>
  <w:style w:type="character" w:customStyle="1" w:styleId="aff2">
    <w:name w:val="Выделение для Базового Поиска (курсив)"/>
    <w:uiPriority w:val="99"/>
    <w:rsid w:val="00D62E06"/>
    <w:rPr>
      <w:b/>
      <w:i/>
      <w:color w:val="0058A9"/>
    </w:rPr>
  </w:style>
  <w:style w:type="paragraph" w:customStyle="1" w:styleId="aff3">
    <w:name w:val="Дочерний элемент списк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62E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D62E06"/>
    <w:rPr>
      <w:b/>
      <w:bCs/>
      <w:color w:val="0058A9"/>
      <w:shd w:val="clear" w:color="auto" w:fill="ECE9D8"/>
    </w:rPr>
  </w:style>
  <w:style w:type="paragraph" w:customStyle="1" w:styleId="aff5">
    <w:name w:val="Заголовок группы контролов"/>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D62E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D62E06"/>
    <w:rPr>
      <w:b/>
      <w:color w:val="26282F"/>
    </w:rPr>
  </w:style>
  <w:style w:type="paragraph" w:customStyle="1" w:styleId="aff9">
    <w:name w:val="Заголовок статьи"/>
    <w:basedOn w:val="a0"/>
    <w:next w:val="a0"/>
    <w:uiPriority w:val="99"/>
    <w:rsid w:val="00D62E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D62E06"/>
    <w:rPr>
      <w:b/>
      <w:color w:val="FF0000"/>
    </w:rPr>
  </w:style>
  <w:style w:type="paragraph" w:customStyle="1" w:styleId="affb">
    <w:name w:val="Заголовок ЭР (левое окно)"/>
    <w:basedOn w:val="a0"/>
    <w:next w:val="a0"/>
    <w:uiPriority w:val="99"/>
    <w:rsid w:val="00D62E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D62E06"/>
    <w:pPr>
      <w:spacing w:after="0"/>
      <w:jc w:val="left"/>
    </w:pPr>
  </w:style>
  <w:style w:type="paragraph" w:customStyle="1" w:styleId="affd">
    <w:name w:val="Интерактивный заголовок"/>
    <w:basedOn w:val="17"/>
    <w:next w:val="a0"/>
    <w:uiPriority w:val="99"/>
    <w:rsid w:val="00D62E06"/>
    <w:rPr>
      <w:u w:val="single"/>
    </w:rPr>
  </w:style>
  <w:style w:type="paragraph" w:customStyle="1" w:styleId="affe">
    <w:name w:val="Текст информации об изменениях"/>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D62E06"/>
    <w:pPr>
      <w:spacing w:before="180"/>
      <w:ind w:left="360" w:right="360" w:firstLine="0"/>
    </w:pPr>
    <w:rPr>
      <w:shd w:val="clear" w:color="auto" w:fill="EAEFED"/>
    </w:rPr>
  </w:style>
  <w:style w:type="paragraph" w:customStyle="1" w:styleId="afff0">
    <w:name w:val="Текст (справка)"/>
    <w:basedOn w:val="a0"/>
    <w:next w:val="a0"/>
    <w:uiPriority w:val="99"/>
    <w:rsid w:val="00D62E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D62E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D62E06"/>
    <w:rPr>
      <w:i/>
      <w:iCs/>
    </w:rPr>
  </w:style>
  <w:style w:type="paragraph" w:customStyle="1" w:styleId="afff3">
    <w:name w:val="Текст (лев. подпись)"/>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D62E06"/>
    <w:rPr>
      <w:sz w:val="14"/>
      <w:szCs w:val="14"/>
    </w:rPr>
  </w:style>
  <w:style w:type="paragraph" w:customStyle="1" w:styleId="afff5">
    <w:name w:val="Текст (прав. подпись)"/>
    <w:basedOn w:val="a0"/>
    <w:next w:val="a0"/>
    <w:uiPriority w:val="99"/>
    <w:rsid w:val="00D62E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D62E06"/>
    <w:rPr>
      <w:sz w:val="14"/>
      <w:szCs w:val="14"/>
    </w:rPr>
  </w:style>
  <w:style w:type="paragraph" w:customStyle="1" w:styleId="afff7">
    <w:name w:val="Комментарий пользователя"/>
    <w:basedOn w:val="afff1"/>
    <w:next w:val="a0"/>
    <w:uiPriority w:val="99"/>
    <w:rsid w:val="00D62E06"/>
    <w:pPr>
      <w:jc w:val="left"/>
    </w:pPr>
    <w:rPr>
      <w:shd w:val="clear" w:color="auto" w:fill="FFDFE0"/>
    </w:rPr>
  </w:style>
  <w:style w:type="paragraph" w:customStyle="1" w:styleId="afff8">
    <w:name w:val="Куда обратиться?"/>
    <w:basedOn w:val="afe"/>
    <w:next w:val="a0"/>
    <w:uiPriority w:val="99"/>
    <w:rsid w:val="00D62E06"/>
  </w:style>
  <w:style w:type="paragraph" w:customStyle="1" w:styleId="afff9">
    <w:name w:val="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D62E06"/>
    <w:rPr>
      <w:b/>
      <w:color w:val="26282F"/>
      <w:shd w:val="clear" w:color="auto" w:fill="FFF580"/>
    </w:rPr>
  </w:style>
  <w:style w:type="paragraph" w:customStyle="1" w:styleId="afffb">
    <w:name w:val="Напишите нам"/>
    <w:basedOn w:val="a0"/>
    <w:next w:val="a0"/>
    <w:uiPriority w:val="99"/>
    <w:rsid w:val="00D62E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D62E06"/>
    <w:rPr>
      <w:b/>
      <w:color w:val="000000"/>
      <w:shd w:val="clear" w:color="auto" w:fill="D8EDE8"/>
    </w:rPr>
  </w:style>
  <w:style w:type="paragraph" w:customStyle="1" w:styleId="afffd">
    <w:name w:val="Необходимые документы"/>
    <w:basedOn w:val="afe"/>
    <w:next w:val="a0"/>
    <w:uiPriority w:val="99"/>
    <w:rsid w:val="00D62E06"/>
    <w:pPr>
      <w:ind w:firstLine="118"/>
    </w:pPr>
  </w:style>
  <w:style w:type="paragraph" w:customStyle="1" w:styleId="afffe">
    <w:name w:val="Нормальный (таблиц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D62E06"/>
    <w:pPr>
      <w:ind w:left="140"/>
    </w:pPr>
  </w:style>
  <w:style w:type="character" w:customStyle="1" w:styleId="affff1">
    <w:name w:val="Опечатки"/>
    <w:uiPriority w:val="99"/>
    <w:rsid w:val="00D62E06"/>
    <w:rPr>
      <w:color w:val="FF0000"/>
    </w:rPr>
  </w:style>
  <w:style w:type="paragraph" w:customStyle="1" w:styleId="affff2">
    <w:name w:val="Переменная часть"/>
    <w:basedOn w:val="aff4"/>
    <w:next w:val="a0"/>
    <w:uiPriority w:val="99"/>
    <w:rsid w:val="00D62E06"/>
    <w:rPr>
      <w:sz w:val="18"/>
      <w:szCs w:val="18"/>
    </w:rPr>
  </w:style>
  <w:style w:type="paragraph" w:customStyle="1" w:styleId="affff3">
    <w:name w:val="Подвал для информации об изменениях"/>
    <w:basedOn w:val="10"/>
    <w:next w:val="a0"/>
    <w:uiPriority w:val="99"/>
    <w:rsid w:val="00D62E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D62E06"/>
    <w:rPr>
      <w:b/>
      <w:bCs/>
    </w:rPr>
  </w:style>
  <w:style w:type="paragraph" w:customStyle="1" w:styleId="affff5">
    <w:name w:val="Подчёркнуный текст"/>
    <w:basedOn w:val="a0"/>
    <w:next w:val="a0"/>
    <w:uiPriority w:val="99"/>
    <w:rsid w:val="00D62E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D62E06"/>
    <w:rPr>
      <w:sz w:val="20"/>
      <w:szCs w:val="20"/>
    </w:rPr>
  </w:style>
  <w:style w:type="paragraph" w:customStyle="1" w:styleId="affff7">
    <w:name w:val="Прижатый влево"/>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D62E06"/>
  </w:style>
  <w:style w:type="paragraph" w:customStyle="1" w:styleId="affff9">
    <w:name w:val="Примечание."/>
    <w:basedOn w:val="afe"/>
    <w:next w:val="a0"/>
    <w:uiPriority w:val="99"/>
    <w:rsid w:val="00D62E06"/>
  </w:style>
  <w:style w:type="character" w:customStyle="1" w:styleId="affffa">
    <w:name w:val="Продолжение ссылки"/>
    <w:uiPriority w:val="99"/>
    <w:rsid w:val="00D62E06"/>
  </w:style>
  <w:style w:type="paragraph" w:customStyle="1" w:styleId="affffb">
    <w:name w:val="Словарная статья"/>
    <w:basedOn w:val="a0"/>
    <w:next w:val="a0"/>
    <w:uiPriority w:val="99"/>
    <w:rsid w:val="00D62E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D62E06"/>
    <w:rPr>
      <w:b/>
      <w:color w:val="26282F"/>
    </w:rPr>
  </w:style>
  <w:style w:type="character" w:customStyle="1" w:styleId="affffd">
    <w:name w:val="Сравнение редакций. Добавленный фрагмент"/>
    <w:uiPriority w:val="99"/>
    <w:rsid w:val="00D62E06"/>
    <w:rPr>
      <w:color w:val="000000"/>
      <w:shd w:val="clear" w:color="auto" w:fill="C1D7FF"/>
    </w:rPr>
  </w:style>
  <w:style w:type="character" w:customStyle="1" w:styleId="affffe">
    <w:name w:val="Сравнение редакций. Удаленный фрагмент"/>
    <w:uiPriority w:val="99"/>
    <w:rsid w:val="00D62E06"/>
    <w:rPr>
      <w:color w:val="000000"/>
      <w:shd w:val="clear" w:color="auto" w:fill="C4C413"/>
    </w:rPr>
  </w:style>
  <w:style w:type="paragraph" w:customStyle="1" w:styleId="afffff">
    <w:name w:val="Ссылка на официальную публикацию"/>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D62E06"/>
    <w:rPr>
      <w:b/>
      <w:color w:val="749232"/>
    </w:rPr>
  </w:style>
  <w:style w:type="paragraph" w:customStyle="1" w:styleId="afffff1">
    <w:name w:val="Текст в таблице"/>
    <w:basedOn w:val="afffe"/>
    <w:next w:val="a0"/>
    <w:uiPriority w:val="99"/>
    <w:rsid w:val="00D62E06"/>
    <w:pPr>
      <w:ind w:firstLine="500"/>
    </w:pPr>
  </w:style>
  <w:style w:type="paragraph" w:customStyle="1" w:styleId="afffff2">
    <w:name w:val="Текст ЭР (см. также)"/>
    <w:basedOn w:val="a0"/>
    <w:next w:val="a0"/>
    <w:uiPriority w:val="99"/>
    <w:rsid w:val="00D62E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D62E06"/>
    <w:rPr>
      <w:b/>
      <w:strike/>
      <w:color w:val="666600"/>
    </w:rPr>
  </w:style>
  <w:style w:type="paragraph" w:customStyle="1" w:styleId="afffff5">
    <w:name w:val="Формула"/>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D62E06"/>
    <w:pPr>
      <w:jc w:val="center"/>
    </w:pPr>
  </w:style>
  <w:style w:type="paragraph" w:customStyle="1" w:styleId="-">
    <w:name w:val="ЭР-содержание (правое окно)"/>
    <w:basedOn w:val="a0"/>
    <w:next w:val="a0"/>
    <w:uiPriority w:val="99"/>
    <w:rsid w:val="00D62E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D62E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D62E06"/>
    <w:rPr>
      <w:rFonts w:cs="Times New Roman"/>
      <w:sz w:val="16"/>
    </w:rPr>
  </w:style>
  <w:style w:type="paragraph" w:styleId="41">
    <w:name w:val="toc 4"/>
    <w:basedOn w:val="a0"/>
    <w:next w:val="a0"/>
    <w:autoRedefine/>
    <w:uiPriority w:val="39"/>
    <w:rsid w:val="00D62E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D62E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D62E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D62E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D62E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D62E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D62E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D62E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D62E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D62E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D62E06"/>
    <w:rPr>
      <w:rFonts w:ascii="Times New Roman" w:hAnsi="Times New Roman" w:cs="Times New Roman"/>
      <w:sz w:val="24"/>
      <w:szCs w:val="24"/>
    </w:rPr>
  </w:style>
  <w:style w:type="character" w:styleId="afffffc">
    <w:name w:val="Strong"/>
    <w:uiPriority w:val="22"/>
    <w:qFormat/>
    <w:rsid w:val="00D62E06"/>
    <w:rPr>
      <w:b/>
      <w:bCs/>
    </w:rPr>
  </w:style>
  <w:style w:type="table" w:customStyle="1" w:styleId="TableNormal">
    <w:name w:val="Table Normal"/>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62E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D62E06"/>
    <w:rPr>
      <w:color w:val="0000FF"/>
      <w:u w:val="single"/>
    </w:rPr>
  </w:style>
  <w:style w:type="character" w:styleId="afffffe">
    <w:name w:val="Subtle Emphasis"/>
    <w:uiPriority w:val="19"/>
    <w:qFormat/>
    <w:rsid w:val="00D62E06"/>
    <w:rPr>
      <w:i/>
      <w:iCs/>
      <w:color w:val="404040"/>
    </w:rPr>
  </w:style>
  <w:style w:type="paragraph" w:styleId="affffff">
    <w:name w:val="Subtitle"/>
    <w:basedOn w:val="a0"/>
    <w:next w:val="a0"/>
    <w:link w:val="affffff0"/>
    <w:qFormat/>
    <w:rsid w:val="00D62E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D62E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D62E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D62E06"/>
    <w:rPr>
      <w:rFonts w:eastAsia="Times New Roman"/>
      <w:sz w:val="20"/>
      <w:szCs w:val="20"/>
    </w:rPr>
  </w:style>
  <w:style w:type="character" w:customStyle="1" w:styleId="CommentSubjectChar1">
    <w:name w:val="Comment Subject Char1"/>
    <w:uiPriority w:val="99"/>
    <w:semiHidden/>
    <w:rsid w:val="00D62E06"/>
    <w:rPr>
      <w:rFonts w:eastAsia="Times New Roman" w:cs="Times New Roman"/>
      <w:b/>
      <w:bCs/>
      <w:sz w:val="20"/>
      <w:szCs w:val="20"/>
      <w:lang w:eastAsia="ru-RU"/>
    </w:rPr>
  </w:style>
  <w:style w:type="character" w:customStyle="1" w:styleId="s10">
    <w:name w:val="s1"/>
    <w:rsid w:val="00D62E06"/>
  </w:style>
  <w:style w:type="paragraph" w:customStyle="1" w:styleId="27">
    <w:name w:val="Заголовок2"/>
    <w:basedOn w:val="aff4"/>
    <w:next w:val="a0"/>
    <w:uiPriority w:val="99"/>
    <w:rsid w:val="00D62E06"/>
    <w:rPr>
      <w:b/>
      <w:bCs/>
      <w:color w:val="0058A9"/>
      <w:shd w:val="clear" w:color="auto" w:fill="ECE9D8"/>
    </w:rPr>
  </w:style>
  <w:style w:type="paragraph" w:customStyle="1" w:styleId="Standard">
    <w:name w:val="Standard"/>
    <w:rsid w:val="00D62E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D62E06"/>
    <w:rPr>
      <w:rFonts w:ascii="Times New Roman" w:eastAsia="Times New Roman" w:hAnsi="Times New Roman" w:cs="Times New Roman"/>
    </w:rPr>
  </w:style>
  <w:style w:type="paragraph" w:customStyle="1" w:styleId="Style7">
    <w:name w:val="Style7"/>
    <w:basedOn w:val="a0"/>
    <w:uiPriority w:val="99"/>
    <w:rsid w:val="00D62E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D62E06"/>
    <w:rPr>
      <w:rFonts w:ascii="Times New Roman" w:hAnsi="Times New Roman"/>
      <w:spacing w:val="-10"/>
      <w:sz w:val="18"/>
    </w:rPr>
  </w:style>
  <w:style w:type="paragraph" w:customStyle="1" w:styleId="Style9">
    <w:name w:val="Style9"/>
    <w:basedOn w:val="a0"/>
    <w:uiPriority w:val="99"/>
    <w:rsid w:val="00D62E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D62E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D62E06"/>
    <w:rPr>
      <w:rFonts w:ascii="Times New Roman" w:hAnsi="Times New Roman" w:cs="Times New Roman"/>
      <w:sz w:val="26"/>
      <w:szCs w:val="26"/>
    </w:rPr>
  </w:style>
  <w:style w:type="character" w:customStyle="1" w:styleId="FontStyle64">
    <w:name w:val="Font Style64"/>
    <w:uiPriority w:val="99"/>
    <w:rsid w:val="00D62E06"/>
    <w:rPr>
      <w:rFonts w:ascii="Times New Roman" w:hAnsi="Times New Roman" w:cs="Times New Roman"/>
      <w:sz w:val="26"/>
      <w:szCs w:val="26"/>
    </w:rPr>
  </w:style>
  <w:style w:type="character" w:customStyle="1" w:styleId="32">
    <w:name w:val="Основной текст (3)_"/>
    <w:link w:val="33"/>
    <w:uiPriority w:val="99"/>
    <w:locked/>
    <w:rsid w:val="00D62E06"/>
    <w:rPr>
      <w:sz w:val="27"/>
      <w:szCs w:val="27"/>
      <w:shd w:val="clear" w:color="auto" w:fill="FFFFFF"/>
    </w:rPr>
  </w:style>
  <w:style w:type="paragraph" w:customStyle="1" w:styleId="33">
    <w:name w:val="Основной текст (3)"/>
    <w:basedOn w:val="a0"/>
    <w:link w:val="32"/>
    <w:uiPriority w:val="99"/>
    <w:rsid w:val="00D62E06"/>
    <w:pPr>
      <w:shd w:val="clear" w:color="auto" w:fill="FFFFFF"/>
      <w:spacing w:before="8340" w:after="0" w:line="240" w:lineRule="atLeast"/>
      <w:jc w:val="center"/>
    </w:pPr>
    <w:rPr>
      <w:sz w:val="27"/>
      <w:szCs w:val="27"/>
    </w:rPr>
  </w:style>
  <w:style w:type="table" w:styleId="19">
    <w:name w:val="Table Grid 1"/>
    <w:basedOn w:val="a2"/>
    <w:uiPriority w:val="99"/>
    <w:rsid w:val="00D62E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D62E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D62E06"/>
    <w:rPr>
      <w:rFonts w:ascii="Times New Roman" w:eastAsia="Times New Roman" w:hAnsi="Times New Roman" w:cs="Times New Roman"/>
      <w:sz w:val="24"/>
      <w:szCs w:val="24"/>
      <w:lang w:eastAsia="ru-RU"/>
    </w:rPr>
  </w:style>
  <w:style w:type="character" w:customStyle="1" w:styleId="FontStyle20">
    <w:name w:val="Font Style20"/>
    <w:uiPriority w:val="99"/>
    <w:rsid w:val="00D62E06"/>
    <w:rPr>
      <w:rFonts w:ascii="Times New Roman" w:hAnsi="Times New Roman"/>
      <w:sz w:val="18"/>
    </w:rPr>
  </w:style>
  <w:style w:type="paragraph" w:customStyle="1" w:styleId="Style6">
    <w:name w:val="Style6"/>
    <w:basedOn w:val="a0"/>
    <w:uiPriority w:val="99"/>
    <w:rsid w:val="00D62E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D62E06"/>
    <w:rPr>
      <w:rFonts w:ascii="Times New Roman" w:hAnsi="Times New Roman"/>
      <w:sz w:val="22"/>
    </w:rPr>
  </w:style>
  <w:style w:type="paragraph" w:customStyle="1" w:styleId="Style8">
    <w:name w:val="Style8"/>
    <w:basedOn w:val="a0"/>
    <w:uiPriority w:val="99"/>
    <w:rsid w:val="00D62E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D62E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D62E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D62E06"/>
    <w:rPr>
      <w:rFonts w:ascii="Times New Roman" w:hAnsi="Times New Roman" w:cs="Times New Roman"/>
      <w:sz w:val="22"/>
      <w:szCs w:val="22"/>
    </w:rPr>
  </w:style>
  <w:style w:type="character" w:customStyle="1" w:styleId="affffff6">
    <w:name w:val="Заголовок Знак"/>
    <w:rsid w:val="00D62E06"/>
    <w:rPr>
      <w:rFonts w:ascii="Times New Roman" w:hAnsi="Times New Roman"/>
      <w:b/>
      <w:spacing w:val="-2"/>
      <w:w w:val="101"/>
      <w:sz w:val="28"/>
    </w:rPr>
  </w:style>
  <w:style w:type="character" w:customStyle="1" w:styleId="11pt">
    <w:name w:val="Основной текст + 11 pt"/>
    <w:aliases w:val="Интервал 0 pt"/>
    <w:uiPriority w:val="99"/>
    <w:rsid w:val="00D62E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D62E06"/>
    <w:rPr>
      <w:rFonts w:ascii="Times New Roman" w:hAnsi="Times New Roman"/>
      <w:shd w:val="clear" w:color="auto" w:fill="FFFFFF"/>
    </w:rPr>
  </w:style>
  <w:style w:type="paragraph" w:customStyle="1" w:styleId="1a">
    <w:name w:val="Основной текст1"/>
    <w:basedOn w:val="a0"/>
    <w:link w:val="affffff7"/>
    <w:rsid w:val="00D62E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D62E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D62E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D62E06"/>
    <w:rPr>
      <w:rFonts w:ascii="Times New Roman" w:eastAsia="Times New Roman" w:hAnsi="Times New Roman" w:cs="Times New Roman"/>
    </w:rPr>
  </w:style>
  <w:style w:type="table" w:customStyle="1" w:styleId="112">
    <w:name w:val="Сетка таблицы11"/>
    <w:uiPriority w:val="99"/>
    <w:rsid w:val="00D62E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D62E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D62E06"/>
    <w:pPr>
      <w:numPr>
        <w:numId w:val="33"/>
      </w:numPr>
    </w:pPr>
  </w:style>
  <w:style w:type="numbering" w:customStyle="1" w:styleId="WWNum44">
    <w:name w:val="WWNum44"/>
    <w:rsid w:val="00D62E06"/>
    <w:pPr>
      <w:numPr>
        <w:numId w:val="30"/>
      </w:numPr>
    </w:pPr>
  </w:style>
  <w:style w:type="numbering" w:customStyle="1" w:styleId="WWNum49">
    <w:name w:val="WWNum49"/>
    <w:rsid w:val="00D62E06"/>
    <w:pPr>
      <w:numPr>
        <w:numId w:val="35"/>
      </w:numPr>
    </w:pPr>
  </w:style>
  <w:style w:type="numbering" w:customStyle="1" w:styleId="WWNum46">
    <w:name w:val="WWNum46"/>
    <w:rsid w:val="00D62E06"/>
    <w:pPr>
      <w:numPr>
        <w:numId w:val="32"/>
      </w:numPr>
    </w:pPr>
  </w:style>
  <w:style w:type="numbering" w:customStyle="1" w:styleId="WWNum43">
    <w:name w:val="WWNum43"/>
    <w:rsid w:val="00D62E06"/>
    <w:pPr>
      <w:numPr>
        <w:numId w:val="29"/>
      </w:numPr>
    </w:pPr>
  </w:style>
  <w:style w:type="numbering" w:customStyle="1" w:styleId="WWNum41">
    <w:name w:val="WWNum41"/>
    <w:rsid w:val="00D62E06"/>
    <w:pPr>
      <w:numPr>
        <w:numId w:val="27"/>
      </w:numPr>
    </w:pPr>
  </w:style>
  <w:style w:type="numbering" w:customStyle="1" w:styleId="WWNum45">
    <w:name w:val="WWNum45"/>
    <w:rsid w:val="00D62E06"/>
    <w:pPr>
      <w:numPr>
        <w:numId w:val="31"/>
      </w:numPr>
    </w:pPr>
  </w:style>
  <w:style w:type="numbering" w:customStyle="1" w:styleId="WWNum42">
    <w:name w:val="WWNum42"/>
    <w:rsid w:val="00D62E06"/>
    <w:pPr>
      <w:numPr>
        <w:numId w:val="28"/>
      </w:numPr>
    </w:pPr>
  </w:style>
  <w:style w:type="numbering" w:customStyle="1" w:styleId="WWNum48">
    <w:name w:val="WWNum48"/>
    <w:rsid w:val="00D62E06"/>
    <w:pPr>
      <w:numPr>
        <w:numId w:val="34"/>
      </w:numPr>
    </w:pPr>
  </w:style>
  <w:style w:type="numbering" w:customStyle="1" w:styleId="113">
    <w:name w:val="Нет списка11"/>
    <w:next w:val="a3"/>
    <w:uiPriority w:val="99"/>
    <w:semiHidden/>
    <w:unhideWhenUsed/>
    <w:rsid w:val="00D62E06"/>
  </w:style>
  <w:style w:type="paragraph" w:customStyle="1" w:styleId="c1">
    <w:name w:val="c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62E06"/>
  </w:style>
  <w:style w:type="numbering" w:customStyle="1" w:styleId="WWNum411">
    <w:name w:val="WWNum411"/>
    <w:basedOn w:val="a3"/>
    <w:rsid w:val="00D62E06"/>
  </w:style>
  <w:style w:type="numbering" w:customStyle="1" w:styleId="WWNum421">
    <w:name w:val="WWNum421"/>
    <w:basedOn w:val="a3"/>
    <w:rsid w:val="00D62E06"/>
  </w:style>
  <w:style w:type="numbering" w:customStyle="1" w:styleId="WWNum431">
    <w:name w:val="WWNum431"/>
    <w:basedOn w:val="a3"/>
    <w:rsid w:val="00D62E06"/>
  </w:style>
  <w:style w:type="numbering" w:customStyle="1" w:styleId="WWNum441">
    <w:name w:val="WWNum441"/>
    <w:basedOn w:val="a3"/>
    <w:rsid w:val="00D62E06"/>
  </w:style>
  <w:style w:type="numbering" w:customStyle="1" w:styleId="WWNum451">
    <w:name w:val="WWNum451"/>
    <w:basedOn w:val="a3"/>
    <w:rsid w:val="00D62E06"/>
  </w:style>
  <w:style w:type="numbering" w:customStyle="1" w:styleId="WWNum461">
    <w:name w:val="WWNum461"/>
    <w:basedOn w:val="a3"/>
    <w:rsid w:val="00D62E06"/>
  </w:style>
  <w:style w:type="numbering" w:customStyle="1" w:styleId="WWNum471">
    <w:name w:val="WWNum471"/>
    <w:basedOn w:val="a3"/>
    <w:rsid w:val="00D62E06"/>
  </w:style>
  <w:style w:type="numbering" w:customStyle="1" w:styleId="WWNum481">
    <w:name w:val="WWNum481"/>
    <w:basedOn w:val="a3"/>
    <w:rsid w:val="00D62E06"/>
  </w:style>
  <w:style w:type="numbering" w:customStyle="1" w:styleId="WWNum491">
    <w:name w:val="WWNum491"/>
    <w:basedOn w:val="a3"/>
    <w:rsid w:val="00D62E06"/>
  </w:style>
  <w:style w:type="table" w:customStyle="1" w:styleId="120">
    <w:name w:val="Сетка таблицы12"/>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D62E06"/>
    <w:rPr>
      <w:rFonts w:ascii="Symbol" w:hAnsi="Symbol"/>
      <w:b/>
    </w:rPr>
  </w:style>
  <w:style w:type="character" w:customStyle="1" w:styleId="WW8Num3z0">
    <w:name w:val="WW8Num3z0"/>
    <w:rsid w:val="00D62E06"/>
    <w:rPr>
      <w:b/>
    </w:rPr>
  </w:style>
  <w:style w:type="character" w:customStyle="1" w:styleId="WW8Num6z0">
    <w:name w:val="WW8Num6z0"/>
    <w:rsid w:val="00D62E06"/>
    <w:rPr>
      <w:b/>
    </w:rPr>
  </w:style>
  <w:style w:type="character" w:customStyle="1" w:styleId="1b">
    <w:name w:val="Основной шрифт абзаца1"/>
    <w:rsid w:val="00D62E06"/>
  </w:style>
  <w:style w:type="character" w:customStyle="1" w:styleId="affffffa">
    <w:name w:val="Символ сноски"/>
    <w:rsid w:val="00D62E06"/>
    <w:rPr>
      <w:vertAlign w:val="superscript"/>
    </w:rPr>
  </w:style>
  <w:style w:type="character" w:customStyle="1" w:styleId="1c">
    <w:name w:val="Знак примечания1"/>
    <w:rsid w:val="00D62E06"/>
    <w:rPr>
      <w:sz w:val="16"/>
      <w:szCs w:val="16"/>
    </w:rPr>
  </w:style>
  <w:style w:type="character" w:customStyle="1" w:styleId="b-serp-urlitem1">
    <w:name w:val="b-serp-url__item1"/>
    <w:basedOn w:val="1b"/>
    <w:rsid w:val="00D62E06"/>
  </w:style>
  <w:style w:type="character" w:customStyle="1" w:styleId="b-serp-urlmark1">
    <w:name w:val="b-serp-url__mark1"/>
    <w:basedOn w:val="1b"/>
    <w:rsid w:val="00D62E06"/>
  </w:style>
  <w:style w:type="paragraph" w:customStyle="1" w:styleId="34">
    <w:name w:val="Заголовок3"/>
    <w:basedOn w:val="a0"/>
    <w:next w:val="a4"/>
    <w:rsid w:val="00D62E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D62E06"/>
    <w:pPr>
      <w:suppressAutoHyphens/>
      <w:spacing w:after="120"/>
    </w:pPr>
    <w:rPr>
      <w:rFonts w:cs="Mangal"/>
      <w:lang w:val="ru-RU" w:eastAsia="ar-SA"/>
    </w:rPr>
  </w:style>
  <w:style w:type="paragraph" w:customStyle="1" w:styleId="1d">
    <w:name w:val="Название1"/>
    <w:basedOn w:val="a0"/>
    <w:rsid w:val="00D62E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D62E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D62E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62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D62E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D62E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D62E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D62E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D62E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D62E06"/>
  </w:style>
  <w:style w:type="paragraph" w:customStyle="1" w:styleId="afffffff">
    <w:name w:val="Содержимое врезки"/>
    <w:basedOn w:val="a4"/>
    <w:rsid w:val="00D62E06"/>
    <w:pPr>
      <w:suppressAutoHyphens/>
      <w:spacing w:after="120"/>
    </w:pPr>
    <w:rPr>
      <w:lang w:val="ru-RU" w:eastAsia="ar-SA"/>
    </w:rPr>
  </w:style>
  <w:style w:type="paragraph" w:styleId="afffffff0">
    <w:name w:val="Document Map"/>
    <w:basedOn w:val="a0"/>
    <w:link w:val="afffffff1"/>
    <w:uiPriority w:val="99"/>
    <w:unhideWhenUsed/>
    <w:rsid w:val="00D62E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D62E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D62E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D62E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D62E06"/>
    <w:rPr>
      <w:rFonts w:ascii="Times New Roman" w:eastAsia="Times New Roman" w:hAnsi="Times New Roman" w:cs="Times New Roman"/>
      <w:sz w:val="20"/>
      <w:szCs w:val="20"/>
    </w:rPr>
  </w:style>
  <w:style w:type="character" w:customStyle="1" w:styleId="2105pt">
    <w:name w:val="Основной текст (2) + 10.5 pt"/>
    <w:rsid w:val="00D62E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D62E06"/>
    <w:rPr>
      <w:rFonts w:cs="Times New Roman"/>
    </w:rPr>
  </w:style>
  <w:style w:type="character" w:customStyle="1" w:styleId="c7">
    <w:name w:val="c7"/>
    <w:rsid w:val="00D62E06"/>
  </w:style>
  <w:style w:type="character" w:customStyle="1" w:styleId="2a">
    <w:name w:val="Основной текст (2)"/>
    <w:rsid w:val="00D62E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D62E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D62E06"/>
    <w:rPr>
      <w:color w:val="808080"/>
    </w:rPr>
  </w:style>
  <w:style w:type="character" w:customStyle="1" w:styleId="2c">
    <w:name w:val="Основной текст (2)_"/>
    <w:rsid w:val="00D62E06"/>
    <w:rPr>
      <w:rFonts w:ascii="Times New Roman" w:hAnsi="Times New Roman"/>
      <w:u w:val="none"/>
      <w:effect w:val="none"/>
    </w:rPr>
  </w:style>
  <w:style w:type="character" w:customStyle="1" w:styleId="92">
    <w:name w:val="Основной текст (9)_"/>
    <w:rsid w:val="00D62E06"/>
    <w:rPr>
      <w:rFonts w:ascii="Times New Roman" w:hAnsi="Times New Roman"/>
      <w:b/>
      <w:spacing w:val="0"/>
      <w:u w:val="none"/>
      <w:effect w:val="none"/>
    </w:rPr>
  </w:style>
  <w:style w:type="character" w:customStyle="1" w:styleId="93">
    <w:name w:val="Основной текст (9)"/>
    <w:rsid w:val="00D62E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D62E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D62E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D62E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D62E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D62E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D62E06"/>
    <w:rPr>
      <w:rFonts w:ascii="Times New Roman" w:eastAsia="Times New Roman" w:hAnsi="Times New Roman" w:cs="Times New Roman"/>
      <w:sz w:val="24"/>
      <w:szCs w:val="24"/>
    </w:rPr>
  </w:style>
  <w:style w:type="character" w:customStyle="1" w:styleId="status">
    <w:name w:val="status"/>
    <w:rsid w:val="00D62E06"/>
    <w:rPr>
      <w:rFonts w:cs="Times New Roman"/>
    </w:rPr>
  </w:style>
  <w:style w:type="paragraph" w:customStyle="1" w:styleId="productname">
    <w:name w:val="product_name"/>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D62E06"/>
  </w:style>
  <w:style w:type="table" w:customStyle="1" w:styleId="35">
    <w:name w:val="Сетка таблицы3"/>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D62E06"/>
  </w:style>
  <w:style w:type="character" w:customStyle="1" w:styleId="114">
    <w:name w:val="Заголовок 1 Знак1"/>
    <w:locked/>
    <w:rsid w:val="00D62E06"/>
    <w:rPr>
      <w:rFonts w:eastAsia="Times New Roman"/>
      <w:sz w:val="28"/>
      <w:szCs w:val="24"/>
    </w:rPr>
  </w:style>
  <w:style w:type="character" w:customStyle="1" w:styleId="1f0">
    <w:name w:val="Упомянуть1"/>
    <w:uiPriority w:val="99"/>
    <w:semiHidden/>
    <w:unhideWhenUsed/>
    <w:rsid w:val="00D62E06"/>
    <w:rPr>
      <w:color w:val="2B579A"/>
      <w:shd w:val="clear" w:color="auto" w:fill="E6E6E6"/>
    </w:rPr>
  </w:style>
  <w:style w:type="paragraph" w:customStyle="1" w:styleId="115">
    <w:name w:val="Заголовок 11"/>
    <w:basedOn w:val="a0"/>
    <w:uiPriority w:val="1"/>
    <w:qFormat/>
    <w:rsid w:val="00D62E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D62E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D62E06"/>
    <w:rPr>
      <w:color w:val="605E5C"/>
      <w:shd w:val="clear" w:color="auto" w:fill="E1DFDD"/>
    </w:rPr>
  </w:style>
  <w:style w:type="numbering" w:customStyle="1" w:styleId="36">
    <w:name w:val="Нет списка3"/>
    <w:next w:val="a3"/>
    <w:uiPriority w:val="99"/>
    <w:semiHidden/>
    <w:unhideWhenUsed/>
    <w:rsid w:val="00D62E06"/>
  </w:style>
  <w:style w:type="table" w:customStyle="1" w:styleId="43">
    <w:name w:val="Сетка таблицы4"/>
    <w:basedOn w:val="a2"/>
    <w:next w:val="afffff8"/>
    <w:uiPriority w:val="39"/>
    <w:rsid w:val="00D62E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D62E06"/>
    <w:rPr>
      <w:rFonts w:cs="Times New Roman"/>
      <w:vertAlign w:val="superscript"/>
    </w:rPr>
  </w:style>
  <w:style w:type="paragraph" w:styleId="aa">
    <w:name w:val="Title"/>
    <w:basedOn w:val="a0"/>
    <w:next w:val="a0"/>
    <w:link w:val="afffffffa"/>
    <w:uiPriority w:val="10"/>
    <w:qFormat/>
    <w:rsid w:val="00D62E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D62E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D62E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D62E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D62E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D62E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D62E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D62E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D62E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D62E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D62E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D62E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D62E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62E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62E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D62E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D62E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D62E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D62E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D62E06"/>
    <w:rPr>
      <w:rFonts w:ascii="Cambria" w:eastAsia="Times New Roman" w:hAnsi="Cambria" w:cs="Times New Roman"/>
      <w:lang w:val="en-US" w:eastAsia="ru-RU"/>
    </w:rPr>
  </w:style>
  <w:style w:type="numbering" w:customStyle="1" w:styleId="13">
    <w:name w:val="Нет списка1"/>
    <w:next w:val="a3"/>
    <w:uiPriority w:val="99"/>
    <w:semiHidden/>
    <w:unhideWhenUsed/>
    <w:rsid w:val="00D62E06"/>
  </w:style>
  <w:style w:type="paragraph" w:styleId="a4">
    <w:name w:val="Body Text"/>
    <w:basedOn w:val="a0"/>
    <w:link w:val="a5"/>
    <w:qFormat/>
    <w:rsid w:val="00D62E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D62E06"/>
    <w:rPr>
      <w:rFonts w:ascii="Times New Roman" w:eastAsia="Times New Roman" w:hAnsi="Times New Roman" w:cs="Times New Roman"/>
      <w:sz w:val="24"/>
      <w:szCs w:val="24"/>
      <w:lang w:val="x-none" w:eastAsia="x-none"/>
    </w:rPr>
  </w:style>
  <w:style w:type="paragraph" w:styleId="21">
    <w:name w:val="Body Text 2"/>
    <w:basedOn w:val="a0"/>
    <w:link w:val="22"/>
    <w:rsid w:val="00D62E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D62E06"/>
    <w:rPr>
      <w:rFonts w:ascii="Times New Roman" w:eastAsia="Times New Roman" w:hAnsi="Times New Roman" w:cs="Times New Roman"/>
      <w:sz w:val="24"/>
      <w:szCs w:val="24"/>
      <w:lang w:val="x-none" w:eastAsia="x-none"/>
    </w:rPr>
  </w:style>
  <w:style w:type="character" w:customStyle="1" w:styleId="blk">
    <w:name w:val="blk"/>
    <w:rsid w:val="00D62E06"/>
  </w:style>
  <w:style w:type="paragraph" w:styleId="a6">
    <w:name w:val="footer"/>
    <w:aliases w:val="Нижний колонтитул Знак Знак Знак,Нижний колонтитул1,Нижний колонтитул Знак Знак"/>
    <w:basedOn w:val="a0"/>
    <w:link w:val="a7"/>
    <w:uiPriority w:val="99"/>
    <w:rsid w:val="00D62E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62E06"/>
    <w:rPr>
      <w:rFonts w:ascii="Times New Roman" w:eastAsia="Times New Roman" w:hAnsi="Times New Roman" w:cs="Times New Roman"/>
      <w:sz w:val="24"/>
      <w:szCs w:val="24"/>
      <w:lang w:val="x-none" w:eastAsia="x-none"/>
    </w:rPr>
  </w:style>
  <w:style w:type="character" w:styleId="a8">
    <w:name w:val="page number"/>
    <w:rsid w:val="00D62E06"/>
    <w:rPr>
      <w:rFonts w:cs="Times New Roman"/>
    </w:rPr>
  </w:style>
  <w:style w:type="paragraph" w:styleId="a9">
    <w:name w:val="Normal (Web)"/>
    <w:basedOn w:val="a0"/>
    <w:next w:val="aa"/>
    <w:link w:val="ab"/>
    <w:uiPriority w:val="99"/>
    <w:semiHidden/>
    <w:unhideWhenUsed/>
    <w:rsid w:val="00D62E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D62E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D62E06"/>
    <w:rPr>
      <w:rFonts w:ascii="Times New Roman" w:eastAsia="Times New Roman" w:hAnsi="Times New Roman" w:cs="Times New Roman"/>
      <w:sz w:val="20"/>
      <w:szCs w:val="20"/>
      <w:lang w:val="en-US" w:eastAsia="x-none"/>
    </w:rPr>
  </w:style>
  <w:style w:type="character" w:styleId="ae">
    <w:name w:val="footnote reference"/>
    <w:uiPriority w:val="99"/>
    <w:rsid w:val="00D62E06"/>
    <w:rPr>
      <w:rFonts w:cs="Times New Roman"/>
      <w:vertAlign w:val="superscript"/>
    </w:rPr>
  </w:style>
  <w:style w:type="paragraph" w:styleId="23">
    <w:name w:val="List 2"/>
    <w:basedOn w:val="a0"/>
    <w:rsid w:val="00D62E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D62E06"/>
    <w:rPr>
      <w:rFonts w:cs="Times New Roman"/>
      <w:color w:val="0000FF"/>
      <w:u w:val="single"/>
    </w:rPr>
  </w:style>
  <w:style w:type="paragraph" w:styleId="14">
    <w:name w:val="toc 1"/>
    <w:basedOn w:val="a0"/>
    <w:next w:val="a0"/>
    <w:autoRedefine/>
    <w:uiPriority w:val="39"/>
    <w:rsid w:val="00D62E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D62E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D62E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D62E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D62E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D62E06"/>
    <w:rPr>
      <w:rFonts w:cs="Times New Roman"/>
      <w:i/>
    </w:rPr>
  </w:style>
  <w:style w:type="paragraph" w:styleId="af3">
    <w:name w:val="Balloon Text"/>
    <w:basedOn w:val="a0"/>
    <w:link w:val="af4"/>
    <w:uiPriority w:val="99"/>
    <w:rsid w:val="00D62E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D62E06"/>
    <w:rPr>
      <w:rFonts w:ascii="Segoe UI" w:eastAsia="Times New Roman" w:hAnsi="Segoe UI" w:cs="Times New Roman"/>
      <w:sz w:val="18"/>
      <w:szCs w:val="18"/>
      <w:lang w:val="x-none" w:eastAsia="x-none"/>
    </w:rPr>
  </w:style>
  <w:style w:type="paragraph" w:customStyle="1" w:styleId="ConsPlusNormal">
    <w:name w:val="ConsPlusNormal"/>
    <w:rsid w:val="00D62E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D62E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D62E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62E06"/>
    <w:rPr>
      <w:rFonts w:cs="Times New Roman"/>
      <w:sz w:val="20"/>
      <w:szCs w:val="20"/>
    </w:rPr>
  </w:style>
  <w:style w:type="paragraph" w:styleId="af7">
    <w:name w:val="annotation text"/>
    <w:basedOn w:val="a0"/>
    <w:link w:val="af8"/>
    <w:uiPriority w:val="99"/>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D62E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D62E06"/>
    <w:rPr>
      <w:rFonts w:cs="Times New Roman"/>
      <w:sz w:val="20"/>
      <w:szCs w:val="20"/>
    </w:rPr>
  </w:style>
  <w:style w:type="character" w:customStyle="1" w:styleId="111">
    <w:name w:val="Тема примечания Знак11"/>
    <w:uiPriority w:val="99"/>
    <w:rsid w:val="00D62E06"/>
    <w:rPr>
      <w:rFonts w:cs="Times New Roman"/>
      <w:b/>
      <w:bCs/>
      <w:sz w:val="20"/>
      <w:szCs w:val="20"/>
    </w:rPr>
  </w:style>
  <w:style w:type="paragraph" w:styleId="af9">
    <w:name w:val="annotation subject"/>
    <w:basedOn w:val="af7"/>
    <w:next w:val="af7"/>
    <w:link w:val="afa"/>
    <w:uiPriority w:val="99"/>
    <w:unhideWhenUsed/>
    <w:rsid w:val="00D62E06"/>
    <w:rPr>
      <w:rFonts w:ascii="Times New Roman" w:hAnsi="Times New Roman"/>
      <w:b/>
      <w:bCs/>
    </w:rPr>
  </w:style>
  <w:style w:type="character" w:customStyle="1" w:styleId="afa">
    <w:name w:val="Тема примечания Знак"/>
    <w:basedOn w:val="af8"/>
    <w:link w:val="af9"/>
    <w:uiPriority w:val="99"/>
    <w:rsid w:val="00D62E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D62E06"/>
    <w:rPr>
      <w:rFonts w:cs="Times New Roman"/>
      <w:b/>
      <w:bCs/>
      <w:sz w:val="20"/>
      <w:szCs w:val="20"/>
    </w:rPr>
  </w:style>
  <w:style w:type="paragraph" w:styleId="25">
    <w:name w:val="Body Text Indent 2"/>
    <w:basedOn w:val="a0"/>
    <w:link w:val="26"/>
    <w:rsid w:val="00D62E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62E06"/>
    <w:rPr>
      <w:rFonts w:ascii="Times New Roman" w:eastAsia="Times New Roman" w:hAnsi="Times New Roman" w:cs="Times New Roman"/>
      <w:sz w:val="24"/>
      <w:szCs w:val="24"/>
      <w:lang w:val="x-none" w:eastAsia="x-none"/>
    </w:rPr>
  </w:style>
  <w:style w:type="character" w:customStyle="1" w:styleId="apple-converted-space">
    <w:name w:val="apple-converted-space"/>
    <w:rsid w:val="00D62E06"/>
  </w:style>
  <w:style w:type="character" w:customStyle="1" w:styleId="afb">
    <w:name w:val="Цветовое выделение"/>
    <w:uiPriority w:val="99"/>
    <w:rsid w:val="00D62E06"/>
    <w:rPr>
      <w:b/>
      <w:color w:val="26282F"/>
    </w:rPr>
  </w:style>
  <w:style w:type="character" w:customStyle="1" w:styleId="afc">
    <w:name w:val="Гипертекстовая ссылка"/>
    <w:uiPriority w:val="99"/>
    <w:rsid w:val="00D62E06"/>
    <w:rPr>
      <w:b/>
      <w:color w:val="106BBE"/>
    </w:rPr>
  </w:style>
  <w:style w:type="character" w:customStyle="1" w:styleId="afd">
    <w:name w:val="Активная гипертекстовая ссылка"/>
    <w:uiPriority w:val="99"/>
    <w:rsid w:val="00D62E06"/>
    <w:rPr>
      <w:b/>
      <w:color w:val="106BBE"/>
      <w:u w:val="single"/>
    </w:rPr>
  </w:style>
  <w:style w:type="paragraph" w:customStyle="1" w:styleId="afe">
    <w:name w:val="Внимание"/>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D62E06"/>
  </w:style>
  <w:style w:type="paragraph" w:customStyle="1" w:styleId="aff0">
    <w:name w:val="Внимание: недобросовестность!"/>
    <w:basedOn w:val="afe"/>
    <w:next w:val="a0"/>
    <w:uiPriority w:val="99"/>
    <w:rsid w:val="00D62E06"/>
  </w:style>
  <w:style w:type="character" w:customStyle="1" w:styleId="aff1">
    <w:name w:val="Выделение для Базового Поиска"/>
    <w:uiPriority w:val="99"/>
    <w:rsid w:val="00D62E06"/>
    <w:rPr>
      <w:b/>
      <w:color w:val="0058A9"/>
    </w:rPr>
  </w:style>
  <w:style w:type="character" w:customStyle="1" w:styleId="aff2">
    <w:name w:val="Выделение для Базового Поиска (курсив)"/>
    <w:uiPriority w:val="99"/>
    <w:rsid w:val="00D62E06"/>
    <w:rPr>
      <w:b/>
      <w:i/>
      <w:color w:val="0058A9"/>
    </w:rPr>
  </w:style>
  <w:style w:type="paragraph" w:customStyle="1" w:styleId="aff3">
    <w:name w:val="Дочерний элемент списк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62E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D62E06"/>
    <w:rPr>
      <w:b/>
      <w:bCs/>
      <w:color w:val="0058A9"/>
      <w:shd w:val="clear" w:color="auto" w:fill="ECE9D8"/>
    </w:rPr>
  </w:style>
  <w:style w:type="paragraph" w:customStyle="1" w:styleId="aff5">
    <w:name w:val="Заголовок группы контролов"/>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D62E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D62E06"/>
    <w:rPr>
      <w:b/>
      <w:color w:val="26282F"/>
    </w:rPr>
  </w:style>
  <w:style w:type="paragraph" w:customStyle="1" w:styleId="aff9">
    <w:name w:val="Заголовок статьи"/>
    <w:basedOn w:val="a0"/>
    <w:next w:val="a0"/>
    <w:uiPriority w:val="99"/>
    <w:rsid w:val="00D62E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D62E06"/>
    <w:rPr>
      <w:b/>
      <w:color w:val="FF0000"/>
    </w:rPr>
  </w:style>
  <w:style w:type="paragraph" w:customStyle="1" w:styleId="affb">
    <w:name w:val="Заголовок ЭР (левое окно)"/>
    <w:basedOn w:val="a0"/>
    <w:next w:val="a0"/>
    <w:uiPriority w:val="99"/>
    <w:rsid w:val="00D62E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D62E06"/>
    <w:pPr>
      <w:spacing w:after="0"/>
      <w:jc w:val="left"/>
    </w:pPr>
  </w:style>
  <w:style w:type="paragraph" w:customStyle="1" w:styleId="affd">
    <w:name w:val="Интерактивный заголовок"/>
    <w:basedOn w:val="17"/>
    <w:next w:val="a0"/>
    <w:uiPriority w:val="99"/>
    <w:rsid w:val="00D62E06"/>
    <w:rPr>
      <w:u w:val="single"/>
    </w:rPr>
  </w:style>
  <w:style w:type="paragraph" w:customStyle="1" w:styleId="affe">
    <w:name w:val="Текст информации об изменениях"/>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D62E06"/>
    <w:pPr>
      <w:spacing w:before="180"/>
      <w:ind w:left="360" w:right="360" w:firstLine="0"/>
    </w:pPr>
    <w:rPr>
      <w:shd w:val="clear" w:color="auto" w:fill="EAEFED"/>
    </w:rPr>
  </w:style>
  <w:style w:type="paragraph" w:customStyle="1" w:styleId="afff0">
    <w:name w:val="Текст (справка)"/>
    <w:basedOn w:val="a0"/>
    <w:next w:val="a0"/>
    <w:uiPriority w:val="99"/>
    <w:rsid w:val="00D62E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D62E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D62E06"/>
    <w:rPr>
      <w:i/>
      <w:iCs/>
    </w:rPr>
  </w:style>
  <w:style w:type="paragraph" w:customStyle="1" w:styleId="afff3">
    <w:name w:val="Текст (лев. подпись)"/>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D62E06"/>
    <w:rPr>
      <w:sz w:val="14"/>
      <w:szCs w:val="14"/>
    </w:rPr>
  </w:style>
  <w:style w:type="paragraph" w:customStyle="1" w:styleId="afff5">
    <w:name w:val="Текст (прав. подпись)"/>
    <w:basedOn w:val="a0"/>
    <w:next w:val="a0"/>
    <w:uiPriority w:val="99"/>
    <w:rsid w:val="00D62E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D62E06"/>
    <w:rPr>
      <w:sz w:val="14"/>
      <w:szCs w:val="14"/>
    </w:rPr>
  </w:style>
  <w:style w:type="paragraph" w:customStyle="1" w:styleId="afff7">
    <w:name w:val="Комментарий пользователя"/>
    <w:basedOn w:val="afff1"/>
    <w:next w:val="a0"/>
    <w:uiPriority w:val="99"/>
    <w:rsid w:val="00D62E06"/>
    <w:pPr>
      <w:jc w:val="left"/>
    </w:pPr>
    <w:rPr>
      <w:shd w:val="clear" w:color="auto" w:fill="FFDFE0"/>
    </w:rPr>
  </w:style>
  <w:style w:type="paragraph" w:customStyle="1" w:styleId="afff8">
    <w:name w:val="Куда обратиться?"/>
    <w:basedOn w:val="afe"/>
    <w:next w:val="a0"/>
    <w:uiPriority w:val="99"/>
    <w:rsid w:val="00D62E06"/>
  </w:style>
  <w:style w:type="paragraph" w:customStyle="1" w:styleId="afff9">
    <w:name w:val="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D62E06"/>
    <w:rPr>
      <w:b/>
      <w:color w:val="26282F"/>
      <w:shd w:val="clear" w:color="auto" w:fill="FFF580"/>
    </w:rPr>
  </w:style>
  <w:style w:type="paragraph" w:customStyle="1" w:styleId="afffb">
    <w:name w:val="Напишите нам"/>
    <w:basedOn w:val="a0"/>
    <w:next w:val="a0"/>
    <w:uiPriority w:val="99"/>
    <w:rsid w:val="00D62E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D62E06"/>
    <w:rPr>
      <w:b/>
      <w:color w:val="000000"/>
      <w:shd w:val="clear" w:color="auto" w:fill="D8EDE8"/>
    </w:rPr>
  </w:style>
  <w:style w:type="paragraph" w:customStyle="1" w:styleId="afffd">
    <w:name w:val="Необходимые документы"/>
    <w:basedOn w:val="afe"/>
    <w:next w:val="a0"/>
    <w:uiPriority w:val="99"/>
    <w:rsid w:val="00D62E06"/>
    <w:pPr>
      <w:ind w:firstLine="118"/>
    </w:pPr>
  </w:style>
  <w:style w:type="paragraph" w:customStyle="1" w:styleId="afffe">
    <w:name w:val="Нормальный (таблица)"/>
    <w:basedOn w:val="a0"/>
    <w:next w:val="a0"/>
    <w:uiPriority w:val="99"/>
    <w:rsid w:val="00D62E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D62E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D62E06"/>
    <w:pPr>
      <w:ind w:left="140"/>
    </w:pPr>
  </w:style>
  <w:style w:type="character" w:customStyle="1" w:styleId="affff1">
    <w:name w:val="Опечатки"/>
    <w:uiPriority w:val="99"/>
    <w:rsid w:val="00D62E06"/>
    <w:rPr>
      <w:color w:val="FF0000"/>
    </w:rPr>
  </w:style>
  <w:style w:type="paragraph" w:customStyle="1" w:styleId="affff2">
    <w:name w:val="Переменная часть"/>
    <w:basedOn w:val="aff4"/>
    <w:next w:val="a0"/>
    <w:uiPriority w:val="99"/>
    <w:rsid w:val="00D62E06"/>
    <w:rPr>
      <w:sz w:val="18"/>
      <w:szCs w:val="18"/>
    </w:rPr>
  </w:style>
  <w:style w:type="paragraph" w:customStyle="1" w:styleId="affff3">
    <w:name w:val="Подвал для информации об изменениях"/>
    <w:basedOn w:val="10"/>
    <w:next w:val="a0"/>
    <w:uiPriority w:val="99"/>
    <w:rsid w:val="00D62E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D62E06"/>
    <w:rPr>
      <w:b/>
      <w:bCs/>
    </w:rPr>
  </w:style>
  <w:style w:type="paragraph" w:customStyle="1" w:styleId="affff5">
    <w:name w:val="Подчёркнуный текст"/>
    <w:basedOn w:val="a0"/>
    <w:next w:val="a0"/>
    <w:uiPriority w:val="99"/>
    <w:rsid w:val="00D62E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D62E06"/>
    <w:rPr>
      <w:sz w:val="20"/>
      <w:szCs w:val="20"/>
    </w:rPr>
  </w:style>
  <w:style w:type="paragraph" w:customStyle="1" w:styleId="affff7">
    <w:name w:val="Прижатый влево"/>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D62E06"/>
  </w:style>
  <w:style w:type="paragraph" w:customStyle="1" w:styleId="affff9">
    <w:name w:val="Примечание."/>
    <w:basedOn w:val="afe"/>
    <w:next w:val="a0"/>
    <w:uiPriority w:val="99"/>
    <w:rsid w:val="00D62E06"/>
  </w:style>
  <w:style w:type="character" w:customStyle="1" w:styleId="affffa">
    <w:name w:val="Продолжение ссылки"/>
    <w:uiPriority w:val="99"/>
    <w:rsid w:val="00D62E06"/>
  </w:style>
  <w:style w:type="paragraph" w:customStyle="1" w:styleId="affffb">
    <w:name w:val="Словарная статья"/>
    <w:basedOn w:val="a0"/>
    <w:next w:val="a0"/>
    <w:uiPriority w:val="99"/>
    <w:rsid w:val="00D62E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D62E06"/>
    <w:rPr>
      <w:b/>
      <w:color w:val="26282F"/>
    </w:rPr>
  </w:style>
  <w:style w:type="character" w:customStyle="1" w:styleId="affffd">
    <w:name w:val="Сравнение редакций. Добавленный фрагмент"/>
    <w:uiPriority w:val="99"/>
    <w:rsid w:val="00D62E06"/>
    <w:rPr>
      <w:color w:val="000000"/>
      <w:shd w:val="clear" w:color="auto" w:fill="C1D7FF"/>
    </w:rPr>
  </w:style>
  <w:style w:type="character" w:customStyle="1" w:styleId="affffe">
    <w:name w:val="Сравнение редакций. Удаленный фрагмент"/>
    <w:uiPriority w:val="99"/>
    <w:rsid w:val="00D62E06"/>
    <w:rPr>
      <w:color w:val="000000"/>
      <w:shd w:val="clear" w:color="auto" w:fill="C4C413"/>
    </w:rPr>
  </w:style>
  <w:style w:type="paragraph" w:customStyle="1" w:styleId="afffff">
    <w:name w:val="Ссылка на официальную публикацию"/>
    <w:basedOn w:val="a0"/>
    <w:next w:val="a0"/>
    <w:uiPriority w:val="99"/>
    <w:rsid w:val="00D62E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D62E06"/>
    <w:rPr>
      <w:b/>
      <w:color w:val="749232"/>
    </w:rPr>
  </w:style>
  <w:style w:type="paragraph" w:customStyle="1" w:styleId="afffff1">
    <w:name w:val="Текст в таблице"/>
    <w:basedOn w:val="afffe"/>
    <w:next w:val="a0"/>
    <w:uiPriority w:val="99"/>
    <w:rsid w:val="00D62E06"/>
    <w:pPr>
      <w:ind w:firstLine="500"/>
    </w:pPr>
  </w:style>
  <w:style w:type="paragraph" w:customStyle="1" w:styleId="afffff2">
    <w:name w:val="Текст ЭР (см. также)"/>
    <w:basedOn w:val="a0"/>
    <w:next w:val="a0"/>
    <w:uiPriority w:val="99"/>
    <w:rsid w:val="00D62E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D62E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D62E06"/>
    <w:rPr>
      <w:b/>
      <w:strike/>
      <w:color w:val="666600"/>
    </w:rPr>
  </w:style>
  <w:style w:type="paragraph" w:customStyle="1" w:styleId="afffff5">
    <w:name w:val="Формула"/>
    <w:basedOn w:val="a0"/>
    <w:next w:val="a0"/>
    <w:uiPriority w:val="99"/>
    <w:rsid w:val="00D62E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D62E06"/>
    <w:pPr>
      <w:jc w:val="center"/>
    </w:pPr>
  </w:style>
  <w:style w:type="paragraph" w:customStyle="1" w:styleId="-">
    <w:name w:val="ЭР-содержание (правое окно)"/>
    <w:basedOn w:val="a0"/>
    <w:next w:val="a0"/>
    <w:uiPriority w:val="99"/>
    <w:rsid w:val="00D62E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D62E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D62E06"/>
    <w:rPr>
      <w:rFonts w:cs="Times New Roman"/>
      <w:sz w:val="16"/>
    </w:rPr>
  </w:style>
  <w:style w:type="paragraph" w:styleId="41">
    <w:name w:val="toc 4"/>
    <w:basedOn w:val="a0"/>
    <w:next w:val="a0"/>
    <w:autoRedefine/>
    <w:uiPriority w:val="39"/>
    <w:rsid w:val="00D62E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D62E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D62E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D62E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D62E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D62E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D62E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D62E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D62E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D62E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D62E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D62E06"/>
    <w:rPr>
      <w:rFonts w:ascii="Times New Roman" w:hAnsi="Times New Roman" w:cs="Times New Roman"/>
      <w:sz w:val="24"/>
      <w:szCs w:val="24"/>
    </w:rPr>
  </w:style>
  <w:style w:type="character" w:styleId="afffffc">
    <w:name w:val="Strong"/>
    <w:uiPriority w:val="22"/>
    <w:qFormat/>
    <w:rsid w:val="00D62E06"/>
    <w:rPr>
      <w:b/>
      <w:bCs/>
    </w:rPr>
  </w:style>
  <w:style w:type="table" w:customStyle="1" w:styleId="TableNormal">
    <w:name w:val="Table Normal"/>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62E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D62E06"/>
    <w:rPr>
      <w:color w:val="0000FF"/>
      <w:u w:val="single"/>
    </w:rPr>
  </w:style>
  <w:style w:type="character" w:styleId="afffffe">
    <w:name w:val="Subtle Emphasis"/>
    <w:uiPriority w:val="19"/>
    <w:qFormat/>
    <w:rsid w:val="00D62E06"/>
    <w:rPr>
      <w:i/>
      <w:iCs/>
      <w:color w:val="404040"/>
    </w:rPr>
  </w:style>
  <w:style w:type="paragraph" w:styleId="affffff">
    <w:name w:val="Subtitle"/>
    <w:basedOn w:val="a0"/>
    <w:next w:val="a0"/>
    <w:link w:val="affffff0"/>
    <w:qFormat/>
    <w:rsid w:val="00D62E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D62E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D62E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D62E06"/>
    <w:rPr>
      <w:rFonts w:eastAsia="Times New Roman"/>
      <w:sz w:val="20"/>
      <w:szCs w:val="20"/>
    </w:rPr>
  </w:style>
  <w:style w:type="character" w:customStyle="1" w:styleId="CommentSubjectChar1">
    <w:name w:val="Comment Subject Char1"/>
    <w:uiPriority w:val="99"/>
    <w:semiHidden/>
    <w:rsid w:val="00D62E06"/>
    <w:rPr>
      <w:rFonts w:eastAsia="Times New Roman" w:cs="Times New Roman"/>
      <w:b/>
      <w:bCs/>
      <w:sz w:val="20"/>
      <w:szCs w:val="20"/>
      <w:lang w:eastAsia="ru-RU"/>
    </w:rPr>
  </w:style>
  <w:style w:type="character" w:customStyle="1" w:styleId="s10">
    <w:name w:val="s1"/>
    <w:rsid w:val="00D62E06"/>
  </w:style>
  <w:style w:type="paragraph" w:customStyle="1" w:styleId="27">
    <w:name w:val="Заголовок2"/>
    <w:basedOn w:val="aff4"/>
    <w:next w:val="a0"/>
    <w:uiPriority w:val="99"/>
    <w:rsid w:val="00D62E06"/>
    <w:rPr>
      <w:b/>
      <w:bCs/>
      <w:color w:val="0058A9"/>
      <w:shd w:val="clear" w:color="auto" w:fill="ECE9D8"/>
    </w:rPr>
  </w:style>
  <w:style w:type="paragraph" w:customStyle="1" w:styleId="Standard">
    <w:name w:val="Standard"/>
    <w:rsid w:val="00D62E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D62E06"/>
    <w:rPr>
      <w:rFonts w:ascii="Times New Roman" w:eastAsia="Times New Roman" w:hAnsi="Times New Roman" w:cs="Times New Roman"/>
    </w:rPr>
  </w:style>
  <w:style w:type="paragraph" w:customStyle="1" w:styleId="Style7">
    <w:name w:val="Style7"/>
    <w:basedOn w:val="a0"/>
    <w:uiPriority w:val="99"/>
    <w:rsid w:val="00D62E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D62E06"/>
    <w:rPr>
      <w:rFonts w:ascii="Times New Roman" w:hAnsi="Times New Roman"/>
      <w:spacing w:val="-10"/>
      <w:sz w:val="18"/>
    </w:rPr>
  </w:style>
  <w:style w:type="paragraph" w:customStyle="1" w:styleId="Style9">
    <w:name w:val="Style9"/>
    <w:basedOn w:val="a0"/>
    <w:uiPriority w:val="99"/>
    <w:rsid w:val="00D62E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D62E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D62E06"/>
    <w:rPr>
      <w:rFonts w:ascii="Times New Roman" w:hAnsi="Times New Roman" w:cs="Times New Roman"/>
      <w:sz w:val="26"/>
      <w:szCs w:val="26"/>
    </w:rPr>
  </w:style>
  <w:style w:type="character" w:customStyle="1" w:styleId="FontStyle64">
    <w:name w:val="Font Style64"/>
    <w:uiPriority w:val="99"/>
    <w:rsid w:val="00D62E06"/>
    <w:rPr>
      <w:rFonts w:ascii="Times New Roman" w:hAnsi="Times New Roman" w:cs="Times New Roman"/>
      <w:sz w:val="26"/>
      <w:szCs w:val="26"/>
    </w:rPr>
  </w:style>
  <w:style w:type="character" w:customStyle="1" w:styleId="32">
    <w:name w:val="Основной текст (3)_"/>
    <w:link w:val="33"/>
    <w:uiPriority w:val="99"/>
    <w:locked/>
    <w:rsid w:val="00D62E06"/>
    <w:rPr>
      <w:sz w:val="27"/>
      <w:szCs w:val="27"/>
      <w:shd w:val="clear" w:color="auto" w:fill="FFFFFF"/>
    </w:rPr>
  </w:style>
  <w:style w:type="paragraph" w:customStyle="1" w:styleId="33">
    <w:name w:val="Основной текст (3)"/>
    <w:basedOn w:val="a0"/>
    <w:link w:val="32"/>
    <w:uiPriority w:val="99"/>
    <w:rsid w:val="00D62E06"/>
    <w:pPr>
      <w:shd w:val="clear" w:color="auto" w:fill="FFFFFF"/>
      <w:spacing w:before="8340" w:after="0" w:line="240" w:lineRule="atLeast"/>
      <w:jc w:val="center"/>
    </w:pPr>
    <w:rPr>
      <w:sz w:val="27"/>
      <w:szCs w:val="27"/>
    </w:rPr>
  </w:style>
  <w:style w:type="table" w:styleId="19">
    <w:name w:val="Table Grid 1"/>
    <w:basedOn w:val="a2"/>
    <w:uiPriority w:val="99"/>
    <w:rsid w:val="00D62E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D62E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D62E06"/>
    <w:rPr>
      <w:rFonts w:ascii="Times New Roman" w:eastAsia="Times New Roman" w:hAnsi="Times New Roman" w:cs="Times New Roman"/>
      <w:sz w:val="24"/>
      <w:szCs w:val="24"/>
      <w:lang w:eastAsia="ru-RU"/>
    </w:rPr>
  </w:style>
  <w:style w:type="character" w:customStyle="1" w:styleId="FontStyle20">
    <w:name w:val="Font Style20"/>
    <w:uiPriority w:val="99"/>
    <w:rsid w:val="00D62E06"/>
    <w:rPr>
      <w:rFonts w:ascii="Times New Roman" w:hAnsi="Times New Roman"/>
      <w:sz w:val="18"/>
    </w:rPr>
  </w:style>
  <w:style w:type="paragraph" w:customStyle="1" w:styleId="Style6">
    <w:name w:val="Style6"/>
    <w:basedOn w:val="a0"/>
    <w:uiPriority w:val="99"/>
    <w:rsid w:val="00D62E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D62E06"/>
    <w:rPr>
      <w:rFonts w:ascii="Times New Roman" w:hAnsi="Times New Roman"/>
      <w:sz w:val="22"/>
    </w:rPr>
  </w:style>
  <w:style w:type="paragraph" w:customStyle="1" w:styleId="Style8">
    <w:name w:val="Style8"/>
    <w:basedOn w:val="a0"/>
    <w:uiPriority w:val="99"/>
    <w:rsid w:val="00D62E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D62E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D62E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D62E06"/>
    <w:rPr>
      <w:rFonts w:ascii="Times New Roman" w:hAnsi="Times New Roman" w:cs="Times New Roman"/>
      <w:sz w:val="22"/>
      <w:szCs w:val="22"/>
    </w:rPr>
  </w:style>
  <w:style w:type="character" w:customStyle="1" w:styleId="affffff6">
    <w:name w:val="Заголовок Знак"/>
    <w:rsid w:val="00D62E06"/>
    <w:rPr>
      <w:rFonts w:ascii="Times New Roman" w:hAnsi="Times New Roman"/>
      <w:b/>
      <w:spacing w:val="-2"/>
      <w:w w:val="101"/>
      <w:sz w:val="28"/>
    </w:rPr>
  </w:style>
  <w:style w:type="character" w:customStyle="1" w:styleId="11pt">
    <w:name w:val="Основной текст + 11 pt"/>
    <w:aliases w:val="Интервал 0 pt"/>
    <w:uiPriority w:val="99"/>
    <w:rsid w:val="00D62E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D62E06"/>
    <w:rPr>
      <w:rFonts w:ascii="Times New Roman" w:hAnsi="Times New Roman"/>
      <w:shd w:val="clear" w:color="auto" w:fill="FFFFFF"/>
    </w:rPr>
  </w:style>
  <w:style w:type="paragraph" w:customStyle="1" w:styleId="1a">
    <w:name w:val="Основной текст1"/>
    <w:basedOn w:val="a0"/>
    <w:link w:val="affffff7"/>
    <w:rsid w:val="00D62E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D62E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D62E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D62E06"/>
    <w:rPr>
      <w:rFonts w:ascii="Times New Roman" w:eastAsia="Times New Roman" w:hAnsi="Times New Roman" w:cs="Times New Roman"/>
    </w:rPr>
  </w:style>
  <w:style w:type="table" w:customStyle="1" w:styleId="112">
    <w:name w:val="Сетка таблицы11"/>
    <w:uiPriority w:val="99"/>
    <w:rsid w:val="00D62E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D62E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D62E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D62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D62E06"/>
    <w:pPr>
      <w:numPr>
        <w:numId w:val="33"/>
      </w:numPr>
    </w:pPr>
  </w:style>
  <w:style w:type="numbering" w:customStyle="1" w:styleId="WWNum44">
    <w:name w:val="WWNum44"/>
    <w:rsid w:val="00D62E06"/>
    <w:pPr>
      <w:numPr>
        <w:numId w:val="30"/>
      </w:numPr>
    </w:pPr>
  </w:style>
  <w:style w:type="numbering" w:customStyle="1" w:styleId="WWNum49">
    <w:name w:val="WWNum49"/>
    <w:rsid w:val="00D62E06"/>
    <w:pPr>
      <w:numPr>
        <w:numId w:val="35"/>
      </w:numPr>
    </w:pPr>
  </w:style>
  <w:style w:type="numbering" w:customStyle="1" w:styleId="WWNum46">
    <w:name w:val="WWNum46"/>
    <w:rsid w:val="00D62E06"/>
    <w:pPr>
      <w:numPr>
        <w:numId w:val="32"/>
      </w:numPr>
    </w:pPr>
  </w:style>
  <w:style w:type="numbering" w:customStyle="1" w:styleId="WWNum43">
    <w:name w:val="WWNum43"/>
    <w:rsid w:val="00D62E06"/>
    <w:pPr>
      <w:numPr>
        <w:numId w:val="29"/>
      </w:numPr>
    </w:pPr>
  </w:style>
  <w:style w:type="numbering" w:customStyle="1" w:styleId="WWNum41">
    <w:name w:val="WWNum41"/>
    <w:rsid w:val="00D62E06"/>
    <w:pPr>
      <w:numPr>
        <w:numId w:val="27"/>
      </w:numPr>
    </w:pPr>
  </w:style>
  <w:style w:type="numbering" w:customStyle="1" w:styleId="WWNum45">
    <w:name w:val="WWNum45"/>
    <w:rsid w:val="00D62E06"/>
    <w:pPr>
      <w:numPr>
        <w:numId w:val="31"/>
      </w:numPr>
    </w:pPr>
  </w:style>
  <w:style w:type="numbering" w:customStyle="1" w:styleId="WWNum42">
    <w:name w:val="WWNum42"/>
    <w:rsid w:val="00D62E06"/>
    <w:pPr>
      <w:numPr>
        <w:numId w:val="28"/>
      </w:numPr>
    </w:pPr>
  </w:style>
  <w:style w:type="numbering" w:customStyle="1" w:styleId="WWNum48">
    <w:name w:val="WWNum48"/>
    <w:rsid w:val="00D62E06"/>
    <w:pPr>
      <w:numPr>
        <w:numId w:val="34"/>
      </w:numPr>
    </w:pPr>
  </w:style>
  <w:style w:type="numbering" w:customStyle="1" w:styleId="113">
    <w:name w:val="Нет списка11"/>
    <w:next w:val="a3"/>
    <w:uiPriority w:val="99"/>
    <w:semiHidden/>
    <w:unhideWhenUsed/>
    <w:rsid w:val="00D62E06"/>
  </w:style>
  <w:style w:type="paragraph" w:customStyle="1" w:styleId="c1">
    <w:name w:val="c1"/>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62E06"/>
  </w:style>
  <w:style w:type="numbering" w:customStyle="1" w:styleId="WWNum411">
    <w:name w:val="WWNum411"/>
    <w:basedOn w:val="a3"/>
    <w:rsid w:val="00D62E06"/>
  </w:style>
  <w:style w:type="numbering" w:customStyle="1" w:styleId="WWNum421">
    <w:name w:val="WWNum421"/>
    <w:basedOn w:val="a3"/>
    <w:rsid w:val="00D62E06"/>
  </w:style>
  <w:style w:type="numbering" w:customStyle="1" w:styleId="WWNum431">
    <w:name w:val="WWNum431"/>
    <w:basedOn w:val="a3"/>
    <w:rsid w:val="00D62E06"/>
  </w:style>
  <w:style w:type="numbering" w:customStyle="1" w:styleId="WWNum441">
    <w:name w:val="WWNum441"/>
    <w:basedOn w:val="a3"/>
    <w:rsid w:val="00D62E06"/>
  </w:style>
  <w:style w:type="numbering" w:customStyle="1" w:styleId="WWNum451">
    <w:name w:val="WWNum451"/>
    <w:basedOn w:val="a3"/>
    <w:rsid w:val="00D62E06"/>
  </w:style>
  <w:style w:type="numbering" w:customStyle="1" w:styleId="WWNum461">
    <w:name w:val="WWNum461"/>
    <w:basedOn w:val="a3"/>
    <w:rsid w:val="00D62E06"/>
  </w:style>
  <w:style w:type="numbering" w:customStyle="1" w:styleId="WWNum471">
    <w:name w:val="WWNum471"/>
    <w:basedOn w:val="a3"/>
    <w:rsid w:val="00D62E06"/>
  </w:style>
  <w:style w:type="numbering" w:customStyle="1" w:styleId="WWNum481">
    <w:name w:val="WWNum481"/>
    <w:basedOn w:val="a3"/>
    <w:rsid w:val="00D62E06"/>
  </w:style>
  <w:style w:type="numbering" w:customStyle="1" w:styleId="WWNum491">
    <w:name w:val="WWNum491"/>
    <w:basedOn w:val="a3"/>
    <w:rsid w:val="00D62E06"/>
  </w:style>
  <w:style w:type="table" w:customStyle="1" w:styleId="120">
    <w:name w:val="Сетка таблицы12"/>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D62E06"/>
    <w:rPr>
      <w:rFonts w:ascii="Symbol" w:hAnsi="Symbol"/>
      <w:b/>
    </w:rPr>
  </w:style>
  <w:style w:type="character" w:customStyle="1" w:styleId="WW8Num3z0">
    <w:name w:val="WW8Num3z0"/>
    <w:rsid w:val="00D62E06"/>
    <w:rPr>
      <w:b/>
    </w:rPr>
  </w:style>
  <w:style w:type="character" w:customStyle="1" w:styleId="WW8Num6z0">
    <w:name w:val="WW8Num6z0"/>
    <w:rsid w:val="00D62E06"/>
    <w:rPr>
      <w:b/>
    </w:rPr>
  </w:style>
  <w:style w:type="character" w:customStyle="1" w:styleId="1b">
    <w:name w:val="Основной шрифт абзаца1"/>
    <w:rsid w:val="00D62E06"/>
  </w:style>
  <w:style w:type="character" w:customStyle="1" w:styleId="affffffa">
    <w:name w:val="Символ сноски"/>
    <w:rsid w:val="00D62E06"/>
    <w:rPr>
      <w:vertAlign w:val="superscript"/>
    </w:rPr>
  </w:style>
  <w:style w:type="character" w:customStyle="1" w:styleId="1c">
    <w:name w:val="Знак примечания1"/>
    <w:rsid w:val="00D62E06"/>
    <w:rPr>
      <w:sz w:val="16"/>
      <w:szCs w:val="16"/>
    </w:rPr>
  </w:style>
  <w:style w:type="character" w:customStyle="1" w:styleId="b-serp-urlitem1">
    <w:name w:val="b-serp-url__item1"/>
    <w:basedOn w:val="1b"/>
    <w:rsid w:val="00D62E06"/>
  </w:style>
  <w:style w:type="character" w:customStyle="1" w:styleId="b-serp-urlmark1">
    <w:name w:val="b-serp-url__mark1"/>
    <w:basedOn w:val="1b"/>
    <w:rsid w:val="00D62E06"/>
  </w:style>
  <w:style w:type="paragraph" w:customStyle="1" w:styleId="34">
    <w:name w:val="Заголовок3"/>
    <w:basedOn w:val="a0"/>
    <w:next w:val="a4"/>
    <w:rsid w:val="00D62E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D62E06"/>
    <w:pPr>
      <w:suppressAutoHyphens/>
      <w:spacing w:after="120"/>
    </w:pPr>
    <w:rPr>
      <w:rFonts w:cs="Mangal"/>
      <w:lang w:val="ru-RU" w:eastAsia="ar-SA"/>
    </w:rPr>
  </w:style>
  <w:style w:type="paragraph" w:customStyle="1" w:styleId="1d">
    <w:name w:val="Название1"/>
    <w:basedOn w:val="a0"/>
    <w:rsid w:val="00D62E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D62E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D62E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62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D62E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D62E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D62E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D62E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D62E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D62E06"/>
  </w:style>
  <w:style w:type="paragraph" w:customStyle="1" w:styleId="afffffff">
    <w:name w:val="Содержимое врезки"/>
    <w:basedOn w:val="a4"/>
    <w:rsid w:val="00D62E06"/>
    <w:pPr>
      <w:suppressAutoHyphens/>
      <w:spacing w:after="120"/>
    </w:pPr>
    <w:rPr>
      <w:lang w:val="ru-RU" w:eastAsia="ar-SA"/>
    </w:rPr>
  </w:style>
  <w:style w:type="paragraph" w:styleId="afffffff0">
    <w:name w:val="Document Map"/>
    <w:basedOn w:val="a0"/>
    <w:link w:val="afffffff1"/>
    <w:uiPriority w:val="99"/>
    <w:unhideWhenUsed/>
    <w:rsid w:val="00D62E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D62E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D62E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D62E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D62E06"/>
    <w:rPr>
      <w:rFonts w:ascii="Times New Roman" w:eastAsia="Times New Roman" w:hAnsi="Times New Roman" w:cs="Times New Roman"/>
      <w:sz w:val="20"/>
      <w:szCs w:val="20"/>
    </w:rPr>
  </w:style>
  <w:style w:type="character" w:customStyle="1" w:styleId="2105pt">
    <w:name w:val="Основной текст (2) + 10.5 pt"/>
    <w:rsid w:val="00D62E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D62E06"/>
    <w:rPr>
      <w:rFonts w:cs="Times New Roman"/>
    </w:rPr>
  </w:style>
  <w:style w:type="character" w:customStyle="1" w:styleId="c7">
    <w:name w:val="c7"/>
    <w:rsid w:val="00D62E06"/>
  </w:style>
  <w:style w:type="character" w:customStyle="1" w:styleId="2a">
    <w:name w:val="Основной текст (2)"/>
    <w:rsid w:val="00D62E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D62E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D62E06"/>
    <w:rPr>
      <w:color w:val="808080"/>
    </w:rPr>
  </w:style>
  <w:style w:type="character" w:customStyle="1" w:styleId="2c">
    <w:name w:val="Основной текст (2)_"/>
    <w:rsid w:val="00D62E06"/>
    <w:rPr>
      <w:rFonts w:ascii="Times New Roman" w:hAnsi="Times New Roman"/>
      <w:u w:val="none"/>
      <w:effect w:val="none"/>
    </w:rPr>
  </w:style>
  <w:style w:type="character" w:customStyle="1" w:styleId="92">
    <w:name w:val="Основной текст (9)_"/>
    <w:rsid w:val="00D62E06"/>
    <w:rPr>
      <w:rFonts w:ascii="Times New Roman" w:hAnsi="Times New Roman"/>
      <w:b/>
      <w:spacing w:val="0"/>
      <w:u w:val="none"/>
      <w:effect w:val="none"/>
    </w:rPr>
  </w:style>
  <w:style w:type="character" w:customStyle="1" w:styleId="93">
    <w:name w:val="Основной текст (9)"/>
    <w:rsid w:val="00D62E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D62E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D62E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D62E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D62E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D62E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D62E06"/>
    <w:rPr>
      <w:rFonts w:ascii="Times New Roman" w:eastAsia="Times New Roman" w:hAnsi="Times New Roman" w:cs="Times New Roman"/>
      <w:sz w:val="24"/>
      <w:szCs w:val="24"/>
    </w:rPr>
  </w:style>
  <w:style w:type="character" w:customStyle="1" w:styleId="status">
    <w:name w:val="status"/>
    <w:rsid w:val="00D62E06"/>
    <w:rPr>
      <w:rFonts w:cs="Times New Roman"/>
    </w:rPr>
  </w:style>
  <w:style w:type="paragraph" w:customStyle="1" w:styleId="productname">
    <w:name w:val="product_name"/>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D62E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D62E06"/>
  </w:style>
  <w:style w:type="table" w:customStyle="1" w:styleId="35">
    <w:name w:val="Сетка таблицы3"/>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D62E06"/>
  </w:style>
  <w:style w:type="character" w:customStyle="1" w:styleId="114">
    <w:name w:val="Заголовок 1 Знак1"/>
    <w:locked/>
    <w:rsid w:val="00D62E06"/>
    <w:rPr>
      <w:rFonts w:eastAsia="Times New Roman"/>
      <w:sz w:val="28"/>
      <w:szCs w:val="24"/>
    </w:rPr>
  </w:style>
  <w:style w:type="character" w:customStyle="1" w:styleId="1f0">
    <w:name w:val="Упомянуть1"/>
    <w:uiPriority w:val="99"/>
    <w:semiHidden/>
    <w:unhideWhenUsed/>
    <w:rsid w:val="00D62E06"/>
    <w:rPr>
      <w:color w:val="2B579A"/>
      <w:shd w:val="clear" w:color="auto" w:fill="E6E6E6"/>
    </w:rPr>
  </w:style>
  <w:style w:type="paragraph" w:customStyle="1" w:styleId="115">
    <w:name w:val="Заголовок 11"/>
    <w:basedOn w:val="a0"/>
    <w:uiPriority w:val="1"/>
    <w:qFormat/>
    <w:rsid w:val="00D62E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D62E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D62E06"/>
    <w:rPr>
      <w:color w:val="605E5C"/>
      <w:shd w:val="clear" w:color="auto" w:fill="E1DFDD"/>
    </w:rPr>
  </w:style>
  <w:style w:type="numbering" w:customStyle="1" w:styleId="36">
    <w:name w:val="Нет списка3"/>
    <w:next w:val="a3"/>
    <w:uiPriority w:val="99"/>
    <w:semiHidden/>
    <w:unhideWhenUsed/>
    <w:rsid w:val="00D62E06"/>
  </w:style>
  <w:style w:type="table" w:customStyle="1" w:styleId="43">
    <w:name w:val="Сетка таблицы4"/>
    <w:basedOn w:val="a2"/>
    <w:next w:val="afffff8"/>
    <w:uiPriority w:val="39"/>
    <w:rsid w:val="00D62E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62E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D62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D62E06"/>
    <w:rPr>
      <w:rFonts w:cs="Times New Roman"/>
      <w:vertAlign w:val="superscript"/>
    </w:rPr>
  </w:style>
  <w:style w:type="paragraph" w:styleId="aa">
    <w:name w:val="Title"/>
    <w:basedOn w:val="a0"/>
    <w:next w:val="a0"/>
    <w:link w:val="afffffffa"/>
    <w:uiPriority w:val="10"/>
    <w:qFormat/>
    <w:rsid w:val="00D62E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D62E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17902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16</Pages>
  <Words>3898</Words>
  <Characters>22221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13</cp:revision>
  <dcterms:created xsi:type="dcterms:W3CDTF">2022-12-08T08:41:00Z</dcterms:created>
  <dcterms:modified xsi:type="dcterms:W3CDTF">2023-02-01T05:50:00Z</dcterms:modified>
</cp:coreProperties>
</file>