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Pr="00FB6371" w:rsidRDefault="000E678E" w:rsidP="000E678E">
      <w:pPr>
        <w:spacing w:after="200" w:line="276" w:lineRule="auto"/>
        <w:jc w:val="right"/>
        <w:rPr>
          <w:rFonts w:eastAsia="Times New Roman" w:cs="Times New Roman"/>
          <w:b/>
        </w:rPr>
      </w:pPr>
      <w:r w:rsidRPr="00FB6371">
        <w:rPr>
          <w:rFonts w:eastAsia="Times New Roman" w:cs="Times New Roman"/>
          <w:b/>
        </w:rPr>
        <w:t xml:space="preserve">Приложение  </w:t>
      </w:r>
    </w:p>
    <w:p w:rsidR="000E678E" w:rsidRPr="00FB6371" w:rsidRDefault="000E678E" w:rsidP="000E678E">
      <w:pPr>
        <w:spacing w:after="200" w:line="276" w:lineRule="auto"/>
        <w:jc w:val="right"/>
        <w:rPr>
          <w:rFonts w:eastAsia="Times New Roman" w:cs="Times New Roman"/>
          <w:b/>
        </w:rPr>
      </w:pPr>
      <w:r w:rsidRPr="00FB6371">
        <w:rPr>
          <w:rFonts w:eastAsia="Times New Roman" w:cs="Times New Roman"/>
          <w:b/>
        </w:rPr>
        <w:t xml:space="preserve">к ООП </w:t>
      </w:r>
      <w:r w:rsidRPr="00FB6371">
        <w:rPr>
          <w:rFonts w:eastAsia="Times New Roman" w:cs="Times New Roman"/>
        </w:rPr>
        <w:t>по специальности</w:t>
      </w:r>
      <w:r w:rsidRPr="00FB6371">
        <w:rPr>
          <w:rFonts w:eastAsia="Times New Roman" w:cs="Times New Roman"/>
          <w:b/>
        </w:rPr>
        <w:t xml:space="preserve"> </w:t>
      </w:r>
      <w:r w:rsidRPr="00FB6371">
        <w:rPr>
          <w:rFonts w:eastAsia="Times New Roman" w:cs="Times New Roman"/>
          <w:b/>
        </w:rPr>
        <w:br/>
        <w:t>38.02.01 Экономика и бухгалтерский учет (по отраслям)</w:t>
      </w:r>
    </w:p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  <w:b/>
          <w:i/>
        </w:rPr>
      </w:pPr>
    </w:p>
    <w:p w:rsidR="000E678E" w:rsidRPr="009B15F3" w:rsidRDefault="000E678E" w:rsidP="000E678E">
      <w:pPr>
        <w:spacing w:after="200"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9B15F3">
        <w:rPr>
          <w:rFonts w:eastAsia="Times New Roman" w:cs="Times New Roman"/>
          <w:b/>
          <w:sz w:val="28"/>
          <w:szCs w:val="28"/>
        </w:rPr>
        <w:t>РАБОЧАЯ ПРОГРАММА УЧЕБНОЙ ДИСЦИПЛИНЫ</w:t>
      </w:r>
    </w:p>
    <w:p w:rsidR="000E678E" w:rsidRPr="000E678E" w:rsidRDefault="000E678E" w:rsidP="000E678E">
      <w:pPr>
        <w:spacing w:after="200" w:line="276" w:lineRule="auto"/>
        <w:ind w:right="100"/>
        <w:jc w:val="center"/>
        <w:rPr>
          <w:rFonts w:eastAsia="Times New Roman" w:cs="Times New Roman"/>
          <w:sz w:val="28"/>
          <w:szCs w:val="28"/>
        </w:rPr>
      </w:pPr>
      <w:r w:rsidRPr="000E678E">
        <w:rPr>
          <w:rFonts w:eastAsia="Times New Roman" w:cs="Times New Roman"/>
          <w:b/>
          <w:bCs/>
          <w:sz w:val="28"/>
          <w:szCs w:val="28"/>
        </w:rPr>
        <w:t>ОП.11 ОСНОВЫ ФИНАНСОВОЙ ГРАМОТНОСТИ</w:t>
      </w:r>
    </w:p>
    <w:p w:rsidR="000E678E" w:rsidRPr="000E678E" w:rsidRDefault="000E678E" w:rsidP="000E678E">
      <w:pPr>
        <w:spacing w:after="200" w:line="200" w:lineRule="exact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00" w:lineRule="exact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00" w:lineRule="exact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00" w:lineRule="exact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00" w:lineRule="exact"/>
        <w:jc w:val="both"/>
        <w:rPr>
          <w:rFonts w:eastAsia="Times New Roman" w:cs="Times New Roman"/>
        </w:rPr>
      </w:pPr>
    </w:p>
    <w:p w:rsidR="000E678E" w:rsidRDefault="000E678E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Pr="00A3594C" w:rsidRDefault="00A3594C" w:rsidP="00A3594C">
      <w:pPr>
        <w:suppressAutoHyphens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p w:rsidR="00A3594C" w:rsidRPr="00A3594C" w:rsidRDefault="00A3594C" w:rsidP="00A3594C">
      <w:pPr>
        <w:suppressAutoHyphens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A3594C">
        <w:rPr>
          <w:rFonts w:eastAsia="Times New Roman" w:cs="Times New Roman"/>
          <w:b/>
          <w:sz w:val="28"/>
          <w:szCs w:val="28"/>
          <w:lang w:eastAsia="ar-SA"/>
        </w:rPr>
        <w:t>МИНИСТЕРСТВО  ОБРАЗОВАНИЯ   САРАТОВСКОЙ ОБЛАСТИ</w:t>
      </w:r>
    </w:p>
    <w:p w:rsidR="00A3594C" w:rsidRPr="00A3594C" w:rsidRDefault="00A3594C" w:rsidP="00A3594C">
      <w:pPr>
        <w:suppressAutoHyphens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A3594C">
        <w:rPr>
          <w:rFonts w:eastAsia="Times New Roman" w:cs="Times New Roman"/>
          <w:b/>
          <w:sz w:val="28"/>
          <w:szCs w:val="28"/>
          <w:lang w:eastAsia="ar-SA"/>
        </w:rPr>
        <w:t>ГОСУДАРСТВЕННОЕ АВТОНОМНОЕ ПРОФЕССИОНАЛЬНОЕ  ОБРАЗОВАТЕЛЬНОЕ УЧРЕЖДЕНИЕ САРАТОВСКОЙ ОБЛАСТИ</w:t>
      </w:r>
    </w:p>
    <w:p w:rsidR="00A3594C" w:rsidRPr="00A3594C" w:rsidRDefault="00A3594C" w:rsidP="00A3594C">
      <w:pPr>
        <w:suppressAutoHyphens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A3594C">
        <w:rPr>
          <w:rFonts w:eastAsia="Times New Roman" w:cs="Times New Roman"/>
          <w:b/>
          <w:sz w:val="28"/>
          <w:szCs w:val="28"/>
          <w:lang w:eastAsia="ar-SA"/>
        </w:rPr>
        <w:t>«МАРКСОВСКИЙ ПОЛИТЕХНИЧЕСКИЙ КОЛЛЕДЖ»</w:t>
      </w:r>
    </w:p>
    <w:p w:rsidR="00A3594C" w:rsidRPr="00A3594C" w:rsidRDefault="00A3594C" w:rsidP="00A3594C">
      <w:pPr>
        <w:suppressAutoHyphens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p w:rsidR="00A3594C" w:rsidRPr="00A3594C" w:rsidRDefault="00A3594C" w:rsidP="00A3594C">
      <w:pPr>
        <w:widowControl w:val="0"/>
        <w:suppressAutoHyphens/>
        <w:autoSpaceDE w:val="0"/>
        <w:autoSpaceDN w:val="0"/>
        <w:adjustRightInd w:val="0"/>
        <w:jc w:val="right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619500" cy="2190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36" t="11250" r="5139" b="63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94C" w:rsidRPr="00A3594C" w:rsidRDefault="00A3594C" w:rsidP="00A3594C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eastAsia="ar-SA"/>
        </w:rPr>
      </w:pPr>
    </w:p>
    <w:p w:rsidR="00A3594C" w:rsidRPr="00A3594C" w:rsidRDefault="00A3594C" w:rsidP="00A3594C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p w:rsidR="00A3594C" w:rsidRPr="00A3594C" w:rsidRDefault="00A3594C" w:rsidP="00A3594C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p w:rsidR="00A3594C" w:rsidRPr="00A3594C" w:rsidRDefault="00A3594C" w:rsidP="00A3594C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p w:rsidR="00A3594C" w:rsidRPr="00A3594C" w:rsidRDefault="00A3594C" w:rsidP="00A3594C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p w:rsidR="00A3594C" w:rsidRPr="00A3594C" w:rsidRDefault="00A3594C" w:rsidP="00A3594C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p w:rsidR="00A3594C" w:rsidRPr="00A3594C" w:rsidRDefault="00A3594C" w:rsidP="00A3594C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p w:rsidR="00A3594C" w:rsidRPr="00A3594C" w:rsidRDefault="00A3594C" w:rsidP="00A3594C">
      <w:pPr>
        <w:suppressAutoHyphens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A3594C">
        <w:rPr>
          <w:rFonts w:eastAsia="Times New Roman" w:cs="Times New Roman"/>
          <w:b/>
          <w:caps/>
          <w:sz w:val="28"/>
          <w:szCs w:val="28"/>
          <w:lang w:eastAsia="ar-SA"/>
        </w:rPr>
        <w:t>рабочая</w:t>
      </w:r>
      <w:r w:rsidRPr="00A3594C">
        <w:rPr>
          <w:rFonts w:eastAsia="Times New Roman" w:cs="Times New Roman"/>
          <w:b/>
          <w:sz w:val="28"/>
          <w:szCs w:val="28"/>
          <w:lang w:eastAsia="ar-SA"/>
        </w:rPr>
        <w:t xml:space="preserve"> ПРОГРАММА </w:t>
      </w:r>
      <w:r w:rsidRPr="00A3594C">
        <w:rPr>
          <w:rFonts w:eastAsia="Times New Roman" w:cs="Times New Roman"/>
          <w:b/>
          <w:bCs/>
          <w:sz w:val="28"/>
          <w:szCs w:val="28"/>
          <w:lang w:eastAsia="ar-SA"/>
        </w:rPr>
        <w:t>УЧЕБНОЙ ДИСЦИПЛИНЫ</w:t>
      </w:r>
    </w:p>
    <w:p w:rsidR="00A3594C" w:rsidRPr="00A3594C" w:rsidRDefault="00A3594C" w:rsidP="00A3594C">
      <w:pPr>
        <w:suppressAutoHyphens/>
        <w:jc w:val="center"/>
        <w:rPr>
          <w:rFonts w:eastAsia="Times New Roman" w:cs="Times New Roman"/>
          <w:b/>
          <w:caps/>
          <w:sz w:val="28"/>
          <w:szCs w:val="28"/>
          <w:lang w:eastAsia="ar-SA"/>
        </w:rPr>
      </w:pPr>
      <w:r w:rsidRPr="00A3594C">
        <w:rPr>
          <w:rFonts w:eastAsia="Times New Roman" w:cs="Times New Roman"/>
          <w:b/>
          <w:caps/>
          <w:sz w:val="28"/>
          <w:szCs w:val="28"/>
          <w:lang w:eastAsia="ar-SA"/>
        </w:rPr>
        <w:t>ОП.1</w:t>
      </w:r>
      <w:r>
        <w:rPr>
          <w:rFonts w:eastAsia="Times New Roman" w:cs="Times New Roman"/>
          <w:b/>
          <w:caps/>
          <w:sz w:val="28"/>
          <w:szCs w:val="28"/>
          <w:lang w:eastAsia="ar-SA"/>
        </w:rPr>
        <w:t>1</w:t>
      </w:r>
      <w:r w:rsidRPr="00A3594C">
        <w:rPr>
          <w:rFonts w:eastAsia="Times New Roman" w:cs="Times New Roman"/>
          <w:b/>
          <w:caps/>
          <w:sz w:val="28"/>
          <w:szCs w:val="28"/>
          <w:lang w:eastAsia="ar-SA"/>
        </w:rPr>
        <w:t xml:space="preserve">   </w:t>
      </w:r>
      <w:r>
        <w:rPr>
          <w:rFonts w:eastAsia="Times New Roman" w:cs="Times New Roman"/>
          <w:b/>
          <w:caps/>
          <w:sz w:val="28"/>
          <w:szCs w:val="28"/>
          <w:lang w:eastAsia="ar-SA"/>
        </w:rPr>
        <w:t>ОСНОВЫ ФИНАНСОВОЙ ГРАМОТНОСТИ</w:t>
      </w:r>
    </w:p>
    <w:p w:rsidR="00A3594C" w:rsidRPr="00A3594C" w:rsidRDefault="00A3594C" w:rsidP="00A3594C">
      <w:pPr>
        <w:jc w:val="center"/>
        <w:rPr>
          <w:rFonts w:eastAsia="Calibri" w:cs="Times New Roman"/>
          <w:b/>
          <w:caps/>
          <w:color w:val="000000"/>
          <w:sz w:val="28"/>
          <w:szCs w:val="28"/>
          <w:lang w:eastAsia="en-US"/>
        </w:rPr>
      </w:pPr>
      <w:r w:rsidRPr="00A3594C">
        <w:rPr>
          <w:rFonts w:eastAsia="Calibri" w:cs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A3594C" w:rsidRPr="00A3594C" w:rsidRDefault="00A3594C" w:rsidP="00A3594C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A3594C">
        <w:rPr>
          <w:rFonts w:eastAsia="Calibri" w:cs="Times New Roman"/>
          <w:sz w:val="28"/>
          <w:szCs w:val="28"/>
          <w:lang w:eastAsia="en-US"/>
        </w:rPr>
        <w:t xml:space="preserve">по специальности  </w:t>
      </w:r>
      <w:r w:rsidRPr="00A3594C">
        <w:rPr>
          <w:rFonts w:eastAsia="Calibri" w:cs="Times New Roman"/>
          <w:b/>
          <w:sz w:val="28"/>
          <w:szCs w:val="28"/>
          <w:lang w:eastAsia="en-US"/>
        </w:rPr>
        <w:t>38.02.01 Экономика и бухгалтерский</w:t>
      </w:r>
      <w:r w:rsidRPr="00A3594C">
        <w:rPr>
          <w:rFonts w:eastAsia="Calibri" w:cs="Times New Roman"/>
          <w:sz w:val="28"/>
          <w:szCs w:val="28"/>
          <w:lang w:eastAsia="en-US"/>
        </w:rPr>
        <w:t xml:space="preserve"> учет </w:t>
      </w:r>
    </w:p>
    <w:p w:rsidR="00A3594C" w:rsidRPr="00A3594C" w:rsidRDefault="00A3594C" w:rsidP="00A3594C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A3594C">
        <w:rPr>
          <w:rFonts w:eastAsia="Calibri" w:cs="Times New Roman"/>
          <w:sz w:val="28"/>
          <w:szCs w:val="28"/>
          <w:lang w:eastAsia="en-US"/>
        </w:rPr>
        <w:t>социально - экономического профиля</w:t>
      </w:r>
    </w:p>
    <w:p w:rsidR="00A3594C" w:rsidRPr="00A3594C" w:rsidRDefault="00A3594C" w:rsidP="00A3594C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A3594C">
        <w:rPr>
          <w:rFonts w:eastAsia="Calibri" w:cs="Times New Roman"/>
          <w:sz w:val="28"/>
          <w:szCs w:val="28"/>
          <w:lang w:eastAsia="en-US"/>
        </w:rPr>
        <w:t>на базе основного общего образования</w:t>
      </w:r>
    </w:p>
    <w:p w:rsidR="00A3594C" w:rsidRPr="00A3594C" w:rsidRDefault="00A3594C" w:rsidP="00A3594C">
      <w:pPr>
        <w:jc w:val="center"/>
        <w:rPr>
          <w:rFonts w:eastAsia="Calibri" w:cs="Times New Roman"/>
          <w:b/>
          <w:sz w:val="28"/>
          <w:szCs w:val="28"/>
          <w:lang w:eastAsia="en-US"/>
        </w:rPr>
      </w:pPr>
    </w:p>
    <w:p w:rsidR="00A3594C" w:rsidRPr="00A3594C" w:rsidRDefault="00A3594C" w:rsidP="00A359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eastAsia="ar-SA"/>
        </w:rPr>
      </w:pPr>
    </w:p>
    <w:p w:rsidR="00A3594C" w:rsidRPr="00A3594C" w:rsidRDefault="00A3594C" w:rsidP="00A359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eastAsia="ar-SA"/>
        </w:rPr>
      </w:pPr>
    </w:p>
    <w:p w:rsidR="00A3594C" w:rsidRPr="00A3594C" w:rsidRDefault="00A3594C" w:rsidP="00A3594C">
      <w:pPr>
        <w:suppressAutoHyphens/>
        <w:jc w:val="center"/>
        <w:rPr>
          <w:rFonts w:eastAsia="Times New Roman" w:cs="Times New Roman"/>
          <w:b/>
          <w:sz w:val="28"/>
          <w:szCs w:val="28"/>
          <w:u w:val="single"/>
          <w:lang w:eastAsia="ar-SA"/>
        </w:rPr>
      </w:pPr>
    </w:p>
    <w:p w:rsidR="00A3594C" w:rsidRPr="00A3594C" w:rsidRDefault="00A3594C" w:rsidP="00A3594C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eastAsia="ar-SA"/>
        </w:rPr>
      </w:pPr>
    </w:p>
    <w:p w:rsidR="00A3594C" w:rsidRPr="00A3594C" w:rsidRDefault="00A3594C" w:rsidP="00A3594C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eastAsia="ar-SA"/>
        </w:rPr>
      </w:pPr>
    </w:p>
    <w:p w:rsidR="00A3594C" w:rsidRPr="00A3594C" w:rsidRDefault="00A3594C" w:rsidP="00A3594C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eastAsia="ar-SA"/>
        </w:rPr>
      </w:pPr>
    </w:p>
    <w:p w:rsidR="00A3594C" w:rsidRPr="00A3594C" w:rsidRDefault="00A3594C" w:rsidP="00A3594C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eastAsia="ar-SA"/>
        </w:rPr>
      </w:pPr>
    </w:p>
    <w:p w:rsidR="00A3594C" w:rsidRPr="00A3594C" w:rsidRDefault="00A3594C" w:rsidP="00A3594C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eastAsia="ar-SA"/>
        </w:rPr>
      </w:pPr>
    </w:p>
    <w:p w:rsidR="00A3594C" w:rsidRPr="00A3594C" w:rsidRDefault="00A3594C" w:rsidP="00A3594C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eastAsia="ar-SA"/>
        </w:rPr>
      </w:pPr>
    </w:p>
    <w:p w:rsidR="00A3594C" w:rsidRPr="00A3594C" w:rsidRDefault="00A3594C" w:rsidP="00A3594C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eastAsia="ar-SA"/>
        </w:rPr>
      </w:pPr>
    </w:p>
    <w:p w:rsidR="00A3594C" w:rsidRPr="00A3594C" w:rsidRDefault="00A3594C" w:rsidP="00A3594C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eastAsia="ar-SA"/>
        </w:rPr>
      </w:pPr>
    </w:p>
    <w:p w:rsidR="00A3594C" w:rsidRPr="00A3594C" w:rsidRDefault="00A3594C" w:rsidP="00A3594C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eastAsia="ar-SA"/>
        </w:rPr>
      </w:pPr>
      <w:r w:rsidRPr="00A3594C">
        <w:rPr>
          <w:rFonts w:eastAsia="Times New Roman" w:cs="Times New Roman"/>
          <w:sz w:val="28"/>
          <w:szCs w:val="28"/>
          <w:lang w:eastAsia="ar-SA"/>
        </w:rPr>
        <w:t xml:space="preserve">Маркс, </w:t>
      </w:r>
    </w:p>
    <w:p w:rsidR="00A3594C" w:rsidRPr="00A3594C" w:rsidRDefault="00A3594C" w:rsidP="00A3594C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 w:cs="Times New Roman"/>
          <w:sz w:val="28"/>
          <w:szCs w:val="28"/>
          <w:lang w:eastAsia="ar-SA"/>
        </w:rPr>
      </w:pPr>
      <w:r w:rsidRPr="00A3594C">
        <w:rPr>
          <w:rFonts w:eastAsia="Times New Roman" w:cs="Times New Roman"/>
          <w:sz w:val="28"/>
          <w:szCs w:val="28"/>
          <w:lang w:eastAsia="ar-SA"/>
        </w:rPr>
        <w:t>2018 г.</w:t>
      </w:r>
    </w:p>
    <w:p w:rsidR="00A3594C" w:rsidRPr="00A3594C" w:rsidRDefault="00A3594C" w:rsidP="00A3594C">
      <w:pPr>
        <w:suppressAutoHyphens/>
        <w:rPr>
          <w:rFonts w:eastAsia="Times New Roman" w:cs="Times New Roman"/>
          <w:sz w:val="32"/>
          <w:szCs w:val="32"/>
          <w:lang w:eastAsia="ar-SA"/>
        </w:rPr>
      </w:pPr>
    </w:p>
    <w:tbl>
      <w:tblPr>
        <w:tblW w:w="10915" w:type="dxa"/>
        <w:tblInd w:w="-1026" w:type="dxa"/>
        <w:tblLook w:val="01E0" w:firstRow="1" w:lastRow="1" w:firstColumn="1" w:lastColumn="1" w:noHBand="0" w:noVBand="0"/>
      </w:tblPr>
      <w:tblGrid>
        <w:gridCol w:w="5529"/>
        <w:gridCol w:w="5386"/>
      </w:tblGrid>
      <w:tr w:rsidR="00A3594C" w:rsidRPr="00A3594C" w:rsidTr="008A4D6E">
        <w:tc>
          <w:tcPr>
            <w:tcW w:w="5529" w:type="dxa"/>
          </w:tcPr>
          <w:p w:rsidR="00A3594C" w:rsidRPr="00A3594C" w:rsidRDefault="00A3594C" w:rsidP="00A3594C">
            <w:pPr>
              <w:ind w:left="142"/>
              <w:rPr>
                <w:rFonts w:eastAsia="Times New Roman" w:cs="Times New Roman"/>
                <w:b/>
                <w:bCs/>
              </w:rPr>
            </w:pPr>
            <w:r w:rsidRPr="00A3594C">
              <w:rPr>
                <w:rFonts w:eastAsia="Times New Roman" w:cs="Times New Roman"/>
                <w:b/>
                <w:bCs/>
              </w:rPr>
              <w:t>УТВЕРЖДАЮ</w:t>
            </w:r>
          </w:p>
          <w:p w:rsidR="00A3594C" w:rsidRPr="00A3594C" w:rsidRDefault="00A3594C" w:rsidP="00A3594C">
            <w:pPr>
              <w:ind w:left="142"/>
              <w:rPr>
                <w:rFonts w:eastAsia="Times New Roman" w:cs="Times New Roman"/>
                <w:bCs/>
              </w:rPr>
            </w:pPr>
            <w:r w:rsidRPr="00A3594C">
              <w:rPr>
                <w:rFonts w:eastAsia="Times New Roman" w:cs="Times New Roman"/>
                <w:bCs/>
              </w:rPr>
              <w:t>Директор  ГАПОУ СО «МПК»</w:t>
            </w:r>
          </w:p>
          <w:p w:rsidR="00A3594C" w:rsidRPr="00A3594C" w:rsidRDefault="00A3594C" w:rsidP="00A3594C">
            <w:pPr>
              <w:ind w:left="142"/>
              <w:rPr>
                <w:rFonts w:eastAsia="Times New Roman" w:cs="Times New Roman"/>
                <w:bCs/>
              </w:rPr>
            </w:pPr>
            <w:r w:rsidRPr="00A3594C">
              <w:rPr>
                <w:rFonts w:eastAsia="Times New Roman" w:cs="Times New Roman"/>
                <w:bCs/>
              </w:rPr>
              <w:t xml:space="preserve"> _______________/Шаталин А.В./</w:t>
            </w:r>
          </w:p>
          <w:p w:rsidR="00A3594C" w:rsidRPr="00A3594C" w:rsidRDefault="00A3594C" w:rsidP="00A3594C">
            <w:pPr>
              <w:rPr>
                <w:rFonts w:eastAsia="Times New Roman" w:cs="Times New Roman"/>
                <w:bCs/>
              </w:rPr>
            </w:pPr>
            <w:r w:rsidRPr="00A3594C">
              <w:rPr>
                <w:rFonts w:eastAsia="Times New Roman" w:cs="Times New Roman"/>
                <w:bCs/>
              </w:rPr>
              <w:t>«</w:t>
            </w:r>
            <w:r w:rsidRPr="00A3594C">
              <w:rPr>
                <w:rFonts w:eastAsia="Times New Roman" w:cs="Times New Roman"/>
                <w:bCs/>
                <w:u w:val="single"/>
              </w:rPr>
              <w:t>05</w:t>
            </w:r>
            <w:r w:rsidRPr="00A3594C">
              <w:rPr>
                <w:rFonts w:eastAsia="Times New Roman" w:cs="Times New Roman"/>
                <w:bCs/>
              </w:rPr>
              <w:t xml:space="preserve">» </w:t>
            </w:r>
            <w:r w:rsidRPr="00A3594C">
              <w:rPr>
                <w:rFonts w:eastAsia="Times New Roman" w:cs="Times New Roman"/>
                <w:bCs/>
                <w:u w:val="single"/>
              </w:rPr>
              <w:t xml:space="preserve">декабря </w:t>
            </w:r>
            <w:r w:rsidRPr="00A3594C">
              <w:rPr>
                <w:rFonts w:eastAsia="Times New Roman" w:cs="Times New Roman"/>
                <w:bCs/>
              </w:rPr>
              <w:t>2018 г.</w:t>
            </w:r>
          </w:p>
          <w:p w:rsidR="00A3594C" w:rsidRPr="00A3594C" w:rsidRDefault="00A3594C" w:rsidP="00A3594C">
            <w:pPr>
              <w:suppressAutoHyphens/>
              <w:ind w:left="142"/>
              <w:rPr>
                <w:rFonts w:eastAsia="Times New Roman" w:cs="Times New Roman"/>
                <w:lang w:eastAsia="ar-SA"/>
              </w:rPr>
            </w:pPr>
          </w:p>
          <w:p w:rsidR="00A3594C" w:rsidRPr="00A3594C" w:rsidRDefault="00A3594C" w:rsidP="00A3594C">
            <w:pPr>
              <w:suppressAutoHyphens/>
              <w:ind w:left="142"/>
              <w:rPr>
                <w:rFonts w:eastAsia="Times New Roman" w:cs="Times New Roman"/>
                <w:lang w:eastAsia="ar-SA"/>
              </w:rPr>
            </w:pPr>
          </w:p>
          <w:p w:rsidR="00A3594C" w:rsidRPr="00A3594C" w:rsidRDefault="00A3594C" w:rsidP="00A3594C">
            <w:pPr>
              <w:suppressAutoHyphens/>
              <w:ind w:left="142"/>
              <w:rPr>
                <w:rFonts w:eastAsia="Times New Roman" w:cs="Times New Roman"/>
                <w:lang w:eastAsia="ar-SA"/>
              </w:rPr>
            </w:pPr>
          </w:p>
          <w:p w:rsidR="00A3594C" w:rsidRPr="00A3594C" w:rsidRDefault="00A3594C" w:rsidP="00A3594C">
            <w:pPr>
              <w:suppressAutoHyphens/>
              <w:ind w:left="142"/>
              <w:rPr>
                <w:rFonts w:eastAsia="Times New Roman" w:cs="Times New Roman"/>
                <w:lang w:eastAsia="ar-SA"/>
              </w:rPr>
            </w:pPr>
          </w:p>
          <w:p w:rsidR="00A3594C" w:rsidRPr="00A3594C" w:rsidRDefault="00A3594C" w:rsidP="00A3594C">
            <w:pPr>
              <w:suppressAutoHyphens/>
              <w:ind w:left="142"/>
              <w:rPr>
                <w:rFonts w:eastAsia="Times New Roman" w:cs="Times New Roman"/>
                <w:lang w:eastAsia="ar-SA"/>
              </w:rPr>
            </w:pPr>
          </w:p>
          <w:p w:rsidR="00A3594C" w:rsidRPr="00A3594C" w:rsidRDefault="00A3594C" w:rsidP="00A3594C">
            <w:pPr>
              <w:suppressAutoHyphens/>
              <w:ind w:left="142"/>
              <w:rPr>
                <w:rFonts w:eastAsia="Times New Roman" w:cs="Times New Roman"/>
                <w:lang w:eastAsia="ar-SA"/>
              </w:rPr>
            </w:pPr>
          </w:p>
          <w:p w:rsidR="00A3594C" w:rsidRPr="00A3594C" w:rsidRDefault="00A3594C" w:rsidP="00A3594C">
            <w:pPr>
              <w:suppressAutoHyphens/>
              <w:ind w:left="142"/>
              <w:rPr>
                <w:rFonts w:eastAsia="Times New Roman" w:cs="Times New Roman"/>
                <w:lang w:eastAsia="ar-SA"/>
              </w:rPr>
            </w:pPr>
            <w:r w:rsidRPr="00A3594C">
              <w:rPr>
                <w:rFonts w:eastAsia="Times New Roman" w:cs="Times New Roman"/>
                <w:lang w:eastAsia="ar-SA"/>
              </w:rPr>
              <w:t xml:space="preserve">РАССМОТРЕНО </w:t>
            </w:r>
          </w:p>
          <w:p w:rsidR="00A3594C" w:rsidRPr="00A3594C" w:rsidRDefault="00A3594C" w:rsidP="00A3594C">
            <w:pPr>
              <w:suppressAutoHyphens/>
              <w:ind w:left="142"/>
              <w:rPr>
                <w:rFonts w:eastAsia="Times New Roman" w:cs="Times New Roman"/>
                <w:lang w:eastAsia="ar-SA"/>
              </w:rPr>
            </w:pPr>
            <w:r w:rsidRPr="00A3594C">
              <w:rPr>
                <w:rFonts w:eastAsia="Times New Roman" w:cs="Times New Roman"/>
                <w:lang w:eastAsia="ar-SA"/>
              </w:rPr>
              <w:t xml:space="preserve">на заседании ЦМК </w:t>
            </w:r>
            <w:proofErr w:type="gramStart"/>
            <w:r w:rsidRPr="00A3594C">
              <w:rPr>
                <w:rFonts w:eastAsia="Times New Roman" w:cs="Times New Roman"/>
                <w:lang w:eastAsia="ar-SA"/>
              </w:rPr>
              <w:t>ИТ</w:t>
            </w:r>
            <w:proofErr w:type="gramEnd"/>
            <w:r w:rsidRPr="00A3594C">
              <w:rPr>
                <w:rFonts w:eastAsia="Times New Roman" w:cs="Times New Roman"/>
                <w:lang w:eastAsia="ar-SA"/>
              </w:rPr>
              <w:t xml:space="preserve"> и  социально-экономических дисциплин</w:t>
            </w:r>
          </w:p>
          <w:p w:rsidR="00A3594C" w:rsidRPr="00A3594C" w:rsidRDefault="00A3594C" w:rsidP="00A3594C">
            <w:pPr>
              <w:suppressAutoHyphens/>
              <w:ind w:left="142"/>
              <w:rPr>
                <w:rFonts w:eastAsia="Times New Roman" w:cs="Times New Roman"/>
                <w:lang w:eastAsia="ar-SA"/>
              </w:rPr>
            </w:pPr>
            <w:r w:rsidRPr="00A3594C">
              <w:rPr>
                <w:rFonts w:eastAsia="Times New Roman" w:cs="Times New Roman"/>
                <w:lang w:eastAsia="ar-SA"/>
              </w:rPr>
              <w:t xml:space="preserve">Протокол № 3, от  «30» </w:t>
            </w:r>
            <w:r w:rsidRPr="00A3594C">
              <w:rPr>
                <w:rFonts w:eastAsia="Times New Roman" w:cs="Times New Roman"/>
                <w:u w:val="single"/>
                <w:lang w:eastAsia="ar-SA"/>
              </w:rPr>
              <w:t xml:space="preserve">ноября </w:t>
            </w:r>
            <w:r w:rsidRPr="00A3594C">
              <w:rPr>
                <w:rFonts w:eastAsia="Times New Roman" w:cs="Times New Roman"/>
                <w:lang w:eastAsia="ar-SA"/>
              </w:rPr>
              <w:t>2018 г.</w:t>
            </w:r>
          </w:p>
          <w:p w:rsidR="00A3594C" w:rsidRPr="00A3594C" w:rsidRDefault="00A3594C" w:rsidP="00A3594C">
            <w:pPr>
              <w:tabs>
                <w:tab w:val="left" w:pos="510"/>
              </w:tabs>
              <w:suppressAutoHyphens/>
              <w:ind w:left="142"/>
              <w:rPr>
                <w:rFonts w:eastAsia="Times New Roman" w:cs="Times New Roman"/>
                <w:lang w:eastAsia="ar-SA"/>
              </w:rPr>
            </w:pPr>
            <w:proofErr w:type="spellStart"/>
            <w:r w:rsidRPr="00A3594C">
              <w:rPr>
                <w:rFonts w:eastAsia="Times New Roman" w:cs="Times New Roman"/>
                <w:lang w:eastAsia="ar-SA"/>
              </w:rPr>
              <w:t>Председатель_________________Марьясова</w:t>
            </w:r>
            <w:proofErr w:type="spellEnd"/>
            <w:r w:rsidRPr="00A3594C">
              <w:rPr>
                <w:rFonts w:eastAsia="Times New Roman" w:cs="Times New Roman"/>
                <w:lang w:eastAsia="ar-SA"/>
              </w:rPr>
              <w:t xml:space="preserve"> Н.В.</w:t>
            </w:r>
          </w:p>
          <w:p w:rsidR="00A3594C" w:rsidRPr="00A3594C" w:rsidRDefault="00A3594C" w:rsidP="00A3594C">
            <w:pPr>
              <w:suppressAutoHyphens/>
              <w:ind w:left="142"/>
              <w:rPr>
                <w:rFonts w:eastAsia="Times New Roman" w:cs="Times New Roman"/>
                <w:lang w:eastAsia="ar-SA"/>
              </w:rPr>
            </w:pPr>
          </w:p>
          <w:p w:rsidR="00A3594C" w:rsidRPr="00A3594C" w:rsidRDefault="00A3594C" w:rsidP="00A3594C">
            <w:pPr>
              <w:tabs>
                <w:tab w:val="left" w:pos="510"/>
              </w:tabs>
              <w:suppressAutoHyphens/>
              <w:ind w:left="142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5386" w:type="dxa"/>
          </w:tcPr>
          <w:p w:rsidR="00A3594C" w:rsidRPr="00A3594C" w:rsidRDefault="00A3594C" w:rsidP="00A3594C">
            <w:pPr>
              <w:suppressAutoHyphens/>
              <w:jc w:val="both"/>
              <w:rPr>
                <w:rFonts w:eastAsia="Times New Roman" w:cs="Times New Roman"/>
                <w:lang w:eastAsia="ar-SA"/>
              </w:rPr>
            </w:pPr>
            <w:r w:rsidRPr="00A3594C">
              <w:rPr>
                <w:rFonts w:eastAsia="Times New Roman" w:cs="Times New Roman"/>
                <w:lang w:eastAsia="ar-SA"/>
              </w:rPr>
              <w:t xml:space="preserve">Рабочая программа учебной дисциплины     </w:t>
            </w:r>
          </w:p>
          <w:p w:rsidR="00A3594C" w:rsidRPr="00A3594C" w:rsidRDefault="00A3594C" w:rsidP="00A3594C">
            <w:pPr>
              <w:suppressAutoHyphens/>
              <w:jc w:val="both"/>
              <w:rPr>
                <w:rFonts w:eastAsia="Times New Roman" w:cs="Times New Roman"/>
                <w:b/>
                <w:lang w:eastAsia="ar-SA"/>
              </w:rPr>
            </w:pPr>
            <w:r w:rsidRPr="00A3594C">
              <w:rPr>
                <w:rFonts w:eastAsia="Times New Roman" w:cs="Times New Roman"/>
                <w:b/>
                <w:lang w:eastAsia="ar-SA"/>
              </w:rPr>
              <w:t>ОП. 1</w:t>
            </w:r>
            <w:r>
              <w:rPr>
                <w:rFonts w:eastAsia="Times New Roman" w:cs="Times New Roman"/>
                <w:b/>
                <w:lang w:eastAsia="ar-SA"/>
              </w:rPr>
              <w:t xml:space="preserve">1 Основы финансовой грамотности, </w:t>
            </w:r>
            <w:r w:rsidRPr="00A3594C">
              <w:rPr>
                <w:rFonts w:eastAsia="Times New Roman" w:cs="Times New Roman"/>
                <w:lang w:eastAsia="ar-SA"/>
              </w:rPr>
              <w:t>разработана в соответствии с требованиями  ФГОС СПО по специальности 38.02.01 Экономика и бухгалтерский учет (по отраслям),         утвержденного приказом Министерства образования и науки РФ от  05.02.2018 N 69</w:t>
            </w:r>
          </w:p>
          <w:p w:rsidR="00A3594C" w:rsidRPr="00A3594C" w:rsidRDefault="00A3594C" w:rsidP="00A3594C">
            <w:pPr>
              <w:jc w:val="both"/>
              <w:rPr>
                <w:rFonts w:eastAsia="Times New Roman" w:cs="Times New Roman"/>
              </w:rPr>
            </w:pPr>
          </w:p>
          <w:p w:rsidR="00A3594C" w:rsidRPr="00A3594C" w:rsidRDefault="00A3594C" w:rsidP="00A3594C">
            <w:pPr>
              <w:jc w:val="both"/>
              <w:rPr>
                <w:rFonts w:eastAsia="Times New Roman" w:cs="Times New Roman"/>
              </w:rPr>
            </w:pPr>
          </w:p>
          <w:p w:rsidR="00A3594C" w:rsidRPr="00A3594C" w:rsidRDefault="00A3594C" w:rsidP="00A3594C">
            <w:pPr>
              <w:jc w:val="both"/>
              <w:rPr>
                <w:rFonts w:eastAsia="Times New Roman" w:cs="Times New Roman"/>
              </w:rPr>
            </w:pPr>
          </w:p>
          <w:p w:rsidR="00A3594C" w:rsidRPr="00A3594C" w:rsidRDefault="00A3594C" w:rsidP="00A3594C">
            <w:pPr>
              <w:suppressAutoHyphens/>
              <w:rPr>
                <w:rFonts w:eastAsia="Times New Roman" w:cs="Times New Roman"/>
                <w:lang w:eastAsia="ar-SA"/>
              </w:rPr>
            </w:pPr>
          </w:p>
          <w:p w:rsidR="00A3594C" w:rsidRPr="00A3594C" w:rsidRDefault="00A3594C" w:rsidP="00A3594C">
            <w:pPr>
              <w:suppressAutoHyphens/>
              <w:rPr>
                <w:rFonts w:eastAsia="Times New Roman" w:cs="Times New Roman"/>
                <w:lang w:eastAsia="ar-SA"/>
              </w:rPr>
            </w:pPr>
            <w:r w:rsidRPr="00A3594C">
              <w:rPr>
                <w:rFonts w:eastAsia="Times New Roman" w:cs="Times New Roman"/>
                <w:b/>
                <w:lang w:eastAsia="ar-SA"/>
              </w:rPr>
              <w:t xml:space="preserve">ОДОБРЕНО </w:t>
            </w:r>
            <w:r w:rsidRPr="00A3594C">
              <w:rPr>
                <w:rFonts w:eastAsia="Times New Roman" w:cs="Times New Roman"/>
                <w:lang w:eastAsia="ar-SA"/>
              </w:rPr>
              <w:t>Методическим советом ГАПОУ СО «</w:t>
            </w:r>
            <w:proofErr w:type="spellStart"/>
            <w:r w:rsidRPr="00A3594C">
              <w:rPr>
                <w:rFonts w:eastAsia="Times New Roman" w:cs="Times New Roman"/>
                <w:lang w:eastAsia="ar-SA"/>
              </w:rPr>
              <w:t>Марксовский</w:t>
            </w:r>
            <w:proofErr w:type="spellEnd"/>
            <w:r w:rsidRPr="00A3594C">
              <w:rPr>
                <w:rFonts w:eastAsia="Times New Roman" w:cs="Times New Roman"/>
                <w:lang w:eastAsia="ar-SA"/>
              </w:rPr>
              <w:t xml:space="preserve"> политехнический колледж»</w:t>
            </w:r>
          </w:p>
          <w:p w:rsidR="00A3594C" w:rsidRPr="00A3594C" w:rsidRDefault="00A3594C" w:rsidP="00A3594C">
            <w:pPr>
              <w:suppressAutoHyphens/>
              <w:rPr>
                <w:rFonts w:eastAsia="Times New Roman" w:cs="Times New Roman"/>
                <w:lang w:eastAsia="ar-SA"/>
              </w:rPr>
            </w:pPr>
            <w:r w:rsidRPr="00A3594C">
              <w:rPr>
                <w:rFonts w:eastAsia="Times New Roman" w:cs="Times New Roman"/>
                <w:lang w:eastAsia="ar-SA"/>
              </w:rPr>
              <w:t xml:space="preserve">Протокол № 3, от  «30» </w:t>
            </w:r>
            <w:r w:rsidRPr="00A3594C">
              <w:rPr>
                <w:rFonts w:eastAsia="Times New Roman" w:cs="Times New Roman"/>
                <w:u w:val="single"/>
                <w:lang w:eastAsia="ar-SA"/>
              </w:rPr>
              <w:t xml:space="preserve">ноября </w:t>
            </w:r>
            <w:r w:rsidRPr="00A3594C">
              <w:rPr>
                <w:rFonts w:eastAsia="Times New Roman" w:cs="Times New Roman"/>
                <w:lang w:eastAsia="ar-SA"/>
              </w:rPr>
              <w:t>2018 г.</w:t>
            </w:r>
          </w:p>
          <w:p w:rsidR="00A3594C" w:rsidRPr="00A3594C" w:rsidRDefault="00A3594C" w:rsidP="00A3594C">
            <w:pPr>
              <w:tabs>
                <w:tab w:val="left" w:pos="510"/>
              </w:tabs>
              <w:suppressAutoHyphens/>
              <w:rPr>
                <w:rFonts w:eastAsia="Times New Roman" w:cs="Times New Roman"/>
                <w:lang w:eastAsia="ar-SA"/>
              </w:rPr>
            </w:pPr>
            <w:r w:rsidRPr="00A3594C">
              <w:rPr>
                <w:rFonts w:eastAsia="Times New Roman" w:cs="Times New Roman"/>
                <w:lang w:eastAsia="ar-SA"/>
              </w:rPr>
              <w:t>Председатель комиссии__________</w:t>
            </w:r>
            <w:proofErr w:type="spellStart"/>
            <w:r w:rsidRPr="00A3594C">
              <w:rPr>
                <w:rFonts w:eastAsia="Times New Roman" w:cs="Times New Roman"/>
                <w:lang w:eastAsia="ar-SA"/>
              </w:rPr>
              <w:t>Гостева</w:t>
            </w:r>
            <w:proofErr w:type="spellEnd"/>
            <w:r w:rsidRPr="00A3594C">
              <w:rPr>
                <w:rFonts w:eastAsia="Times New Roman" w:cs="Times New Roman"/>
                <w:lang w:eastAsia="ar-SA"/>
              </w:rPr>
              <w:t xml:space="preserve"> И.Ю.</w:t>
            </w:r>
          </w:p>
          <w:p w:rsidR="00A3594C" w:rsidRPr="00A3594C" w:rsidRDefault="00A3594C" w:rsidP="00A3594C">
            <w:pPr>
              <w:suppressAutoHyphens/>
              <w:rPr>
                <w:rFonts w:eastAsia="Times New Roman" w:cs="Times New Roman"/>
                <w:lang w:eastAsia="ar-SA"/>
              </w:rPr>
            </w:pPr>
          </w:p>
          <w:p w:rsidR="00A3594C" w:rsidRPr="00A3594C" w:rsidRDefault="00A3594C" w:rsidP="00A3594C">
            <w:pPr>
              <w:jc w:val="both"/>
              <w:rPr>
                <w:rFonts w:eastAsia="Times New Roman" w:cs="Times New Roman"/>
              </w:rPr>
            </w:pPr>
          </w:p>
        </w:tc>
      </w:tr>
      <w:tr w:rsidR="00A3594C" w:rsidRPr="00A3594C" w:rsidTr="008A4D6E">
        <w:tc>
          <w:tcPr>
            <w:tcW w:w="5529" w:type="dxa"/>
          </w:tcPr>
          <w:p w:rsidR="00A3594C" w:rsidRPr="00A3594C" w:rsidRDefault="00A3594C" w:rsidP="00A359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240"/>
              <w:ind w:left="142"/>
              <w:rPr>
                <w:rFonts w:eastAsia="Times New Roman" w:cs="Times New Roman"/>
                <w:b/>
                <w:lang w:eastAsia="ar-SA"/>
              </w:rPr>
            </w:pPr>
          </w:p>
        </w:tc>
        <w:tc>
          <w:tcPr>
            <w:tcW w:w="5386" w:type="dxa"/>
          </w:tcPr>
          <w:p w:rsidR="00A3594C" w:rsidRPr="00A3594C" w:rsidRDefault="00A3594C" w:rsidP="00A3594C">
            <w:pPr>
              <w:ind w:left="142"/>
              <w:jc w:val="both"/>
              <w:rPr>
                <w:rFonts w:eastAsia="Times New Roman" w:cs="Times New Roman"/>
              </w:rPr>
            </w:pPr>
          </w:p>
        </w:tc>
      </w:tr>
    </w:tbl>
    <w:p w:rsidR="00A3594C" w:rsidRPr="00A3594C" w:rsidRDefault="00A3594C" w:rsidP="00A3594C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eastAsia="Times New Roman" w:cs="Times New Roman"/>
          <w:bCs/>
          <w:lang w:eastAsia="ar-SA"/>
        </w:rPr>
      </w:pPr>
    </w:p>
    <w:p w:rsidR="00A3594C" w:rsidRPr="00A3594C" w:rsidRDefault="00A3594C" w:rsidP="00A3594C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eastAsia="Times New Roman" w:cs="Times New Roman"/>
          <w:bCs/>
          <w:lang w:eastAsia="ar-SA"/>
        </w:rPr>
      </w:pPr>
    </w:p>
    <w:p w:rsidR="00A3594C" w:rsidRPr="00A3594C" w:rsidRDefault="00A3594C" w:rsidP="00A3594C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eastAsia="Times New Roman" w:cs="Times New Roman"/>
          <w:bCs/>
          <w:lang w:eastAsia="ar-SA"/>
        </w:rPr>
      </w:pPr>
    </w:p>
    <w:p w:rsidR="00A3594C" w:rsidRPr="00A3594C" w:rsidRDefault="00A3594C" w:rsidP="00A3594C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eastAsia="Times New Roman" w:cs="Times New Roman"/>
          <w:bCs/>
          <w:lang w:eastAsia="ar-SA"/>
        </w:rPr>
      </w:pPr>
    </w:p>
    <w:p w:rsidR="00A3594C" w:rsidRPr="00A3594C" w:rsidRDefault="00A3594C" w:rsidP="00A3594C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eastAsia="Times New Roman" w:cs="Times New Roman"/>
          <w:bCs/>
          <w:lang w:eastAsia="ar-SA"/>
        </w:rPr>
      </w:pPr>
    </w:p>
    <w:p w:rsidR="00A3594C" w:rsidRPr="00A3594C" w:rsidRDefault="00A3594C" w:rsidP="00A3594C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eastAsia="Times New Roman" w:cs="Times New Roman"/>
          <w:bCs/>
          <w:lang w:eastAsia="ar-SA"/>
        </w:rPr>
      </w:pPr>
    </w:p>
    <w:p w:rsidR="00A3594C" w:rsidRPr="00A3594C" w:rsidRDefault="00A3594C" w:rsidP="00A3594C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eastAsia="Times New Roman" w:cs="Times New Roman"/>
          <w:bCs/>
          <w:lang w:eastAsia="ar-SA"/>
        </w:rPr>
      </w:pPr>
    </w:p>
    <w:tbl>
      <w:tblPr>
        <w:tblW w:w="10920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75"/>
        <w:gridCol w:w="8645"/>
      </w:tblGrid>
      <w:tr w:rsidR="00A3594C" w:rsidRPr="00A3594C" w:rsidTr="008A4D6E">
        <w:trPr>
          <w:trHeight w:hRule="exact" w:val="1066"/>
        </w:trPr>
        <w:tc>
          <w:tcPr>
            <w:tcW w:w="2274" w:type="dxa"/>
            <w:shd w:val="clear" w:color="auto" w:fill="FFFFFF"/>
            <w:hideMark/>
          </w:tcPr>
          <w:p w:rsidR="00A3594C" w:rsidRPr="00A3594C" w:rsidRDefault="00A3594C" w:rsidP="00A3594C">
            <w:pPr>
              <w:shd w:val="clear" w:color="auto" w:fill="FFFFFF"/>
              <w:suppressAutoHyphens/>
              <w:spacing w:line="274" w:lineRule="exact"/>
              <w:ind w:left="142" w:right="379"/>
              <w:rPr>
                <w:rFonts w:eastAsia="Times New Roman" w:cs="Times New Roman"/>
                <w:lang w:eastAsia="ar-SA"/>
              </w:rPr>
            </w:pPr>
            <w:r w:rsidRPr="00A3594C">
              <w:rPr>
                <w:rFonts w:eastAsia="Times New Roman" w:cs="Times New Roman"/>
                <w:color w:val="000000"/>
                <w:spacing w:val="-6"/>
                <w:w w:val="101"/>
                <w:lang w:eastAsia="ar-SA"/>
              </w:rPr>
              <w:t>Составител</w:t>
            </w:r>
            <w:proofErr w:type="gramStart"/>
            <w:r w:rsidRPr="00A3594C">
              <w:rPr>
                <w:rFonts w:eastAsia="Times New Roman" w:cs="Times New Roman"/>
                <w:color w:val="000000"/>
                <w:spacing w:val="-6"/>
                <w:w w:val="101"/>
                <w:lang w:eastAsia="ar-SA"/>
              </w:rPr>
              <w:t>ь(</w:t>
            </w:r>
            <w:proofErr w:type="gramEnd"/>
            <w:r w:rsidRPr="00A3594C">
              <w:rPr>
                <w:rFonts w:eastAsia="Times New Roman" w:cs="Times New Roman"/>
                <w:color w:val="000000"/>
                <w:spacing w:val="-6"/>
                <w:w w:val="101"/>
                <w:lang w:eastAsia="ar-SA"/>
              </w:rPr>
              <w:t>и) (автор):</w:t>
            </w:r>
          </w:p>
          <w:p w:rsidR="00A3594C" w:rsidRPr="00A3594C" w:rsidRDefault="00A3594C" w:rsidP="00A3594C">
            <w:pPr>
              <w:shd w:val="clear" w:color="auto" w:fill="FFFFFF"/>
              <w:suppressAutoHyphens/>
              <w:ind w:left="142"/>
              <w:rPr>
                <w:rFonts w:eastAsia="Times New Roman" w:cs="Times New Roman"/>
                <w:color w:val="000000"/>
                <w:spacing w:val="-5"/>
                <w:w w:val="101"/>
                <w:lang w:eastAsia="ar-SA"/>
              </w:rPr>
            </w:pPr>
          </w:p>
          <w:p w:rsidR="00A3594C" w:rsidRPr="00A3594C" w:rsidRDefault="00A3594C" w:rsidP="00A3594C">
            <w:pPr>
              <w:shd w:val="clear" w:color="auto" w:fill="FFFFFF"/>
              <w:suppressAutoHyphens/>
              <w:ind w:left="142"/>
              <w:rPr>
                <w:rFonts w:eastAsia="Times New Roman" w:cs="Times New Roman"/>
                <w:lang w:eastAsia="ar-SA"/>
              </w:rPr>
            </w:pPr>
            <w:r w:rsidRPr="00A3594C">
              <w:rPr>
                <w:rFonts w:eastAsia="Times New Roman" w:cs="Times New Roman"/>
                <w:color w:val="000000"/>
                <w:spacing w:val="-5"/>
                <w:w w:val="101"/>
                <w:lang w:eastAsia="ar-SA"/>
              </w:rPr>
              <w:t>Рецензенты:</w:t>
            </w:r>
          </w:p>
        </w:tc>
        <w:tc>
          <w:tcPr>
            <w:tcW w:w="8641" w:type="dxa"/>
            <w:shd w:val="clear" w:color="auto" w:fill="FFFFFF"/>
            <w:hideMark/>
          </w:tcPr>
          <w:p w:rsidR="00A3594C" w:rsidRPr="00A3594C" w:rsidRDefault="00A3594C" w:rsidP="00A3594C">
            <w:pPr>
              <w:shd w:val="clear" w:color="auto" w:fill="FFFFFF"/>
              <w:suppressAutoHyphens/>
              <w:spacing w:line="322" w:lineRule="exact"/>
              <w:ind w:left="142"/>
              <w:rPr>
                <w:rFonts w:eastAsia="Times New Roman" w:cs="Times New Roman"/>
                <w:lang w:eastAsia="ar-SA"/>
              </w:rPr>
            </w:pPr>
            <w:proofErr w:type="spellStart"/>
            <w:r w:rsidRPr="00A3594C">
              <w:rPr>
                <w:rFonts w:eastAsia="Times New Roman" w:cs="Times New Roman"/>
                <w:lang w:eastAsia="ar-SA"/>
              </w:rPr>
              <w:t>Г</w:t>
            </w:r>
            <w:r>
              <w:rPr>
                <w:rFonts w:eastAsia="Times New Roman" w:cs="Times New Roman"/>
                <w:lang w:eastAsia="ar-SA"/>
              </w:rPr>
              <w:t>остева</w:t>
            </w:r>
            <w:proofErr w:type="spellEnd"/>
            <w:r>
              <w:rPr>
                <w:rFonts w:eastAsia="Times New Roman" w:cs="Times New Roman"/>
                <w:lang w:eastAsia="ar-SA"/>
              </w:rPr>
              <w:t xml:space="preserve"> И.Ю. </w:t>
            </w:r>
            <w:r w:rsidRPr="00A3594C">
              <w:rPr>
                <w:rFonts w:eastAsia="Times New Roman" w:cs="Times New Roman"/>
                <w:lang w:eastAsia="ar-SA"/>
              </w:rPr>
              <w:t xml:space="preserve">преподаватель </w:t>
            </w:r>
            <w:proofErr w:type="spellStart"/>
            <w:r w:rsidRPr="00A3594C">
              <w:rPr>
                <w:rFonts w:eastAsia="Times New Roman" w:cs="Times New Roman"/>
                <w:lang w:eastAsia="ar-SA"/>
              </w:rPr>
              <w:t>спецдисциплин</w:t>
            </w:r>
            <w:proofErr w:type="spellEnd"/>
            <w:r w:rsidRPr="00A3594C">
              <w:rPr>
                <w:rFonts w:eastAsia="Times New Roman" w:cs="Times New Roman"/>
                <w:lang w:eastAsia="ar-SA"/>
              </w:rPr>
              <w:t xml:space="preserve">  ГАПОУ СО «МПК» высшей квалификационной категории</w:t>
            </w:r>
          </w:p>
        </w:tc>
      </w:tr>
      <w:tr w:rsidR="00A3594C" w:rsidRPr="00A3594C" w:rsidTr="008A4D6E">
        <w:trPr>
          <w:trHeight w:hRule="exact" w:val="1210"/>
        </w:trPr>
        <w:tc>
          <w:tcPr>
            <w:tcW w:w="2274" w:type="dxa"/>
            <w:shd w:val="clear" w:color="auto" w:fill="FFFFFF"/>
            <w:hideMark/>
          </w:tcPr>
          <w:p w:rsidR="00A3594C" w:rsidRPr="00A3594C" w:rsidRDefault="00A3594C" w:rsidP="00A3594C">
            <w:pPr>
              <w:shd w:val="clear" w:color="auto" w:fill="FFFFFF"/>
              <w:suppressAutoHyphens/>
              <w:spacing w:line="552" w:lineRule="exact"/>
              <w:ind w:left="142" w:right="691"/>
              <w:rPr>
                <w:rFonts w:eastAsia="Times New Roman" w:cs="Times New Roman"/>
                <w:lang w:eastAsia="ar-SA"/>
              </w:rPr>
            </w:pPr>
            <w:r w:rsidRPr="00A3594C">
              <w:rPr>
                <w:rFonts w:eastAsia="Times New Roman" w:cs="Times New Roman"/>
                <w:color w:val="000000"/>
                <w:spacing w:val="-6"/>
                <w:w w:val="101"/>
                <w:lang w:eastAsia="ar-SA"/>
              </w:rPr>
              <w:t xml:space="preserve">Внутренний </w:t>
            </w:r>
          </w:p>
        </w:tc>
        <w:tc>
          <w:tcPr>
            <w:tcW w:w="8641" w:type="dxa"/>
            <w:shd w:val="clear" w:color="auto" w:fill="FFFFFF"/>
          </w:tcPr>
          <w:p w:rsidR="00A3594C" w:rsidRPr="00A3594C" w:rsidRDefault="00A3594C" w:rsidP="00A3594C">
            <w:pPr>
              <w:spacing w:line="276" w:lineRule="auto"/>
              <w:ind w:left="142"/>
              <w:rPr>
                <w:rFonts w:eastAsia="Times New Roman" w:cs="Times New Roman"/>
              </w:rPr>
            </w:pPr>
          </w:p>
          <w:p w:rsidR="00A3594C" w:rsidRPr="00A3594C" w:rsidRDefault="00A3594C" w:rsidP="00A3594C">
            <w:pPr>
              <w:spacing w:line="276" w:lineRule="auto"/>
              <w:ind w:left="142"/>
              <w:rPr>
                <w:rFonts w:eastAsia="Times New Roman" w:cs="Times New Roman"/>
              </w:rPr>
            </w:pPr>
            <w:proofErr w:type="spellStart"/>
            <w:r w:rsidRPr="00A3594C">
              <w:rPr>
                <w:rFonts w:eastAsia="Times New Roman" w:cs="Times New Roman"/>
              </w:rPr>
              <w:t>Гостева</w:t>
            </w:r>
            <w:proofErr w:type="spellEnd"/>
            <w:r w:rsidRPr="00A3594C">
              <w:rPr>
                <w:rFonts w:eastAsia="Times New Roman" w:cs="Times New Roman"/>
              </w:rPr>
              <w:t xml:space="preserve"> И.Ю., преподаватель   ГАПОУ СО «МПК» высшей квалификационной категории</w:t>
            </w:r>
          </w:p>
          <w:p w:rsidR="00A3594C" w:rsidRPr="00A3594C" w:rsidRDefault="00A3594C" w:rsidP="00A3594C">
            <w:pPr>
              <w:shd w:val="clear" w:color="auto" w:fill="FFFFFF"/>
              <w:suppressAutoHyphens/>
              <w:spacing w:line="317" w:lineRule="exact"/>
              <w:ind w:left="142"/>
              <w:rPr>
                <w:rFonts w:eastAsia="Times New Roman" w:cs="Times New Roman"/>
                <w:lang w:eastAsia="ar-SA"/>
              </w:rPr>
            </w:pPr>
          </w:p>
        </w:tc>
      </w:tr>
      <w:tr w:rsidR="00A3594C" w:rsidRPr="00A3594C" w:rsidTr="008A4D6E">
        <w:trPr>
          <w:trHeight w:hRule="exact" w:val="1104"/>
        </w:trPr>
        <w:tc>
          <w:tcPr>
            <w:tcW w:w="2274" w:type="dxa"/>
            <w:shd w:val="clear" w:color="auto" w:fill="FFFFFF"/>
            <w:hideMark/>
          </w:tcPr>
          <w:p w:rsidR="00A3594C" w:rsidRPr="00A3594C" w:rsidRDefault="00A3594C" w:rsidP="00A3594C">
            <w:pPr>
              <w:shd w:val="clear" w:color="auto" w:fill="FFFFFF"/>
              <w:suppressAutoHyphens/>
              <w:ind w:left="142"/>
              <w:rPr>
                <w:rFonts w:eastAsia="Times New Roman" w:cs="Times New Roman"/>
                <w:lang w:eastAsia="ar-SA"/>
              </w:rPr>
            </w:pPr>
            <w:r w:rsidRPr="00A3594C">
              <w:rPr>
                <w:rFonts w:eastAsia="Times New Roman" w:cs="Times New Roman"/>
                <w:color w:val="000000"/>
                <w:spacing w:val="-6"/>
                <w:w w:val="101"/>
                <w:lang w:eastAsia="ar-SA"/>
              </w:rPr>
              <w:t>Внешний</w:t>
            </w:r>
          </w:p>
        </w:tc>
        <w:tc>
          <w:tcPr>
            <w:tcW w:w="8641" w:type="dxa"/>
            <w:shd w:val="clear" w:color="auto" w:fill="FFFFFF"/>
            <w:hideMark/>
          </w:tcPr>
          <w:p w:rsidR="00A3594C" w:rsidRPr="00A3594C" w:rsidRDefault="00A3594C" w:rsidP="00A3594C">
            <w:pPr>
              <w:shd w:val="clear" w:color="auto" w:fill="FFFFFF"/>
              <w:suppressAutoHyphens/>
              <w:spacing w:line="317" w:lineRule="exact"/>
              <w:ind w:left="142" w:right="182"/>
              <w:rPr>
                <w:rFonts w:eastAsia="Times New Roman" w:cs="Times New Roman"/>
                <w:lang w:eastAsia="ar-SA"/>
              </w:rPr>
            </w:pPr>
            <w:r w:rsidRPr="00A3594C">
              <w:rPr>
                <w:rFonts w:eastAsia="Times New Roman" w:cs="Times New Roman"/>
                <w:lang w:eastAsia="ar-SA"/>
              </w:rPr>
              <w:t>Сергеева Р.Х., ФГОУ СПО «</w:t>
            </w:r>
            <w:proofErr w:type="spellStart"/>
            <w:r w:rsidRPr="00A3594C">
              <w:rPr>
                <w:rFonts w:eastAsia="Times New Roman" w:cs="Times New Roman"/>
                <w:lang w:eastAsia="ar-SA"/>
              </w:rPr>
              <w:t>Марксовский</w:t>
            </w:r>
            <w:proofErr w:type="spellEnd"/>
            <w:r w:rsidRPr="00A3594C">
              <w:rPr>
                <w:rFonts w:eastAsia="Times New Roman" w:cs="Times New Roman"/>
                <w:lang w:eastAsia="ar-SA"/>
              </w:rPr>
              <w:t xml:space="preserve"> сельскохозяйственный техникум», преподаватель социально-экономических дисциплин, высшей квалификационной категории</w:t>
            </w:r>
          </w:p>
        </w:tc>
      </w:tr>
    </w:tbl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Default="00A3594C" w:rsidP="000E678E">
      <w:pPr>
        <w:spacing w:line="276" w:lineRule="auto"/>
        <w:rPr>
          <w:rFonts w:eastAsia="Times New Roman" w:cs="Times New Roman"/>
        </w:rPr>
      </w:pPr>
      <w:bookmarkStart w:id="0" w:name="_GoBack"/>
      <w:bookmarkEnd w:id="0"/>
    </w:p>
    <w:p w:rsidR="00A3594C" w:rsidRDefault="00A3594C" w:rsidP="000E678E">
      <w:pPr>
        <w:spacing w:line="276" w:lineRule="auto"/>
        <w:rPr>
          <w:rFonts w:eastAsia="Times New Roman" w:cs="Times New Roman"/>
        </w:rPr>
      </w:pPr>
    </w:p>
    <w:p w:rsidR="00A3594C" w:rsidRPr="000E678E" w:rsidRDefault="00A3594C" w:rsidP="000E678E">
      <w:pPr>
        <w:spacing w:line="276" w:lineRule="auto"/>
        <w:rPr>
          <w:rFonts w:eastAsia="Times New Roman" w:cs="Times New Roman"/>
        </w:rPr>
        <w:sectPr w:rsidR="00A3594C" w:rsidRPr="000E678E">
          <w:pgSz w:w="11900" w:h="16841"/>
          <w:pgMar w:top="1125" w:right="1139" w:bottom="1440" w:left="1300" w:header="0" w:footer="0" w:gutter="0"/>
          <w:cols w:space="720"/>
        </w:sectPr>
      </w:pPr>
    </w:p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81" w:lineRule="exact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jc w:val="center"/>
        <w:outlineLvl w:val="0"/>
        <w:rPr>
          <w:rFonts w:eastAsia="Times New Roman" w:cs="Times New Roman"/>
          <w:bCs/>
          <w:kern w:val="32"/>
          <w:lang w:val="x-none" w:eastAsia="x-none"/>
        </w:rPr>
      </w:pPr>
      <w:r w:rsidRPr="000E678E">
        <w:rPr>
          <w:rFonts w:eastAsia="Times New Roman" w:cs="Times New Roman"/>
          <w:b/>
          <w:bCs/>
          <w:kern w:val="32"/>
          <w:lang w:val="x-none" w:eastAsia="x-none"/>
        </w:rPr>
        <w:t>СОДЕРЖАНИЕ</w:t>
      </w:r>
    </w:p>
    <w:p w:rsidR="000E678E" w:rsidRPr="000E678E" w:rsidRDefault="000E678E" w:rsidP="000E6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eastAsia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0E678E" w:rsidRPr="000E678E" w:rsidTr="000E678E">
        <w:tc>
          <w:tcPr>
            <w:tcW w:w="7668" w:type="dxa"/>
          </w:tcPr>
          <w:p w:rsidR="000E678E" w:rsidRPr="000E678E" w:rsidRDefault="000E678E" w:rsidP="000E678E">
            <w:pPr>
              <w:keepNext/>
              <w:spacing w:before="240" w:after="60"/>
              <w:ind w:left="284"/>
              <w:jc w:val="both"/>
              <w:outlineLvl w:val="0"/>
              <w:rPr>
                <w:rFonts w:eastAsia="Times New Roman" w:cs="Times New Roman"/>
                <w:bCs/>
                <w:caps/>
                <w:kern w:val="32"/>
                <w:lang w:val="x-none" w:eastAsia="x-none"/>
              </w:rPr>
            </w:pPr>
          </w:p>
        </w:tc>
        <w:tc>
          <w:tcPr>
            <w:tcW w:w="1903" w:type="dxa"/>
          </w:tcPr>
          <w:p w:rsidR="000E678E" w:rsidRPr="000E678E" w:rsidRDefault="000E678E" w:rsidP="000E678E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  <w:tr w:rsidR="000E678E" w:rsidRPr="000E678E" w:rsidTr="000E678E">
        <w:tc>
          <w:tcPr>
            <w:tcW w:w="7668" w:type="dxa"/>
          </w:tcPr>
          <w:p w:rsidR="000E678E" w:rsidRPr="000E678E" w:rsidRDefault="000E678E" w:rsidP="000E678E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jc w:val="both"/>
              <w:outlineLvl w:val="0"/>
              <w:rPr>
                <w:rFonts w:eastAsia="Times New Roman" w:cs="Times New Roman"/>
                <w:bCs/>
                <w:caps/>
                <w:kern w:val="32"/>
                <w:lang w:val="x-none" w:eastAsia="x-none"/>
              </w:rPr>
            </w:pPr>
            <w:r w:rsidRPr="000E678E">
              <w:rPr>
                <w:rFonts w:eastAsia="Times New Roman" w:cs="Times New Roman"/>
                <w:b/>
                <w:bCs/>
                <w:kern w:val="32"/>
                <w:lang w:val="x-none" w:eastAsia="x-none"/>
              </w:rPr>
              <w:t xml:space="preserve">ОБЩАЯ ХАРАКТЕРИСТИКА РАБОЧЕЙ ПРОГРАММЫ </w:t>
            </w:r>
            <w:r w:rsidRPr="000E678E">
              <w:rPr>
                <w:rFonts w:eastAsia="Times New Roman" w:cs="Times New Roman"/>
                <w:b/>
                <w:bCs/>
                <w:caps/>
                <w:kern w:val="32"/>
                <w:lang w:val="x-none" w:eastAsia="x-none"/>
              </w:rPr>
              <w:t xml:space="preserve">УЧЕБНОЙ ДИСЦИПЛИНЫ «основы </w:t>
            </w:r>
            <w:r>
              <w:rPr>
                <w:rFonts w:eastAsia="Times New Roman" w:cs="Times New Roman"/>
                <w:b/>
                <w:bCs/>
                <w:caps/>
                <w:kern w:val="32"/>
                <w:lang w:eastAsia="x-none"/>
              </w:rPr>
              <w:t>ФИНАНСОВОЙ ГРАМОТНОСТИ</w:t>
            </w:r>
            <w:r w:rsidRPr="000E678E">
              <w:rPr>
                <w:rFonts w:eastAsia="Times New Roman" w:cs="Times New Roman"/>
                <w:b/>
                <w:bCs/>
                <w:caps/>
                <w:kern w:val="32"/>
                <w:lang w:val="x-none" w:eastAsia="x-none"/>
              </w:rPr>
              <w:t>»</w:t>
            </w:r>
          </w:p>
          <w:p w:rsidR="000E678E" w:rsidRPr="000E678E" w:rsidRDefault="000E678E" w:rsidP="000E678E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903" w:type="dxa"/>
          </w:tcPr>
          <w:p w:rsidR="000E678E" w:rsidRPr="000E678E" w:rsidRDefault="000E678E" w:rsidP="000E678E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  <w:tr w:rsidR="000E678E" w:rsidRPr="000E678E" w:rsidTr="000E678E">
        <w:tc>
          <w:tcPr>
            <w:tcW w:w="7668" w:type="dxa"/>
          </w:tcPr>
          <w:p w:rsidR="000E678E" w:rsidRPr="000E678E" w:rsidRDefault="000E678E" w:rsidP="000E678E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jc w:val="both"/>
              <w:outlineLvl w:val="0"/>
              <w:rPr>
                <w:rFonts w:eastAsia="Times New Roman" w:cs="Times New Roman"/>
                <w:bCs/>
                <w:caps/>
                <w:kern w:val="32"/>
                <w:lang w:val="x-none" w:eastAsia="x-none"/>
              </w:rPr>
            </w:pPr>
            <w:r w:rsidRPr="000E678E">
              <w:rPr>
                <w:rFonts w:eastAsia="Times New Roman" w:cs="Times New Roman"/>
                <w:b/>
                <w:bCs/>
                <w:caps/>
                <w:kern w:val="32"/>
                <w:lang w:val="x-none" w:eastAsia="x-none"/>
              </w:rPr>
              <w:t>СТРУКТУРА и содержание УЧЕБНОЙ ДИСЦИПЛИНЫ</w:t>
            </w:r>
          </w:p>
          <w:p w:rsidR="000E678E" w:rsidRPr="000E678E" w:rsidRDefault="000E678E" w:rsidP="000E678E">
            <w:pPr>
              <w:keepNext/>
              <w:spacing w:before="240" w:after="60"/>
              <w:ind w:left="284"/>
              <w:jc w:val="both"/>
              <w:outlineLvl w:val="0"/>
              <w:rPr>
                <w:rFonts w:eastAsia="Times New Roman" w:cs="Times New Roman"/>
                <w:bCs/>
                <w:caps/>
                <w:kern w:val="32"/>
                <w:lang w:val="x-none" w:eastAsia="x-none"/>
              </w:rPr>
            </w:pPr>
          </w:p>
        </w:tc>
        <w:tc>
          <w:tcPr>
            <w:tcW w:w="1903" w:type="dxa"/>
          </w:tcPr>
          <w:p w:rsidR="000E678E" w:rsidRPr="000E678E" w:rsidRDefault="000E678E" w:rsidP="000E678E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  <w:tr w:rsidR="000E678E" w:rsidRPr="000E678E" w:rsidTr="000E678E">
        <w:trPr>
          <w:trHeight w:val="670"/>
        </w:trPr>
        <w:tc>
          <w:tcPr>
            <w:tcW w:w="7668" w:type="dxa"/>
          </w:tcPr>
          <w:p w:rsidR="000E678E" w:rsidRPr="000E678E" w:rsidRDefault="000E678E" w:rsidP="000E678E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jc w:val="both"/>
              <w:outlineLvl w:val="0"/>
              <w:rPr>
                <w:rFonts w:eastAsia="Times New Roman" w:cs="Times New Roman"/>
                <w:bCs/>
                <w:caps/>
                <w:kern w:val="32"/>
                <w:lang w:val="x-none" w:eastAsia="x-none"/>
              </w:rPr>
            </w:pPr>
            <w:r w:rsidRPr="000E678E">
              <w:rPr>
                <w:rFonts w:eastAsia="Times New Roman" w:cs="Times New Roman"/>
                <w:b/>
                <w:bCs/>
                <w:caps/>
                <w:kern w:val="32"/>
                <w:lang w:val="x-none" w:eastAsia="x-none"/>
              </w:rPr>
              <w:t>условия реализации РАБОЧЕЙ программы учебной дисциплины</w:t>
            </w:r>
          </w:p>
          <w:p w:rsidR="000E678E" w:rsidRPr="000E678E" w:rsidRDefault="000E678E" w:rsidP="000E678E">
            <w:pPr>
              <w:keepNext/>
              <w:tabs>
                <w:tab w:val="num" w:pos="0"/>
              </w:tabs>
              <w:spacing w:before="240" w:after="60"/>
              <w:ind w:left="284"/>
              <w:jc w:val="both"/>
              <w:outlineLvl w:val="0"/>
              <w:rPr>
                <w:rFonts w:eastAsia="Times New Roman" w:cs="Times New Roman"/>
                <w:bCs/>
                <w:caps/>
                <w:kern w:val="32"/>
                <w:lang w:val="x-none" w:eastAsia="x-none"/>
              </w:rPr>
            </w:pPr>
          </w:p>
        </w:tc>
        <w:tc>
          <w:tcPr>
            <w:tcW w:w="1903" w:type="dxa"/>
          </w:tcPr>
          <w:p w:rsidR="000E678E" w:rsidRPr="000E678E" w:rsidRDefault="000E678E" w:rsidP="000E678E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  <w:tr w:rsidR="000E678E" w:rsidRPr="000E678E" w:rsidTr="000E678E">
        <w:tc>
          <w:tcPr>
            <w:tcW w:w="7668" w:type="dxa"/>
          </w:tcPr>
          <w:p w:rsidR="000E678E" w:rsidRPr="000E678E" w:rsidRDefault="000E678E" w:rsidP="000E678E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200" w:line="276" w:lineRule="auto"/>
              <w:jc w:val="both"/>
              <w:outlineLvl w:val="0"/>
              <w:rPr>
                <w:rFonts w:eastAsia="Times New Roman" w:cs="Times New Roman"/>
                <w:bCs/>
                <w:caps/>
                <w:kern w:val="32"/>
                <w:lang w:val="x-none" w:eastAsia="x-none"/>
              </w:rPr>
            </w:pPr>
            <w:r w:rsidRPr="000E678E">
              <w:rPr>
                <w:rFonts w:eastAsia="Times New Roman" w:cs="Times New Roman"/>
                <w:b/>
                <w:bCs/>
                <w:caps/>
                <w:kern w:val="32"/>
                <w:lang w:val="x-none" w:eastAsia="x-none"/>
              </w:rPr>
              <w:t>Контроль и оценка результатов Освоения учебной дисциплины</w:t>
            </w:r>
          </w:p>
          <w:p w:rsidR="000E678E" w:rsidRPr="000E678E" w:rsidRDefault="000E678E" w:rsidP="000E678E">
            <w:pPr>
              <w:keepNext/>
              <w:spacing w:before="240" w:after="60"/>
              <w:ind w:left="284"/>
              <w:jc w:val="both"/>
              <w:outlineLvl w:val="0"/>
              <w:rPr>
                <w:rFonts w:eastAsia="Times New Roman" w:cs="Times New Roman"/>
                <w:bCs/>
                <w:caps/>
                <w:kern w:val="32"/>
                <w:lang w:val="x-none" w:eastAsia="x-none"/>
              </w:rPr>
            </w:pPr>
          </w:p>
        </w:tc>
        <w:tc>
          <w:tcPr>
            <w:tcW w:w="1903" w:type="dxa"/>
          </w:tcPr>
          <w:p w:rsidR="000E678E" w:rsidRPr="000E678E" w:rsidRDefault="000E678E" w:rsidP="000E678E">
            <w:pPr>
              <w:spacing w:after="200" w:line="276" w:lineRule="auto"/>
              <w:jc w:val="both"/>
              <w:rPr>
                <w:rFonts w:eastAsia="Times New Roman" w:cs="Times New Roman"/>
              </w:rPr>
            </w:pPr>
          </w:p>
        </w:tc>
      </w:tr>
    </w:tbl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93" w:lineRule="exact"/>
        <w:jc w:val="both"/>
        <w:rPr>
          <w:rFonts w:eastAsia="Times New Roman" w:cs="Times New Roman"/>
          <w:sz w:val="28"/>
          <w:szCs w:val="28"/>
        </w:rPr>
      </w:pPr>
    </w:p>
    <w:p w:rsidR="000E678E" w:rsidRPr="000E678E" w:rsidRDefault="000E678E" w:rsidP="0044148E">
      <w:pPr>
        <w:numPr>
          <w:ilvl w:val="0"/>
          <w:numId w:val="2"/>
        </w:numPr>
        <w:tabs>
          <w:tab w:val="left" w:pos="360"/>
        </w:tabs>
        <w:spacing w:after="200" w:line="278" w:lineRule="exact"/>
        <w:ind w:left="120" w:right="120" w:hanging="7"/>
        <w:jc w:val="center"/>
        <w:rPr>
          <w:rFonts w:eastAsia="Times New Roman" w:cs="Times New Roman"/>
          <w:sz w:val="28"/>
          <w:szCs w:val="28"/>
        </w:rPr>
      </w:pPr>
      <w:r w:rsidRPr="000E678E">
        <w:rPr>
          <w:rFonts w:eastAsia="Times New Roman" w:cs="Times New Roman"/>
          <w:b/>
          <w:bCs/>
          <w:sz w:val="28"/>
          <w:szCs w:val="28"/>
        </w:rPr>
        <w:t>ОБЩАЯ ХАРАКТЕРИСТИКА РАБОЧЕЙ ПРОГРАММЫ УЧЕБНОЙ ДИСЦИПЛИНЫ ОП.11  ОСНОВЫ ФИНАНСОВОЙ ГРАМОТНОСТИ</w:t>
      </w:r>
    </w:p>
    <w:p w:rsidR="000E678E" w:rsidRPr="000E678E" w:rsidRDefault="000E678E" w:rsidP="00D97122">
      <w:pPr>
        <w:tabs>
          <w:tab w:val="left" w:pos="1000"/>
        </w:tabs>
        <w:spacing w:after="200" w:line="276" w:lineRule="auto"/>
        <w:ind w:left="120"/>
        <w:jc w:val="both"/>
        <w:rPr>
          <w:rFonts w:eastAsia="Times New Roman" w:cs="Times New Roman"/>
          <w:sz w:val="28"/>
          <w:szCs w:val="28"/>
        </w:rPr>
      </w:pPr>
      <w:r w:rsidRPr="000E678E">
        <w:rPr>
          <w:rFonts w:eastAsia="Times New Roman" w:cs="Times New Roman"/>
          <w:b/>
          <w:bCs/>
          <w:sz w:val="28"/>
          <w:szCs w:val="28"/>
        </w:rPr>
        <w:t>1.1.</w:t>
      </w:r>
      <w:r w:rsidRPr="000E678E">
        <w:rPr>
          <w:rFonts w:eastAsia="Times New Roman" w:cs="Times New Roman"/>
          <w:sz w:val="28"/>
          <w:szCs w:val="28"/>
        </w:rPr>
        <w:tab/>
      </w:r>
      <w:r w:rsidRPr="000E678E">
        <w:rPr>
          <w:rFonts w:eastAsia="Times New Roman" w:cs="Times New Roman"/>
          <w:b/>
          <w:bCs/>
          <w:sz w:val="28"/>
          <w:szCs w:val="28"/>
        </w:rPr>
        <w:t>Место дисциплины в структуре основной образовательной программы:</w:t>
      </w:r>
    </w:p>
    <w:p w:rsidR="000E678E" w:rsidRPr="000E678E" w:rsidRDefault="000E678E" w:rsidP="000E678E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0E678E">
        <w:rPr>
          <w:rFonts w:eastAsia="Times New Roman" w:cs="Times New Roman"/>
          <w:sz w:val="28"/>
          <w:szCs w:val="28"/>
        </w:rPr>
        <w:t xml:space="preserve">Учебная дисциплина ОП.11  Основы финансовой грамотности  является обязательной частью общепрофессионального цикла основной образовательной программы в соответствии с ФГОС </w:t>
      </w:r>
      <w:r w:rsidRPr="000E678E">
        <w:rPr>
          <w:rFonts w:eastAsia="Times New Roman" w:cs="Times New Roman"/>
          <w:bCs/>
          <w:sz w:val="28"/>
          <w:szCs w:val="28"/>
        </w:rPr>
        <w:t xml:space="preserve">38.02.01 Экономика и бухгалтерский учет (по отраслям). </w:t>
      </w:r>
    </w:p>
    <w:p w:rsidR="000E678E" w:rsidRPr="000E678E" w:rsidRDefault="000E678E" w:rsidP="000E678E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0E678E">
        <w:rPr>
          <w:rFonts w:eastAsia="Times New Roman" w:cs="Times New Roman"/>
          <w:sz w:val="28"/>
          <w:szCs w:val="28"/>
        </w:rPr>
        <w:t xml:space="preserve">Учебная дисциплина ОП.11  Основы финансовой грамотности  обеспечивает формирование профессиональных и общих компетенций по всем видам деятельности ФГОС по специальности </w:t>
      </w:r>
      <w:r w:rsidRPr="000E678E">
        <w:rPr>
          <w:rFonts w:eastAsia="Times New Roman" w:cs="Times New Roman"/>
          <w:bCs/>
          <w:sz w:val="28"/>
          <w:szCs w:val="28"/>
        </w:rPr>
        <w:t xml:space="preserve">38.02.01  Экономика и бухгалтерский учет (по отраслям). </w:t>
      </w:r>
      <w:r w:rsidRPr="000E678E">
        <w:rPr>
          <w:rFonts w:eastAsia="Times New Roman" w:cs="Times New Roman"/>
          <w:sz w:val="28"/>
          <w:szCs w:val="28"/>
        </w:rPr>
        <w:t>Особое значение дисциплина имеет при формировании и развитии общих компетенций.</w:t>
      </w:r>
    </w:p>
    <w:p w:rsidR="000E678E" w:rsidRPr="000E678E" w:rsidRDefault="000E678E" w:rsidP="000E678E">
      <w:pPr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0E678E">
        <w:rPr>
          <w:rFonts w:eastAsia="Times New Roman" w:cs="Times New Roman"/>
          <w:sz w:val="28"/>
          <w:szCs w:val="28"/>
        </w:rPr>
        <w:t>ОК</w:t>
      </w:r>
      <w:proofErr w:type="gramEnd"/>
      <w:r w:rsidRPr="000E678E">
        <w:rPr>
          <w:rFonts w:eastAsia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0E678E" w:rsidRPr="000E678E" w:rsidRDefault="000E678E" w:rsidP="000E678E">
      <w:pPr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0E678E">
        <w:rPr>
          <w:rFonts w:eastAsia="Times New Roman" w:cs="Times New Roman"/>
          <w:sz w:val="28"/>
          <w:szCs w:val="28"/>
        </w:rPr>
        <w:t>ОК</w:t>
      </w:r>
      <w:proofErr w:type="gramEnd"/>
      <w:r w:rsidRPr="000E678E">
        <w:rPr>
          <w:rFonts w:eastAsia="Times New Roman" w:cs="Times New Roman"/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деятельности;</w:t>
      </w:r>
    </w:p>
    <w:p w:rsidR="000E678E" w:rsidRPr="000E678E" w:rsidRDefault="000E678E" w:rsidP="000E678E">
      <w:pPr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0E678E">
        <w:rPr>
          <w:rFonts w:eastAsia="Times New Roman" w:cs="Times New Roman"/>
          <w:sz w:val="28"/>
          <w:szCs w:val="28"/>
        </w:rPr>
        <w:t>ОК</w:t>
      </w:r>
      <w:proofErr w:type="gramEnd"/>
      <w:r w:rsidRPr="000E678E">
        <w:rPr>
          <w:rFonts w:eastAsia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развитие;</w:t>
      </w:r>
    </w:p>
    <w:p w:rsidR="000E678E" w:rsidRPr="000E678E" w:rsidRDefault="000E678E" w:rsidP="000E678E">
      <w:pPr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0E678E">
        <w:rPr>
          <w:rFonts w:eastAsia="Times New Roman" w:cs="Times New Roman"/>
          <w:sz w:val="28"/>
          <w:szCs w:val="28"/>
        </w:rPr>
        <w:t>ОК</w:t>
      </w:r>
      <w:proofErr w:type="gramEnd"/>
      <w:r w:rsidRPr="000E678E">
        <w:rPr>
          <w:rFonts w:eastAsia="Times New Roman" w:cs="Times New Roman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клиентами;</w:t>
      </w:r>
    </w:p>
    <w:p w:rsidR="000E678E" w:rsidRPr="000E678E" w:rsidRDefault="000E678E" w:rsidP="000E678E">
      <w:pPr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0E678E">
        <w:rPr>
          <w:rFonts w:eastAsia="Times New Roman" w:cs="Times New Roman"/>
          <w:sz w:val="28"/>
          <w:szCs w:val="28"/>
        </w:rPr>
        <w:t>ОК</w:t>
      </w:r>
      <w:proofErr w:type="gramEnd"/>
      <w:r w:rsidRPr="000E678E">
        <w:rPr>
          <w:rFonts w:eastAsia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E678E" w:rsidRPr="000E678E" w:rsidRDefault="000E678E" w:rsidP="000E678E">
      <w:pPr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0E678E">
        <w:rPr>
          <w:rFonts w:eastAsia="Times New Roman" w:cs="Times New Roman"/>
          <w:sz w:val="28"/>
          <w:szCs w:val="28"/>
        </w:rPr>
        <w:t>ОК</w:t>
      </w:r>
      <w:proofErr w:type="gramEnd"/>
      <w:r w:rsidRPr="000E678E">
        <w:rPr>
          <w:rFonts w:eastAsia="Times New Roman" w:cs="Times New Roman"/>
          <w:sz w:val="28"/>
          <w:szCs w:val="28"/>
        </w:rPr>
        <w:t xml:space="preserve"> 09. Использовать информационные технологии в профессиональной деятельности;</w:t>
      </w:r>
    </w:p>
    <w:p w:rsidR="000E678E" w:rsidRPr="000E678E" w:rsidRDefault="000E678E" w:rsidP="000E678E">
      <w:pPr>
        <w:ind w:firstLine="709"/>
        <w:jc w:val="both"/>
        <w:rPr>
          <w:rFonts w:eastAsia="Times New Roman" w:cs="Times New Roman"/>
          <w:sz w:val="28"/>
          <w:szCs w:val="28"/>
        </w:rPr>
      </w:pPr>
      <w:proofErr w:type="gramStart"/>
      <w:r w:rsidRPr="000E678E">
        <w:rPr>
          <w:rFonts w:eastAsia="Times New Roman" w:cs="Times New Roman"/>
          <w:sz w:val="28"/>
          <w:szCs w:val="28"/>
        </w:rPr>
        <w:t>ОК</w:t>
      </w:r>
      <w:proofErr w:type="gramEnd"/>
      <w:r w:rsidRPr="000E678E">
        <w:rPr>
          <w:rFonts w:eastAsia="Times New Roman" w:cs="Times New Roman"/>
          <w:sz w:val="28"/>
          <w:szCs w:val="28"/>
        </w:rPr>
        <w:t xml:space="preserve"> 10. Пользоваться профессиональной документацией на государственном и иностранном языках;</w:t>
      </w:r>
    </w:p>
    <w:p w:rsidR="000E678E" w:rsidRPr="000E678E" w:rsidRDefault="000E678E" w:rsidP="000E678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</w:p>
    <w:p w:rsidR="000E678E" w:rsidRDefault="000E678E" w:rsidP="000E678E">
      <w:pPr>
        <w:spacing w:after="200" w:line="287" w:lineRule="exact"/>
        <w:jc w:val="both"/>
        <w:rPr>
          <w:rFonts w:eastAsia="Times New Roman" w:cs="Times New Roman"/>
          <w:sz w:val="28"/>
          <w:szCs w:val="28"/>
        </w:rPr>
      </w:pPr>
    </w:p>
    <w:p w:rsidR="000E678E" w:rsidRDefault="000E678E" w:rsidP="000E678E">
      <w:pPr>
        <w:spacing w:after="200" w:line="287" w:lineRule="exact"/>
        <w:jc w:val="both"/>
        <w:rPr>
          <w:rFonts w:eastAsia="Times New Roman" w:cs="Times New Roman"/>
          <w:sz w:val="28"/>
          <w:szCs w:val="28"/>
        </w:rPr>
      </w:pPr>
    </w:p>
    <w:p w:rsidR="000E678E" w:rsidRDefault="000E678E" w:rsidP="000E678E">
      <w:pPr>
        <w:spacing w:after="200" w:line="287" w:lineRule="exact"/>
        <w:jc w:val="both"/>
        <w:rPr>
          <w:rFonts w:eastAsia="Times New Roman" w:cs="Times New Roman"/>
          <w:sz w:val="28"/>
          <w:szCs w:val="28"/>
        </w:rPr>
      </w:pPr>
    </w:p>
    <w:p w:rsidR="000E678E" w:rsidRDefault="000E678E" w:rsidP="000E678E">
      <w:pPr>
        <w:spacing w:after="200" w:line="287" w:lineRule="exact"/>
        <w:jc w:val="both"/>
        <w:rPr>
          <w:rFonts w:eastAsia="Times New Roman" w:cs="Times New Roman"/>
          <w:sz w:val="28"/>
          <w:szCs w:val="28"/>
        </w:rPr>
      </w:pPr>
    </w:p>
    <w:p w:rsidR="000E678E" w:rsidRDefault="000E678E" w:rsidP="000E678E">
      <w:pPr>
        <w:spacing w:after="200" w:line="287" w:lineRule="exact"/>
        <w:jc w:val="both"/>
        <w:rPr>
          <w:rFonts w:eastAsia="Times New Roman" w:cs="Times New Roman"/>
          <w:sz w:val="28"/>
          <w:szCs w:val="28"/>
        </w:rPr>
      </w:pPr>
    </w:p>
    <w:p w:rsidR="000E678E" w:rsidRDefault="000E678E" w:rsidP="000E678E">
      <w:pPr>
        <w:spacing w:after="200" w:line="287" w:lineRule="exact"/>
        <w:jc w:val="both"/>
        <w:rPr>
          <w:rFonts w:eastAsia="Times New Roman" w:cs="Times New Roman"/>
          <w:sz w:val="28"/>
          <w:szCs w:val="28"/>
        </w:rPr>
      </w:pPr>
    </w:p>
    <w:p w:rsidR="000E678E" w:rsidRDefault="000E678E" w:rsidP="000E678E">
      <w:pPr>
        <w:spacing w:after="200" w:line="287" w:lineRule="exact"/>
        <w:jc w:val="both"/>
        <w:rPr>
          <w:rFonts w:eastAsia="Times New Roman" w:cs="Times New Roman"/>
          <w:sz w:val="28"/>
          <w:szCs w:val="28"/>
        </w:rPr>
      </w:pPr>
    </w:p>
    <w:p w:rsidR="000E678E" w:rsidRDefault="000E678E" w:rsidP="000E678E">
      <w:pPr>
        <w:spacing w:after="200" w:line="287" w:lineRule="exact"/>
        <w:jc w:val="both"/>
        <w:rPr>
          <w:rFonts w:eastAsia="Times New Roman" w:cs="Times New Roman"/>
          <w:sz w:val="28"/>
          <w:szCs w:val="28"/>
        </w:rPr>
      </w:pPr>
    </w:p>
    <w:p w:rsidR="000E678E" w:rsidRDefault="000E678E" w:rsidP="000E678E">
      <w:pPr>
        <w:spacing w:after="200" w:line="287" w:lineRule="exact"/>
        <w:jc w:val="both"/>
        <w:rPr>
          <w:rFonts w:eastAsia="Times New Roman" w:cs="Times New Roman"/>
          <w:sz w:val="28"/>
          <w:szCs w:val="28"/>
        </w:rPr>
      </w:pPr>
    </w:p>
    <w:p w:rsidR="000E678E" w:rsidRPr="000E678E" w:rsidRDefault="000E678E" w:rsidP="000E678E">
      <w:pPr>
        <w:spacing w:after="200" w:line="287" w:lineRule="exact"/>
        <w:jc w:val="both"/>
        <w:rPr>
          <w:rFonts w:eastAsia="Times New Roman" w:cs="Times New Roman"/>
          <w:sz w:val="28"/>
          <w:szCs w:val="28"/>
        </w:rPr>
      </w:pPr>
    </w:p>
    <w:p w:rsidR="000E678E" w:rsidRPr="000E678E" w:rsidRDefault="000E678E" w:rsidP="000E678E">
      <w:pPr>
        <w:spacing w:after="200" w:line="276" w:lineRule="auto"/>
        <w:ind w:left="840"/>
        <w:jc w:val="both"/>
        <w:rPr>
          <w:rFonts w:eastAsia="Times New Roman" w:cs="Times New Roman"/>
          <w:sz w:val="28"/>
          <w:szCs w:val="28"/>
        </w:rPr>
      </w:pPr>
      <w:r w:rsidRPr="000E678E">
        <w:rPr>
          <w:rFonts w:eastAsia="Times New Roman" w:cs="Times New Roman"/>
          <w:b/>
          <w:bCs/>
          <w:sz w:val="28"/>
          <w:szCs w:val="28"/>
        </w:rPr>
        <w:lastRenderedPageBreak/>
        <w:t>1.2. Цели и планируемые результаты освоения дисциплины:</w:t>
      </w:r>
    </w:p>
    <w:p w:rsidR="000E678E" w:rsidRPr="000E678E" w:rsidRDefault="000E678E" w:rsidP="000E678E">
      <w:pPr>
        <w:suppressAutoHyphens/>
        <w:spacing w:after="200" w:line="276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0E678E">
        <w:rPr>
          <w:rFonts w:eastAsia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0E678E">
        <w:rPr>
          <w:rFonts w:eastAsia="Times New Roman" w:cs="Times New Roman"/>
          <w:sz w:val="28"/>
          <w:szCs w:val="28"/>
        </w:rPr>
        <w:t>обучающимися</w:t>
      </w:r>
      <w:proofErr w:type="gramEnd"/>
      <w:r w:rsidRPr="000E678E">
        <w:rPr>
          <w:rFonts w:eastAsia="Times New Roman" w:cs="Times New Roman"/>
          <w:sz w:val="28"/>
          <w:szCs w:val="28"/>
        </w:rPr>
        <w:t xml:space="preserve"> осваиваются умения и знания</w:t>
      </w: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3513"/>
        <w:gridCol w:w="3880"/>
      </w:tblGrid>
      <w:tr w:rsidR="000E678E" w:rsidRPr="000E678E" w:rsidTr="000E678E">
        <w:trPr>
          <w:trHeight w:val="64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0E678E">
              <w:rPr>
                <w:rFonts w:eastAsia="Times New Roman" w:cs="Times New Roman"/>
                <w:sz w:val="28"/>
                <w:szCs w:val="28"/>
              </w:rPr>
              <w:t xml:space="preserve">Код </w:t>
            </w:r>
          </w:p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0E678E">
              <w:rPr>
                <w:rFonts w:eastAsia="Times New Roman" w:cs="Times New Roman"/>
                <w:sz w:val="28"/>
                <w:szCs w:val="28"/>
              </w:rPr>
              <w:t xml:space="preserve">ПК, </w:t>
            </w:r>
            <w:proofErr w:type="gramStart"/>
            <w:r w:rsidRPr="000E678E">
              <w:rPr>
                <w:rFonts w:eastAsia="Times New Roman" w:cs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0E678E">
              <w:rPr>
                <w:rFonts w:eastAsia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0E678E">
              <w:rPr>
                <w:rFonts w:eastAsia="Times New Roman" w:cs="Times New Roman"/>
                <w:sz w:val="28"/>
                <w:szCs w:val="28"/>
              </w:rPr>
              <w:t>Знания</w:t>
            </w:r>
          </w:p>
        </w:tc>
      </w:tr>
      <w:tr w:rsidR="000E678E" w:rsidRPr="000E678E" w:rsidTr="000E678E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b/>
                <w:sz w:val="28"/>
                <w:szCs w:val="28"/>
              </w:rPr>
            </w:pPr>
            <w:proofErr w:type="gramStart"/>
            <w:r w:rsidRPr="000E678E">
              <w:rPr>
                <w:rFonts w:eastAsia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0E678E">
              <w:rPr>
                <w:rFonts w:eastAsia="Times New Roman" w:cs="Times New Roman"/>
                <w:b/>
                <w:sz w:val="28"/>
                <w:szCs w:val="28"/>
              </w:rPr>
              <w:t xml:space="preserve"> 1</w:t>
            </w:r>
          </w:p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b/>
                <w:sz w:val="28"/>
                <w:szCs w:val="28"/>
              </w:rPr>
            </w:pPr>
            <w:r w:rsidRPr="000E678E">
              <w:rPr>
                <w:rFonts w:eastAsia="Times New Roman" w:cs="Times New Roman"/>
                <w:iCs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i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iCs/>
                <w:sz w:val="28"/>
                <w:szCs w:val="28"/>
              </w:rPr>
              <w:t>Распознавать задачу и/или проблему;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b/>
                <w:sz w:val="28"/>
                <w:szCs w:val="28"/>
              </w:rPr>
            </w:pPr>
            <w:r w:rsidRPr="000E678E">
              <w:rPr>
                <w:rFonts w:eastAsia="Times New Roman" w:cs="Times New Roman"/>
                <w:iCs/>
                <w:sz w:val="28"/>
                <w:szCs w:val="28"/>
              </w:rPr>
              <w:t>составить план действия и реализовывать его; определить необходимые ресурсы.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b/>
                <w:sz w:val="28"/>
                <w:szCs w:val="28"/>
              </w:rPr>
            </w:pPr>
            <w:r w:rsidRPr="000E678E">
              <w:rPr>
                <w:rFonts w:eastAsia="Times New Roman" w:cs="Times New Roman"/>
                <w:iCs/>
                <w:sz w:val="28"/>
                <w:szCs w:val="28"/>
              </w:rPr>
              <w:t>А</w:t>
            </w:r>
            <w:r w:rsidRPr="000E678E">
              <w:rPr>
                <w:rFonts w:eastAsia="Times New Roman" w:cs="Times New Roman"/>
                <w:bCs/>
                <w:sz w:val="28"/>
                <w:szCs w:val="28"/>
              </w:rPr>
              <w:t>ктуальный профессиональный и социальный контекст, основные источники информации и ресурсы для решения задач и проблем в профессиональном и социальном контексте; особенности денежного обращения (формы расчетов), понятие и сущность финансов, особенности взаимодействия и функционирования хозяйствующих субъектов, финансовые ресурсы хозяйствующих субъектов – структура и состав.</w:t>
            </w:r>
          </w:p>
        </w:tc>
      </w:tr>
      <w:tr w:rsidR="000E678E" w:rsidRPr="000E678E" w:rsidTr="000E678E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b/>
                <w:sz w:val="28"/>
                <w:szCs w:val="28"/>
              </w:rPr>
            </w:pPr>
            <w:proofErr w:type="gramStart"/>
            <w:r w:rsidRPr="000E678E">
              <w:rPr>
                <w:rFonts w:eastAsia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0E678E">
              <w:rPr>
                <w:rFonts w:eastAsia="Times New Roman" w:cs="Times New Roman"/>
                <w:b/>
                <w:sz w:val="28"/>
                <w:szCs w:val="28"/>
              </w:rPr>
              <w:t xml:space="preserve"> 2</w:t>
            </w:r>
          </w:p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b/>
                <w:sz w:val="28"/>
                <w:szCs w:val="28"/>
              </w:rPr>
            </w:pPr>
            <w:r w:rsidRPr="000E678E">
              <w:rPr>
                <w:rFonts w:eastAsia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i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iCs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0E678E">
              <w:rPr>
                <w:rFonts w:eastAsia="Times New Roman" w:cs="Times New Roman"/>
                <w:iCs/>
                <w:sz w:val="28"/>
                <w:szCs w:val="28"/>
              </w:rPr>
              <w:t>значимое</w:t>
            </w:r>
            <w:proofErr w:type="gramEnd"/>
            <w:r w:rsidRPr="000E678E">
              <w:rPr>
                <w:rFonts w:eastAsia="Times New Roman" w:cs="Times New Roman"/>
                <w:iCs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оформлять результаты поиска.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i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iCs/>
                <w:sz w:val="28"/>
                <w:szCs w:val="28"/>
              </w:rPr>
              <w:t>Номенклатура информационных источников применяемых в профессиональной деятельности; приемы структурирования информации.</w:t>
            </w:r>
          </w:p>
        </w:tc>
      </w:tr>
      <w:tr w:rsidR="000E678E" w:rsidRPr="000E678E" w:rsidTr="000E678E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b/>
                <w:sz w:val="28"/>
                <w:szCs w:val="28"/>
              </w:rPr>
            </w:pPr>
            <w:proofErr w:type="gramStart"/>
            <w:r w:rsidRPr="000E678E">
              <w:rPr>
                <w:rFonts w:eastAsia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0E678E">
              <w:rPr>
                <w:rFonts w:eastAsia="Times New Roman" w:cs="Times New Roman"/>
                <w:b/>
                <w:sz w:val="28"/>
                <w:szCs w:val="28"/>
              </w:rPr>
              <w:t xml:space="preserve"> 3</w:t>
            </w:r>
          </w:p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0E678E">
              <w:rPr>
                <w:rFonts w:eastAsia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i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i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</w:t>
            </w:r>
            <w:r w:rsidRPr="000E678E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>профессионального развития и самообразования.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i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iCs/>
                <w:sz w:val="28"/>
                <w:szCs w:val="28"/>
              </w:rPr>
              <w:lastRenderedPageBreak/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самообразования.</w:t>
            </w:r>
          </w:p>
        </w:tc>
      </w:tr>
      <w:tr w:rsidR="000E678E" w:rsidRPr="000E678E" w:rsidTr="000E678E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b/>
                <w:sz w:val="28"/>
                <w:szCs w:val="28"/>
              </w:rPr>
            </w:pPr>
            <w:proofErr w:type="gramStart"/>
            <w:r w:rsidRPr="000E678E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ОК</w:t>
            </w:r>
            <w:proofErr w:type="gramEnd"/>
            <w:r w:rsidRPr="000E678E">
              <w:rPr>
                <w:rFonts w:eastAsia="Times New Roman" w:cs="Times New Roman"/>
                <w:b/>
                <w:sz w:val="28"/>
                <w:szCs w:val="28"/>
              </w:rPr>
              <w:t xml:space="preserve"> 4</w:t>
            </w:r>
          </w:p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0E678E">
              <w:rPr>
                <w:rFonts w:eastAsia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i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i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i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iCs/>
                <w:sz w:val="28"/>
                <w:szCs w:val="28"/>
              </w:rPr>
              <w:t>Значимость коллективных решений, работать в группе для решения ситуационных заданий.</w:t>
            </w:r>
          </w:p>
        </w:tc>
      </w:tr>
      <w:tr w:rsidR="000E678E" w:rsidRPr="000E678E" w:rsidTr="000E678E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b/>
                <w:sz w:val="28"/>
                <w:szCs w:val="28"/>
              </w:rPr>
            </w:pPr>
            <w:proofErr w:type="gramStart"/>
            <w:r w:rsidRPr="000E678E">
              <w:rPr>
                <w:rFonts w:eastAsia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0E678E">
              <w:rPr>
                <w:rFonts w:eastAsia="Times New Roman" w:cs="Times New Roman"/>
                <w:b/>
                <w:sz w:val="28"/>
                <w:szCs w:val="28"/>
              </w:rPr>
              <w:t xml:space="preserve"> 5</w:t>
            </w:r>
          </w:p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0E678E">
              <w:rPr>
                <w:rFonts w:eastAsia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i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iCs/>
                <w:sz w:val="28"/>
                <w:szCs w:val="28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i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iCs/>
                <w:sz w:val="28"/>
                <w:szCs w:val="28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0E678E" w:rsidRPr="000E678E" w:rsidTr="000E678E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b/>
                <w:sz w:val="28"/>
                <w:szCs w:val="28"/>
              </w:rPr>
            </w:pPr>
            <w:proofErr w:type="gramStart"/>
            <w:r w:rsidRPr="000E678E">
              <w:rPr>
                <w:rFonts w:eastAsia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0E678E">
              <w:rPr>
                <w:rFonts w:eastAsia="Times New Roman" w:cs="Times New Roman"/>
                <w:b/>
                <w:sz w:val="28"/>
                <w:szCs w:val="28"/>
              </w:rPr>
              <w:t xml:space="preserve"> 9</w:t>
            </w:r>
          </w:p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0E678E">
              <w:rPr>
                <w:rFonts w:eastAsia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i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i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iCs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деятельности.</w:t>
            </w:r>
          </w:p>
        </w:tc>
      </w:tr>
      <w:tr w:rsidR="000E678E" w:rsidRPr="000E678E" w:rsidTr="000E678E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b/>
                <w:sz w:val="28"/>
                <w:szCs w:val="28"/>
              </w:rPr>
            </w:pPr>
            <w:proofErr w:type="gramStart"/>
            <w:r w:rsidRPr="000E678E">
              <w:rPr>
                <w:rFonts w:eastAsia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0E678E">
              <w:rPr>
                <w:rFonts w:eastAsia="Times New Roman" w:cs="Times New Roman"/>
                <w:b/>
                <w:sz w:val="28"/>
                <w:szCs w:val="28"/>
              </w:rPr>
              <w:t xml:space="preserve"> 10</w:t>
            </w:r>
          </w:p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0E678E">
              <w:rPr>
                <w:rFonts w:eastAsia="Times New Roman" w:cs="Times New Roman"/>
                <w:sz w:val="28"/>
                <w:szCs w:val="28"/>
              </w:rPr>
              <w:t xml:space="preserve">Пользоваться профессиональной документацией на </w:t>
            </w:r>
            <w:proofErr w:type="gramStart"/>
            <w:r w:rsidRPr="000E678E">
              <w:rPr>
                <w:rFonts w:eastAsia="Times New Roman" w:cs="Times New Roman"/>
                <w:sz w:val="28"/>
                <w:szCs w:val="28"/>
              </w:rPr>
              <w:t>государственном</w:t>
            </w:r>
            <w:proofErr w:type="gramEnd"/>
            <w:r w:rsidRPr="000E678E">
              <w:rPr>
                <w:rFonts w:eastAsia="Times New Roman" w:cs="Times New Roman"/>
                <w:sz w:val="28"/>
                <w:szCs w:val="28"/>
              </w:rPr>
              <w:t xml:space="preserve"> и иностранных языках.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i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iCs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rPr>
                <w:rFonts w:eastAsia="Times New Roman" w:cs="Times New Roman"/>
                <w:i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iCs/>
                <w:sz w:val="28"/>
                <w:szCs w:val="28"/>
              </w:rPr>
              <w:t>Нормативно-правовые акты международные и РФ в области денежного обращения и финансов.</w:t>
            </w:r>
          </w:p>
        </w:tc>
      </w:tr>
      <w:tr w:rsidR="000E678E" w:rsidRPr="0044148E" w:rsidTr="000E678E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44148E" w:rsidRDefault="000E678E" w:rsidP="000E678E">
            <w:pPr>
              <w:suppressAutoHyphens/>
              <w:rPr>
                <w:rFonts w:eastAsia="Times New Roman" w:cs="Times New Roman"/>
                <w:b/>
                <w:sz w:val="28"/>
                <w:szCs w:val="28"/>
              </w:rPr>
            </w:pPr>
            <w:r w:rsidRPr="0044148E">
              <w:rPr>
                <w:rFonts w:eastAsia="Times New Roman" w:cs="Times New Roman"/>
                <w:b/>
                <w:sz w:val="28"/>
                <w:szCs w:val="28"/>
              </w:rPr>
              <w:t>ПК 3.1</w:t>
            </w:r>
          </w:p>
          <w:p w:rsidR="000E678E" w:rsidRPr="0044148E" w:rsidRDefault="000E678E" w:rsidP="000E678E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Формировать бухгалтерские проводки по начислению и перечислению налогов и сборов в бюджеты различных уровней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определять виды и порядок налогообложения;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ориентироваться в системе налогов Российской Федерации;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выделять элементы налогообложения;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определять источники уплаты налогов, сборов, пошлин;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 xml:space="preserve">оформлять бухгалтерскими проводками начисления и </w:t>
            </w:r>
            <w:r w:rsidRPr="0044148E">
              <w:rPr>
                <w:rFonts w:eastAsia="Times New Roman" w:cs="Times New Roman"/>
                <w:sz w:val="28"/>
                <w:szCs w:val="28"/>
              </w:rPr>
              <w:lastRenderedPageBreak/>
              <w:t>перечисления сумм налогов и сборов;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организовывать аналитический учет по счету 68 "Расчеты по налогам и сборам";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lastRenderedPageBreak/>
              <w:t>виды и порядок налогообложения;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систему налогов Российской Федерации;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элементы налогообложения;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источники уплаты налогов, сборов, пошлин;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оформление бухгалтерскими проводками начисления и перечисления сумм налогов и сборов;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 xml:space="preserve">аналитический учет по счету </w:t>
            </w:r>
            <w:r w:rsidRPr="0044148E">
              <w:rPr>
                <w:rFonts w:eastAsia="Times New Roman" w:cs="Times New Roman"/>
                <w:sz w:val="28"/>
                <w:szCs w:val="28"/>
              </w:rPr>
              <w:lastRenderedPageBreak/>
              <w:t>68 "Расчеты по налогам и сборам";</w:t>
            </w:r>
          </w:p>
        </w:tc>
      </w:tr>
      <w:tr w:rsidR="000E678E" w:rsidRPr="0044148E" w:rsidTr="000E678E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44148E" w:rsidRDefault="000E678E" w:rsidP="000E678E">
            <w:pPr>
              <w:suppressAutoHyphens/>
              <w:rPr>
                <w:rFonts w:eastAsia="Times New Roman" w:cs="Times New Roman"/>
                <w:b/>
                <w:sz w:val="28"/>
                <w:szCs w:val="28"/>
              </w:rPr>
            </w:pPr>
            <w:r w:rsidRPr="0044148E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ПК 3.2</w:t>
            </w:r>
          </w:p>
          <w:p w:rsidR="000E678E" w:rsidRPr="0044148E" w:rsidRDefault="000E678E" w:rsidP="000E678E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заполнять платежные поручения по перечислению налогов и сборов;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выбирать для платежных поручений по видам налогов соответствующие реквизиты;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выбирать коды бюджетной классификации для определенных налогов, штрафов и пени;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пользоваться образцом заполнения платежных поручений по перечислению налогов, сборов и пошлин;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порядок заполнения платежных поручений по перечислению налогов и сборов;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proofErr w:type="gramStart"/>
            <w:r w:rsidRPr="0044148E">
              <w:rPr>
                <w:rFonts w:eastAsia="Times New Roman" w:cs="Times New Roman"/>
                <w:sz w:val="28"/>
                <w:szCs w:val="28"/>
              </w:rPr>
              <w:t>правила заполнения данных статуса 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 инспекции, код бюджетной классификации (далее - КБК), общероссийский классификатор объектов административно-территориального деления (далее - ОКАТО), основания платежа, налогового периода, номера документа, даты документа, типа платежа;</w:t>
            </w:r>
            <w:proofErr w:type="gramEnd"/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коды бюджетной классификации, порядок их присвоения для налога, штрафа и пени;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образец заполнения платежных поручений по перечислению налогов, сборов и пошлин</w:t>
            </w:r>
          </w:p>
        </w:tc>
      </w:tr>
      <w:tr w:rsidR="000E678E" w:rsidRPr="0044148E" w:rsidTr="000E678E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44148E" w:rsidRDefault="000E678E" w:rsidP="000E678E">
            <w:pPr>
              <w:suppressAutoHyphens/>
              <w:rPr>
                <w:rFonts w:eastAsia="Times New Roman" w:cs="Times New Roman"/>
                <w:b/>
                <w:sz w:val="28"/>
                <w:szCs w:val="28"/>
              </w:rPr>
            </w:pPr>
            <w:r w:rsidRPr="0044148E">
              <w:rPr>
                <w:rFonts w:eastAsia="Times New Roman" w:cs="Times New Roman"/>
                <w:b/>
                <w:sz w:val="28"/>
                <w:szCs w:val="28"/>
              </w:rPr>
              <w:t>ПК 3.3</w:t>
            </w:r>
          </w:p>
          <w:p w:rsidR="000E678E" w:rsidRPr="0044148E" w:rsidRDefault="000E678E" w:rsidP="000E678E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Формировать бухгалтерские проводки по начислению и перечислению страховых взносов во внебюджетные фонды и налоговые органы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проводить учет расчетов по социальному страхованию и обеспечению;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определять объекты налогообложения для исчисления, отчеты по страховым взносам в ФНС России и государственные внебюджетные фонды;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 xml:space="preserve">применять порядок и соблюдать сроки </w:t>
            </w:r>
            <w:r w:rsidRPr="0044148E">
              <w:rPr>
                <w:rFonts w:eastAsia="Times New Roman" w:cs="Times New Roman"/>
                <w:sz w:val="28"/>
                <w:szCs w:val="28"/>
              </w:rPr>
              <w:lastRenderedPageBreak/>
              <w:t>исчисления по страховым взносам в государственные внебюджетные фонды;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lastRenderedPageBreak/>
              <w:t>учет расчетов по социальному страхованию и обеспечению;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аналитический учет по счету 69 "Расчеты по социальному страхованию";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сущность и структуру страховых взносов в Федеральную налоговую службу (далее - ФНС России) и государственные внебюджетные фонды;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 xml:space="preserve">объекты налогообложения </w:t>
            </w:r>
            <w:r w:rsidRPr="0044148E">
              <w:rPr>
                <w:rFonts w:eastAsia="Times New Roman" w:cs="Times New Roman"/>
                <w:sz w:val="28"/>
                <w:szCs w:val="28"/>
              </w:rPr>
              <w:lastRenderedPageBreak/>
              <w:t>для исчисления страховых взносов в государственные внебюджетные фонды;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порядок и сроки исчисления страховых взносов в ФНС России и государственные внебюджетные фонды;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порядок и сроки представления отчетности в системе ФНС России и внебюджетного фонда;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особенности зачисления сумм страховых взносов в государственные внебюджетные фонды;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оформление бухгалтерскими проводками начисления и перечисления сумм страховых взносов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использование средств внебюджетных фондов;</w:t>
            </w:r>
          </w:p>
        </w:tc>
      </w:tr>
      <w:tr w:rsidR="000E678E" w:rsidRPr="000E678E" w:rsidTr="000E678E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44148E" w:rsidRDefault="000E678E" w:rsidP="000E678E">
            <w:pPr>
              <w:suppressAutoHyphens/>
              <w:rPr>
                <w:rFonts w:eastAsia="Times New Roman" w:cs="Times New Roman"/>
                <w:b/>
                <w:sz w:val="28"/>
                <w:szCs w:val="28"/>
              </w:rPr>
            </w:pPr>
            <w:r w:rsidRPr="0044148E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ПК 3.4</w:t>
            </w:r>
          </w:p>
          <w:p w:rsidR="000E678E" w:rsidRPr="0044148E" w:rsidRDefault="000E678E" w:rsidP="000E678E">
            <w:pPr>
              <w:suppressAutoHyphens/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 xml:space="preserve">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</w:t>
            </w:r>
            <w:r w:rsidRPr="0044148E">
              <w:rPr>
                <w:rFonts w:eastAsia="Times New Roman" w:cs="Times New Roman"/>
                <w:sz w:val="28"/>
                <w:szCs w:val="28"/>
              </w:rPr>
              <w:lastRenderedPageBreak/>
              <w:t>операциям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оформлять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</w:t>
            </w:r>
            <w:r w:rsidRPr="0044148E">
              <w:rPr>
                <w:rFonts w:eastAsia="Times New Roman" w:cs="Times New Roman"/>
                <w:sz w:val="28"/>
                <w:szCs w:val="28"/>
              </w:rPr>
              <w:lastRenderedPageBreak/>
              <w:t>страхования;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осуществлять аналитический учет по счету 69 "Расчеты по социальному страхованию";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проводить 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использовать средства внебюджетных фондов по направлениям, определенным законодательством;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выбирать для платежных поручений по видам страховых взносов соответствующие реквизиты;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оформлять платежные поручения по штрафам и пеням внебюджетных фондов;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 xml:space="preserve">пользоваться образцом заполнения платежных поручений по перечислению страховых </w:t>
            </w:r>
            <w:r w:rsidRPr="0044148E">
              <w:rPr>
                <w:rFonts w:eastAsia="Times New Roman" w:cs="Times New Roman"/>
                <w:sz w:val="28"/>
                <w:szCs w:val="28"/>
              </w:rPr>
              <w:lastRenderedPageBreak/>
              <w:t>взносов во внебюджетные фонды;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заполнять данные статуса плательщика, ИНН получателя, КПП получателя, наименование налоговой инспекции, КБК, ОКАТО, основания платежа, страхового периода, номера документа, даты документа;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lastRenderedPageBreak/>
              <w:t>процедуру контроля прохождения платежных поручений по расчетно-кассовым банковским операциям с использованием выписок банка;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порядок заполнения платежных поручений по перечислению страховых взносов во внебюджетные фонды;</w:t>
            </w:r>
          </w:p>
          <w:p w:rsidR="000E678E" w:rsidRPr="004414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 xml:space="preserve">образец заполнения платежных поручений по </w:t>
            </w:r>
            <w:r w:rsidRPr="0044148E">
              <w:rPr>
                <w:rFonts w:eastAsia="Times New Roman" w:cs="Times New Roman"/>
                <w:sz w:val="28"/>
                <w:szCs w:val="28"/>
              </w:rPr>
              <w:lastRenderedPageBreak/>
              <w:t>перечислению страховых взносов во внебюджетные фонды;</w:t>
            </w:r>
          </w:p>
          <w:p w:rsidR="000E678E" w:rsidRPr="000E678E" w:rsidRDefault="000E678E" w:rsidP="000E678E">
            <w:pPr>
              <w:rPr>
                <w:rFonts w:eastAsia="Times New Roman" w:cs="Times New Roman"/>
                <w:sz w:val="28"/>
                <w:szCs w:val="28"/>
              </w:rPr>
            </w:pPr>
            <w:r w:rsidRPr="0044148E">
              <w:rPr>
                <w:rFonts w:eastAsia="Times New Roman" w:cs="Times New Roman"/>
                <w:sz w:val="28"/>
                <w:szCs w:val="28"/>
              </w:rPr>
              <w:t>процедуру контроля прохождения платежных поручений по расчетно-кассовым банковским операциям с использованием выписок банка</w:t>
            </w:r>
          </w:p>
        </w:tc>
      </w:tr>
    </w:tbl>
    <w:p w:rsid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Pr="000E678E" w:rsidRDefault="000E678E" w:rsidP="0044148E">
      <w:pPr>
        <w:numPr>
          <w:ilvl w:val="0"/>
          <w:numId w:val="3"/>
        </w:numPr>
        <w:tabs>
          <w:tab w:val="left" w:pos="260"/>
        </w:tabs>
        <w:spacing w:after="200" w:line="276" w:lineRule="auto"/>
        <w:ind w:left="260" w:hanging="247"/>
        <w:jc w:val="center"/>
        <w:rPr>
          <w:rFonts w:eastAsia="Times New Roman" w:cs="Times New Roman"/>
          <w:b/>
          <w:bCs/>
          <w:sz w:val="28"/>
          <w:szCs w:val="28"/>
        </w:rPr>
      </w:pPr>
      <w:r w:rsidRPr="000E678E">
        <w:rPr>
          <w:rFonts w:eastAsia="Times New Roman" w:cs="Times New Roman"/>
          <w:b/>
          <w:bCs/>
          <w:sz w:val="28"/>
          <w:szCs w:val="28"/>
        </w:rPr>
        <w:lastRenderedPageBreak/>
        <w:t>СТРУКТУРА И СОДЕРЖАНИЕ УЧЕБНОЙ ДИСЦИПЛИНЫ</w:t>
      </w:r>
    </w:p>
    <w:p w:rsidR="000E678E" w:rsidRPr="000E678E" w:rsidRDefault="000E678E" w:rsidP="0044148E">
      <w:pPr>
        <w:spacing w:after="200" w:line="276" w:lineRule="exact"/>
        <w:jc w:val="center"/>
        <w:rPr>
          <w:rFonts w:eastAsia="Times New Roman" w:cs="Times New Roman"/>
          <w:sz w:val="28"/>
          <w:szCs w:val="28"/>
        </w:rPr>
      </w:pPr>
    </w:p>
    <w:p w:rsidR="000E678E" w:rsidRPr="000E678E" w:rsidRDefault="000E678E" w:rsidP="0044148E">
      <w:pPr>
        <w:spacing w:after="200" w:line="276" w:lineRule="auto"/>
        <w:ind w:left="20"/>
        <w:jc w:val="center"/>
        <w:rPr>
          <w:rFonts w:eastAsia="Times New Roman" w:cs="Times New Roman"/>
          <w:sz w:val="28"/>
          <w:szCs w:val="28"/>
        </w:rPr>
      </w:pPr>
      <w:r w:rsidRPr="000E678E">
        <w:rPr>
          <w:rFonts w:eastAsia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0E678E" w:rsidRPr="000E678E" w:rsidRDefault="000E678E" w:rsidP="000E678E">
      <w:pPr>
        <w:spacing w:after="200" w:line="20" w:lineRule="exact"/>
        <w:jc w:val="both"/>
        <w:rPr>
          <w:rFonts w:eastAsia="Times New Roman" w:cs="Times New Roman"/>
          <w:sz w:val="28"/>
          <w:szCs w:val="28"/>
        </w:rPr>
      </w:pP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4"/>
        <w:gridCol w:w="2336"/>
      </w:tblGrid>
      <w:tr w:rsidR="000E678E" w:rsidRPr="000E678E" w:rsidTr="0044148E">
        <w:trPr>
          <w:trHeight w:val="372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78E" w:rsidRPr="000E678E" w:rsidRDefault="000E678E" w:rsidP="000E678E">
            <w:pPr>
              <w:tabs>
                <w:tab w:val="left" w:pos="6242"/>
              </w:tabs>
              <w:ind w:left="147"/>
              <w:jc w:val="center"/>
              <w:rPr>
                <w:b/>
                <w:sz w:val="28"/>
                <w:szCs w:val="28"/>
              </w:rPr>
            </w:pPr>
            <w:r w:rsidRPr="000E678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78E" w:rsidRPr="000E678E" w:rsidRDefault="000E678E" w:rsidP="000E678E">
            <w:pPr>
              <w:tabs>
                <w:tab w:val="left" w:pos="6242"/>
              </w:tabs>
              <w:ind w:left="147"/>
              <w:jc w:val="center"/>
              <w:rPr>
                <w:b/>
                <w:sz w:val="28"/>
                <w:szCs w:val="28"/>
              </w:rPr>
            </w:pPr>
            <w:r w:rsidRPr="000E678E">
              <w:rPr>
                <w:b/>
                <w:w w:val="99"/>
                <w:sz w:val="28"/>
                <w:szCs w:val="28"/>
              </w:rPr>
              <w:t>Объем часов</w:t>
            </w:r>
          </w:p>
        </w:tc>
      </w:tr>
      <w:tr w:rsidR="000E678E" w:rsidRPr="000E678E" w:rsidTr="0044148E">
        <w:trPr>
          <w:trHeight w:val="638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78E" w:rsidRPr="000E678E" w:rsidRDefault="000E678E" w:rsidP="000E678E">
            <w:pPr>
              <w:tabs>
                <w:tab w:val="left" w:pos="6242"/>
              </w:tabs>
              <w:ind w:left="147"/>
              <w:rPr>
                <w:sz w:val="28"/>
                <w:szCs w:val="28"/>
              </w:rPr>
            </w:pPr>
            <w:r w:rsidRPr="000E678E">
              <w:rPr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78E" w:rsidRPr="000E678E" w:rsidRDefault="000E678E" w:rsidP="000E678E">
            <w:pPr>
              <w:tabs>
                <w:tab w:val="left" w:pos="6242"/>
              </w:tabs>
              <w:ind w:left="147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38</w:t>
            </w:r>
          </w:p>
        </w:tc>
      </w:tr>
      <w:tr w:rsidR="000E678E" w:rsidRPr="000E678E" w:rsidTr="0044148E">
        <w:trPr>
          <w:trHeight w:val="352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78E" w:rsidRPr="000E678E" w:rsidRDefault="000E678E" w:rsidP="000E678E">
            <w:pPr>
              <w:tabs>
                <w:tab w:val="left" w:pos="6242"/>
              </w:tabs>
              <w:ind w:left="147"/>
              <w:rPr>
                <w:sz w:val="28"/>
                <w:szCs w:val="28"/>
              </w:rPr>
            </w:pPr>
            <w:r w:rsidRPr="000E678E">
              <w:rPr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78E" w:rsidRPr="000E678E" w:rsidRDefault="000E678E" w:rsidP="000E678E">
            <w:pPr>
              <w:tabs>
                <w:tab w:val="left" w:pos="6242"/>
              </w:tabs>
              <w:ind w:left="147"/>
              <w:rPr>
                <w:sz w:val="28"/>
                <w:szCs w:val="28"/>
              </w:rPr>
            </w:pPr>
            <w:r w:rsidRPr="000E678E">
              <w:rPr>
                <w:w w:val="99"/>
                <w:sz w:val="28"/>
                <w:szCs w:val="28"/>
              </w:rPr>
              <w:t>3</w:t>
            </w:r>
            <w:r>
              <w:rPr>
                <w:w w:val="99"/>
                <w:sz w:val="28"/>
                <w:szCs w:val="28"/>
              </w:rPr>
              <w:t>8</w:t>
            </w:r>
          </w:p>
        </w:tc>
      </w:tr>
      <w:tr w:rsidR="000E678E" w:rsidRPr="000E678E" w:rsidTr="0044148E">
        <w:trPr>
          <w:trHeight w:val="347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78E" w:rsidRPr="000E678E" w:rsidRDefault="000E678E" w:rsidP="000E678E">
            <w:pPr>
              <w:tabs>
                <w:tab w:val="left" w:pos="6242"/>
              </w:tabs>
              <w:ind w:left="147"/>
              <w:rPr>
                <w:sz w:val="28"/>
                <w:szCs w:val="28"/>
              </w:rPr>
            </w:pPr>
            <w:r w:rsidRPr="000E678E">
              <w:rPr>
                <w:sz w:val="28"/>
                <w:szCs w:val="28"/>
              </w:rPr>
              <w:t>в том числе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8E" w:rsidRPr="000E678E" w:rsidRDefault="000E678E" w:rsidP="000E678E">
            <w:pPr>
              <w:tabs>
                <w:tab w:val="left" w:pos="6242"/>
              </w:tabs>
              <w:ind w:left="147"/>
              <w:rPr>
                <w:sz w:val="28"/>
                <w:szCs w:val="28"/>
              </w:rPr>
            </w:pPr>
          </w:p>
        </w:tc>
      </w:tr>
      <w:tr w:rsidR="000E678E" w:rsidRPr="000E678E" w:rsidTr="0044148E">
        <w:trPr>
          <w:trHeight w:val="344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78E" w:rsidRPr="000E678E" w:rsidRDefault="000E678E" w:rsidP="000E678E">
            <w:pPr>
              <w:tabs>
                <w:tab w:val="left" w:pos="6242"/>
              </w:tabs>
              <w:ind w:left="147"/>
              <w:rPr>
                <w:sz w:val="28"/>
                <w:szCs w:val="28"/>
              </w:rPr>
            </w:pPr>
            <w:r w:rsidRPr="000E678E">
              <w:rPr>
                <w:sz w:val="28"/>
                <w:szCs w:val="28"/>
              </w:rPr>
              <w:t>теоретическое обучение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78E" w:rsidRPr="000E678E" w:rsidRDefault="000E678E" w:rsidP="000E678E">
            <w:pPr>
              <w:tabs>
                <w:tab w:val="left" w:pos="6242"/>
              </w:tabs>
              <w:ind w:left="147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18</w:t>
            </w:r>
          </w:p>
        </w:tc>
      </w:tr>
      <w:tr w:rsidR="000E678E" w:rsidRPr="000E678E" w:rsidTr="0044148E">
        <w:trPr>
          <w:trHeight w:val="344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78E" w:rsidRPr="000E678E" w:rsidRDefault="000E678E" w:rsidP="000E678E">
            <w:pPr>
              <w:tabs>
                <w:tab w:val="left" w:pos="6242"/>
              </w:tabs>
              <w:ind w:left="147"/>
              <w:rPr>
                <w:sz w:val="28"/>
                <w:szCs w:val="28"/>
              </w:rPr>
            </w:pPr>
            <w:r w:rsidRPr="000E678E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78E" w:rsidRPr="000E678E" w:rsidRDefault="000E678E" w:rsidP="000E678E">
            <w:pPr>
              <w:tabs>
                <w:tab w:val="left" w:pos="6242"/>
              </w:tabs>
              <w:ind w:lef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E678E" w:rsidRPr="000E678E" w:rsidTr="0044148E">
        <w:trPr>
          <w:trHeight w:val="357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78E" w:rsidRPr="000E678E" w:rsidRDefault="000E678E" w:rsidP="000E678E">
            <w:pPr>
              <w:tabs>
                <w:tab w:val="left" w:pos="6242"/>
              </w:tabs>
              <w:ind w:left="147"/>
              <w:rPr>
                <w:sz w:val="28"/>
                <w:szCs w:val="28"/>
              </w:rPr>
            </w:pPr>
            <w:r w:rsidRPr="000E678E">
              <w:rPr>
                <w:iCs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78E" w:rsidRPr="000E678E" w:rsidRDefault="000E678E" w:rsidP="000E678E">
            <w:pPr>
              <w:tabs>
                <w:tab w:val="left" w:pos="6242"/>
              </w:tabs>
              <w:ind w:left="147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-</w:t>
            </w:r>
          </w:p>
        </w:tc>
      </w:tr>
      <w:tr w:rsidR="000E678E" w:rsidRPr="000E678E" w:rsidTr="0044148E">
        <w:trPr>
          <w:trHeight w:val="357"/>
        </w:trPr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678E" w:rsidRPr="000E678E" w:rsidRDefault="000E678E" w:rsidP="000E678E">
            <w:pPr>
              <w:tabs>
                <w:tab w:val="left" w:pos="6242"/>
              </w:tabs>
              <w:ind w:left="147"/>
              <w:rPr>
                <w:sz w:val="28"/>
                <w:szCs w:val="28"/>
              </w:rPr>
            </w:pPr>
            <w:r w:rsidRPr="000E678E">
              <w:rPr>
                <w:i/>
                <w:iCs/>
                <w:sz w:val="28"/>
                <w:szCs w:val="28"/>
              </w:rPr>
              <w:t xml:space="preserve">Промежуточная аттестация в форме дифференцированного зачета </w:t>
            </w:r>
          </w:p>
          <w:p w:rsidR="000E678E" w:rsidRPr="000E678E" w:rsidRDefault="000E678E" w:rsidP="000E678E">
            <w:pPr>
              <w:tabs>
                <w:tab w:val="left" w:pos="6242"/>
              </w:tabs>
              <w:ind w:left="147"/>
              <w:rPr>
                <w:w w:val="99"/>
                <w:sz w:val="28"/>
                <w:szCs w:val="28"/>
              </w:rPr>
            </w:pPr>
          </w:p>
        </w:tc>
      </w:tr>
    </w:tbl>
    <w:p w:rsidR="000E678E" w:rsidRPr="000E678E" w:rsidRDefault="000E678E" w:rsidP="000E678E">
      <w:pPr>
        <w:spacing w:after="200" w:line="76" w:lineRule="exact"/>
        <w:jc w:val="both"/>
        <w:rPr>
          <w:rFonts w:eastAsia="Times New Roman" w:cs="Times New Roman"/>
          <w:sz w:val="28"/>
          <w:szCs w:val="28"/>
        </w:rPr>
      </w:pPr>
    </w:p>
    <w:p w:rsidR="000E678E" w:rsidRPr="000E678E" w:rsidRDefault="000E678E" w:rsidP="000E678E">
      <w:pPr>
        <w:spacing w:after="200" w:line="200" w:lineRule="exact"/>
        <w:jc w:val="both"/>
        <w:rPr>
          <w:rFonts w:eastAsia="Times New Roman" w:cs="Times New Roman"/>
          <w:sz w:val="28"/>
          <w:szCs w:val="28"/>
        </w:rPr>
      </w:pPr>
    </w:p>
    <w:p w:rsidR="000E678E" w:rsidRPr="000E678E" w:rsidRDefault="000E678E" w:rsidP="000E678E">
      <w:pPr>
        <w:spacing w:after="200" w:line="200" w:lineRule="exact"/>
        <w:jc w:val="both"/>
        <w:rPr>
          <w:rFonts w:eastAsia="Times New Roman" w:cs="Times New Roman"/>
          <w:sz w:val="28"/>
          <w:szCs w:val="28"/>
        </w:rPr>
      </w:pPr>
    </w:p>
    <w:p w:rsidR="000E678E" w:rsidRPr="000E678E" w:rsidRDefault="000E678E" w:rsidP="000E678E">
      <w:pPr>
        <w:spacing w:after="200" w:line="251" w:lineRule="exact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after="200" w:line="276" w:lineRule="auto"/>
        <w:jc w:val="both"/>
        <w:rPr>
          <w:rFonts w:eastAsia="Times New Roman" w:cs="Times New Roman"/>
        </w:rPr>
      </w:pPr>
    </w:p>
    <w:p w:rsidR="000E678E" w:rsidRPr="000E678E" w:rsidRDefault="000E678E" w:rsidP="000E678E">
      <w:pPr>
        <w:spacing w:line="276" w:lineRule="auto"/>
        <w:rPr>
          <w:rFonts w:eastAsia="Times New Roman" w:cs="Times New Roman"/>
        </w:rPr>
        <w:sectPr w:rsidR="000E678E" w:rsidRPr="000E678E">
          <w:pgSz w:w="11900" w:h="16841"/>
          <w:pgMar w:top="698" w:right="1139" w:bottom="578" w:left="1120" w:header="0" w:footer="0" w:gutter="0"/>
          <w:cols w:space="720"/>
        </w:sectPr>
      </w:pPr>
    </w:p>
    <w:p w:rsidR="000E678E" w:rsidRPr="000E678E" w:rsidRDefault="000E678E" w:rsidP="000E678E">
      <w:pPr>
        <w:jc w:val="both"/>
        <w:rPr>
          <w:rFonts w:eastAsia="Times New Roman" w:cs="Times New Roman"/>
          <w:b/>
          <w:bCs/>
          <w:sz w:val="28"/>
          <w:szCs w:val="28"/>
        </w:rPr>
      </w:pPr>
      <w:r w:rsidRPr="000E678E">
        <w:rPr>
          <w:rFonts w:eastAsia="Times New Roman" w:cs="Times New Roman"/>
          <w:b/>
          <w:bCs/>
          <w:sz w:val="28"/>
          <w:szCs w:val="28"/>
        </w:rPr>
        <w:lastRenderedPageBreak/>
        <w:t xml:space="preserve">2.2. Тематический план и содержание учебной дисциплины </w:t>
      </w:r>
      <w:r w:rsidRPr="000E678E">
        <w:rPr>
          <w:rFonts w:eastAsia="Times New Roman" w:cs="Times New Roman"/>
          <w:b/>
          <w:sz w:val="28"/>
          <w:szCs w:val="28"/>
        </w:rPr>
        <w:t>ОП.</w:t>
      </w:r>
      <w:r>
        <w:rPr>
          <w:rFonts w:eastAsia="Times New Roman" w:cs="Times New Roman"/>
          <w:b/>
          <w:sz w:val="28"/>
          <w:szCs w:val="28"/>
        </w:rPr>
        <w:t>11</w:t>
      </w:r>
      <w:r w:rsidRPr="000E678E"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Основы финансовой грамотности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611"/>
        <w:gridCol w:w="9214"/>
        <w:gridCol w:w="1415"/>
        <w:gridCol w:w="1561"/>
      </w:tblGrid>
      <w:tr w:rsidR="000E678E" w:rsidRPr="000E678E" w:rsidTr="00F0245C">
        <w:trPr>
          <w:trHeight w:val="20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0E678E">
              <w:rPr>
                <w:rFonts w:eastAsia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Объем </w:t>
            </w:r>
          </w:p>
          <w:p w:rsidR="000E678E" w:rsidRPr="000E678E" w:rsidRDefault="000E678E" w:rsidP="000E678E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b/>
                <w:bCs/>
                <w:sz w:val="28"/>
                <w:szCs w:val="28"/>
              </w:rPr>
              <w:t>в часах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suppressAutoHyphens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0E678E" w:rsidRPr="000E678E" w:rsidTr="00F0245C">
        <w:trPr>
          <w:trHeight w:val="20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0E678E">
              <w:rPr>
                <w:rFonts w:eastAsia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3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jc w:val="both"/>
              <w:rPr>
                <w:rFonts w:eastAsia="Times New Roman" w:cs="Times New Roman"/>
                <w:bCs/>
                <w:i/>
                <w:sz w:val="28"/>
                <w:szCs w:val="28"/>
              </w:rPr>
            </w:pPr>
            <w:r w:rsidRPr="000E678E">
              <w:rPr>
                <w:rFonts w:eastAsia="Times New Roman" w:cs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FF6A1F" w:rsidRDefault="000E678E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FF6A1F"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FF6A1F" w:rsidRDefault="000E678E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FF6A1F"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E678E" w:rsidRPr="000E678E" w:rsidTr="00F0245C">
        <w:trPr>
          <w:trHeight w:val="378"/>
        </w:trPr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E" w:rsidRPr="007239B1" w:rsidRDefault="000E678E" w:rsidP="000E6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239B1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Тема 1. </w:t>
            </w:r>
          </w:p>
          <w:p w:rsidR="007239B1" w:rsidRPr="007239B1" w:rsidRDefault="007239B1" w:rsidP="007239B1">
            <w:pPr>
              <w:autoSpaceDE w:val="0"/>
              <w:autoSpaceDN w:val="0"/>
              <w:adjustRightInd w:val="0"/>
              <w:rPr>
                <w:rFonts w:cs="Times New Roman"/>
                <w:b/>
                <w:sz w:val="28"/>
                <w:szCs w:val="28"/>
                <w:lang w:eastAsia="en-US"/>
              </w:rPr>
            </w:pPr>
            <w:r w:rsidRPr="007239B1">
              <w:rPr>
                <w:rFonts w:cs="Times New Roman"/>
                <w:b/>
                <w:sz w:val="28"/>
                <w:szCs w:val="28"/>
                <w:lang w:eastAsia="en-US"/>
              </w:rPr>
              <w:t>Личное финансовое</w:t>
            </w:r>
          </w:p>
          <w:p w:rsidR="000E678E" w:rsidRPr="007239B1" w:rsidRDefault="007239B1" w:rsidP="007239B1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239B1">
              <w:rPr>
                <w:rFonts w:cs="Times New Roman"/>
                <w:b/>
                <w:sz w:val="28"/>
                <w:szCs w:val="28"/>
                <w:lang w:eastAsia="en-US"/>
              </w:rPr>
              <w:t>планирование</w:t>
            </w:r>
            <w:r w:rsidRPr="007239B1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rPr>
                <w:rFonts w:eastAsia="Times New Roman" w:cs="Times New Roman"/>
                <w:b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FF6A1F" w:rsidRDefault="007239B1" w:rsidP="00FF6A1F">
            <w:pPr>
              <w:suppressAutoHyphens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F6A1F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78E" w:rsidRPr="00FF6A1F" w:rsidRDefault="000E678E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E678E" w:rsidRPr="000E678E" w:rsidTr="00F0245C">
        <w:trPr>
          <w:trHeight w:val="362"/>
        </w:trPr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E" w:rsidRPr="007239B1" w:rsidRDefault="000E678E" w:rsidP="000E6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E" w:rsidRPr="000E678E" w:rsidRDefault="007239B1" w:rsidP="000E678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E" w:rsidRPr="007239B1" w:rsidRDefault="007239B1" w:rsidP="00E34E4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239B1">
              <w:rPr>
                <w:rFonts w:cs="Times New Roman"/>
                <w:sz w:val="28"/>
                <w:szCs w:val="28"/>
                <w:lang w:eastAsia="en-US"/>
              </w:rPr>
              <w:t>Человеческий капитал. Способы принятия</w:t>
            </w:r>
            <w:r w:rsidR="00F774F1">
              <w:rPr>
                <w:rFonts w:cs="Times New Roman"/>
                <w:sz w:val="28"/>
                <w:szCs w:val="28"/>
                <w:lang w:eastAsia="en-US"/>
              </w:rPr>
              <w:t xml:space="preserve"> решений в условиях ограниченно</w:t>
            </w:r>
            <w:r w:rsidRPr="007239B1">
              <w:rPr>
                <w:rFonts w:cs="Times New Roman"/>
                <w:sz w:val="28"/>
                <w:szCs w:val="28"/>
                <w:lang w:eastAsia="en-US"/>
              </w:rPr>
              <w:t>сти ресурсов. SWOT–анализ как один из способов принятия решений</w:t>
            </w:r>
            <w:r w:rsidR="00F774F1">
              <w:rPr>
                <w:rFonts w:cs="Times New Roman"/>
                <w:sz w:val="28"/>
                <w:szCs w:val="28"/>
                <w:lang w:eastAsia="en-US"/>
              </w:rPr>
              <w:t xml:space="preserve">. </w:t>
            </w:r>
            <w:r w:rsidRPr="007239B1">
              <w:rPr>
                <w:rFonts w:cs="Times New Roman"/>
                <w:sz w:val="28"/>
                <w:szCs w:val="28"/>
                <w:lang w:eastAsia="en-US"/>
              </w:rPr>
              <w:t>Домашняя бухгалтерия. Личный бюджет.</w:t>
            </w:r>
            <w:r w:rsidR="00F774F1">
              <w:rPr>
                <w:rFonts w:cs="Times New Roman"/>
                <w:sz w:val="28"/>
                <w:szCs w:val="28"/>
                <w:lang w:eastAsia="en-US"/>
              </w:rPr>
              <w:t xml:space="preserve"> Структура, способы составления </w:t>
            </w:r>
            <w:r w:rsidRPr="007239B1">
              <w:rPr>
                <w:rFonts w:cs="Times New Roman"/>
                <w:sz w:val="28"/>
                <w:szCs w:val="28"/>
                <w:lang w:eastAsia="en-US"/>
              </w:rPr>
              <w:t>и планирования личного бюджета. Личный финансовый план: финансовые цели, стратегия и способы их достижения</w:t>
            </w:r>
            <w:r w:rsidR="00F774F1">
              <w:rPr>
                <w:rFonts w:cs="Times New Roman"/>
                <w:sz w:val="28"/>
                <w:szCs w:val="28"/>
                <w:lang w:eastAsia="en-US"/>
              </w:rPr>
              <w:t>.</w:t>
            </w:r>
            <w:r w:rsidRPr="007239B1"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 w:rsidR="00E34E4E" w:rsidRPr="00FF6A1F">
              <w:rPr>
                <w:rFonts w:cs="Times New Roman"/>
                <w:sz w:val="28"/>
                <w:szCs w:val="28"/>
                <w:lang w:eastAsia="en-US"/>
              </w:rPr>
              <w:t xml:space="preserve">Основные понятия: бизнес, </w:t>
            </w:r>
            <w:proofErr w:type="spellStart"/>
            <w:r w:rsidR="00E34E4E" w:rsidRPr="00FF6A1F">
              <w:rPr>
                <w:rFonts w:cs="Times New Roman"/>
                <w:sz w:val="28"/>
                <w:szCs w:val="28"/>
                <w:lang w:eastAsia="en-US"/>
              </w:rPr>
              <w:t>стартап</w:t>
            </w:r>
            <w:proofErr w:type="spellEnd"/>
            <w:r w:rsidR="00E34E4E" w:rsidRPr="00FF6A1F">
              <w:rPr>
                <w:rFonts w:cs="Times New Roman"/>
                <w:sz w:val="28"/>
                <w:szCs w:val="28"/>
                <w:lang w:eastAsia="en-US"/>
              </w:rPr>
              <w:t>, бизнес-</w:t>
            </w:r>
            <w:r w:rsidR="00E34E4E">
              <w:rPr>
                <w:rFonts w:cs="Times New Roman"/>
                <w:sz w:val="28"/>
                <w:szCs w:val="28"/>
                <w:lang w:eastAsia="en-US"/>
              </w:rPr>
              <w:t xml:space="preserve">план, бизнес-идея, планирование рабочего времени, </w:t>
            </w:r>
            <w:proofErr w:type="spellStart"/>
            <w:r w:rsidR="00E34E4E">
              <w:rPr>
                <w:rFonts w:cs="Times New Roman"/>
                <w:sz w:val="28"/>
                <w:szCs w:val="28"/>
                <w:lang w:eastAsia="en-US"/>
              </w:rPr>
              <w:t>венчурист</w:t>
            </w:r>
            <w:proofErr w:type="spellEnd"/>
            <w:r w:rsidR="00E34E4E">
              <w:rPr>
                <w:rFonts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E" w:rsidRPr="00FF6A1F" w:rsidRDefault="000E678E" w:rsidP="00FF6A1F">
            <w:pPr>
              <w:suppressAutoHyphens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FF6A1F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78E" w:rsidRPr="00FF6A1F" w:rsidRDefault="007239B1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F6A1F">
              <w:rPr>
                <w:rFonts w:eastAsia="Times New Roman" w:cs="Times New Roman"/>
                <w:sz w:val="28"/>
                <w:szCs w:val="28"/>
              </w:rPr>
              <w:t>1-2</w:t>
            </w:r>
          </w:p>
        </w:tc>
      </w:tr>
      <w:tr w:rsidR="007239B1" w:rsidRPr="000E678E" w:rsidTr="00F0245C">
        <w:trPr>
          <w:trHeight w:val="362"/>
        </w:trPr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B1" w:rsidRPr="007239B1" w:rsidRDefault="007239B1" w:rsidP="000E6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B1" w:rsidRPr="007239B1" w:rsidRDefault="00F774F1" w:rsidP="000E678E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239B1">
              <w:rPr>
                <w:rFonts w:eastAsia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B1" w:rsidRPr="00FF6A1F" w:rsidRDefault="007239B1" w:rsidP="00FF6A1F">
            <w:pPr>
              <w:suppressAutoHyphens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B1" w:rsidRPr="00FF6A1F" w:rsidRDefault="007239B1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E678E" w:rsidRPr="000E678E" w:rsidTr="00F0245C">
        <w:trPr>
          <w:trHeight w:val="362"/>
        </w:trPr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E" w:rsidRPr="007239B1" w:rsidRDefault="000E678E" w:rsidP="000E6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E" w:rsidRPr="000E678E" w:rsidRDefault="007239B1" w:rsidP="000E678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E" w:rsidRPr="007239B1" w:rsidRDefault="007239B1" w:rsidP="007239B1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239B1">
              <w:rPr>
                <w:rFonts w:cs="Times New Roman"/>
                <w:sz w:val="28"/>
                <w:szCs w:val="28"/>
                <w:lang w:eastAsia="en-US"/>
              </w:rPr>
              <w:t>Составление личного финансового плана и бюджета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E" w:rsidRPr="00FF6A1F" w:rsidRDefault="000E678E" w:rsidP="00FF6A1F">
            <w:pPr>
              <w:suppressAutoHyphens/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FF6A1F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78E" w:rsidRPr="00FF6A1F" w:rsidRDefault="007239B1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F6A1F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F774F1" w:rsidRPr="000E678E" w:rsidTr="00F0245C">
        <w:trPr>
          <w:trHeight w:val="385"/>
        </w:trPr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4F1" w:rsidRPr="007239B1" w:rsidRDefault="00F774F1" w:rsidP="000E6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239B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7239B1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Тема 2. </w:t>
            </w:r>
          </w:p>
          <w:p w:rsidR="00F774F1" w:rsidRPr="007239B1" w:rsidRDefault="00F774F1" w:rsidP="000E678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239B1">
              <w:rPr>
                <w:rFonts w:cs="Times New Roman"/>
                <w:b/>
                <w:sz w:val="28"/>
                <w:szCs w:val="28"/>
                <w:lang w:eastAsia="en-US"/>
              </w:rPr>
              <w:t>Депозит</w:t>
            </w:r>
          </w:p>
        </w:tc>
        <w:tc>
          <w:tcPr>
            <w:tcW w:w="3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F1" w:rsidRPr="000E678E" w:rsidRDefault="00F774F1" w:rsidP="000E678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F1" w:rsidRPr="00FF6A1F" w:rsidRDefault="00F774F1" w:rsidP="00FF6A1F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F6A1F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FF6A1F" w:rsidRDefault="00F774F1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774F1" w:rsidRPr="000E678E" w:rsidTr="00F0245C">
        <w:trPr>
          <w:trHeight w:val="288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4F1" w:rsidRPr="007239B1" w:rsidRDefault="00F774F1" w:rsidP="000E6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0E678E" w:rsidRDefault="00F774F1" w:rsidP="007239B1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7239B1" w:rsidRDefault="00F774F1" w:rsidP="00F774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239B1">
              <w:rPr>
                <w:rFonts w:cs="Times New Roman"/>
                <w:sz w:val="28"/>
                <w:szCs w:val="28"/>
                <w:lang w:eastAsia="en-US"/>
              </w:rPr>
              <w:t>Банк и банковские депозиты. Влияние инфляции на стоимость активов.</w:t>
            </w:r>
          </w:p>
          <w:p w:rsidR="00F774F1" w:rsidRPr="007239B1" w:rsidRDefault="00F774F1" w:rsidP="00F774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7239B1">
              <w:rPr>
                <w:rFonts w:cs="Times New Roman"/>
                <w:sz w:val="28"/>
                <w:szCs w:val="28"/>
                <w:lang w:eastAsia="en-US"/>
              </w:rPr>
              <w:t>Сбор  и анализ  информации о банке и банковских продуктах.</w:t>
            </w:r>
          </w:p>
          <w:p w:rsidR="00F774F1" w:rsidRPr="007239B1" w:rsidRDefault="00F774F1" w:rsidP="00F774F1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239B1">
              <w:rPr>
                <w:rFonts w:cs="Times New Roman"/>
                <w:sz w:val="28"/>
                <w:szCs w:val="28"/>
                <w:lang w:eastAsia="en-US"/>
              </w:rPr>
              <w:t>Управление рисками по депозиту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FF6A1F" w:rsidRDefault="00F774F1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FF6A1F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FF6A1F" w:rsidRDefault="00F774F1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F6A1F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F774F1" w:rsidRPr="000E678E" w:rsidTr="00F0245C">
        <w:trPr>
          <w:trHeight w:val="288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4F1" w:rsidRPr="007239B1" w:rsidRDefault="00F774F1" w:rsidP="000E6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7239B1" w:rsidRDefault="00F774F1" w:rsidP="007239B1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  <w:r w:rsidRPr="007239B1">
              <w:rPr>
                <w:rFonts w:eastAsia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FF6A1F" w:rsidRDefault="00F774F1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FF6A1F" w:rsidRDefault="00F774F1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774F1" w:rsidRPr="000E678E" w:rsidTr="00F0245C">
        <w:trPr>
          <w:trHeight w:val="288"/>
        </w:trPr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7239B1" w:rsidRDefault="00F774F1" w:rsidP="000E6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Default="00F774F1" w:rsidP="007239B1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7239B1" w:rsidRDefault="00F774F1" w:rsidP="007239B1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  <w:r w:rsidRPr="007239B1">
              <w:rPr>
                <w:rFonts w:cs="Times New Roman"/>
                <w:sz w:val="28"/>
                <w:szCs w:val="28"/>
                <w:lang w:eastAsia="en-US"/>
              </w:rPr>
              <w:t>Правила оформления договора с банком.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FF6A1F" w:rsidRDefault="00F774F1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FF6A1F" w:rsidRDefault="00F774F1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774F1" w:rsidRPr="000E678E" w:rsidTr="00F0245C">
        <w:trPr>
          <w:trHeight w:val="342"/>
        </w:trPr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4F1" w:rsidRPr="007239B1" w:rsidRDefault="00F774F1" w:rsidP="000E6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239B1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Тема 3. </w:t>
            </w:r>
          </w:p>
          <w:p w:rsidR="00F774F1" w:rsidRPr="007239B1" w:rsidRDefault="00F774F1" w:rsidP="000E678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7239B1">
              <w:rPr>
                <w:rFonts w:cs="Times New Roman"/>
                <w:b/>
                <w:sz w:val="28"/>
                <w:szCs w:val="28"/>
                <w:lang w:eastAsia="en-US"/>
              </w:rPr>
              <w:t xml:space="preserve">Кредит </w:t>
            </w:r>
          </w:p>
        </w:tc>
        <w:tc>
          <w:tcPr>
            <w:tcW w:w="3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F1" w:rsidRPr="000E678E" w:rsidRDefault="00F774F1" w:rsidP="007239B1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F1" w:rsidRPr="00FF6A1F" w:rsidRDefault="00F774F1" w:rsidP="00FF6A1F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F6A1F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4F1" w:rsidRPr="00FF6A1F" w:rsidRDefault="00F774F1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774F1" w:rsidRPr="000E678E" w:rsidTr="00F0245C">
        <w:trPr>
          <w:trHeight w:val="20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4F1" w:rsidRPr="007239B1" w:rsidRDefault="00F774F1" w:rsidP="000E6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0E678E" w:rsidRDefault="00F774F1" w:rsidP="000E678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F774F1" w:rsidRDefault="00F774F1" w:rsidP="00F774F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F774F1">
              <w:rPr>
                <w:rFonts w:cs="Times New Roman"/>
                <w:sz w:val="28"/>
                <w:szCs w:val="28"/>
                <w:lang w:eastAsia="en-US"/>
              </w:rPr>
              <w:t>Кредиты, виды банковских кредитов для физичес</w:t>
            </w:r>
            <w:r>
              <w:rPr>
                <w:rFonts w:cs="Times New Roman"/>
                <w:sz w:val="28"/>
                <w:szCs w:val="28"/>
                <w:lang w:eastAsia="en-US"/>
              </w:rPr>
              <w:t>ких лиц. Принципы креди</w:t>
            </w:r>
            <w:r w:rsidRPr="00F774F1">
              <w:rPr>
                <w:rFonts w:cs="Times New Roman"/>
                <w:sz w:val="28"/>
                <w:szCs w:val="28"/>
                <w:lang w:eastAsia="en-US"/>
              </w:rPr>
              <w:t xml:space="preserve">тования (платность, срочность, возвратность). Плата  за кредит. Сбор и анализ </w:t>
            </w:r>
            <w:r>
              <w:rPr>
                <w:rFonts w:cs="Times New Roman"/>
                <w:sz w:val="28"/>
                <w:szCs w:val="28"/>
                <w:lang w:eastAsia="en-US"/>
              </w:rPr>
              <w:t>инфор</w:t>
            </w:r>
            <w:r w:rsidRPr="00F774F1">
              <w:rPr>
                <w:rFonts w:cs="Times New Roman"/>
                <w:sz w:val="28"/>
                <w:szCs w:val="28"/>
                <w:lang w:eastAsia="en-US"/>
              </w:rPr>
              <w:t>мации о кредитных продуктах. Как уменьшить стоимость кредита. Анализ  кредитного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 w:rsidRPr="00F774F1">
              <w:rPr>
                <w:rFonts w:cs="Times New Roman"/>
                <w:sz w:val="28"/>
                <w:szCs w:val="28"/>
                <w:lang w:eastAsia="en-US"/>
              </w:rPr>
              <w:t xml:space="preserve">договора. Кредитная история. </w:t>
            </w:r>
            <w:proofErr w:type="spellStart"/>
            <w:r w:rsidRPr="00F774F1">
              <w:rPr>
                <w:rFonts w:cs="Times New Roman"/>
                <w:sz w:val="28"/>
                <w:szCs w:val="28"/>
                <w:lang w:eastAsia="en-US"/>
              </w:rPr>
              <w:t>Коллекторские</w:t>
            </w:r>
            <w:proofErr w:type="spellEnd"/>
            <w:r w:rsidRPr="00F774F1">
              <w:rPr>
                <w:rFonts w:cs="Times New Roman"/>
                <w:sz w:val="28"/>
                <w:szCs w:val="28"/>
                <w:lang w:eastAsia="en-US"/>
              </w:rPr>
              <w:t xml:space="preserve"> агентства, их права и обязанности.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 w:rsidRPr="00F774F1">
              <w:rPr>
                <w:rFonts w:cs="Times New Roman"/>
                <w:sz w:val="28"/>
                <w:szCs w:val="28"/>
                <w:lang w:eastAsia="en-US"/>
              </w:rPr>
              <w:t>Кредит как часть личного финансового плана. Типичные ошибки при использовании кредита.</w:t>
            </w:r>
            <w:r w:rsidRPr="00F774F1">
              <w:rPr>
                <w:rFonts w:ascii="DINRoundPro" w:hAnsi="DINRoundPro" w:cs="DINRoundPr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FF6A1F" w:rsidRDefault="00F774F1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FF6A1F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left w:val="single" w:sz="4" w:space="0" w:color="auto"/>
              <w:right w:val="single" w:sz="4" w:space="0" w:color="auto"/>
            </w:tcBorders>
          </w:tcPr>
          <w:p w:rsidR="00F774F1" w:rsidRPr="00FF6A1F" w:rsidRDefault="00F774F1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F6A1F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F774F1" w:rsidRPr="000E678E" w:rsidTr="00F0245C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4F1" w:rsidRPr="007239B1" w:rsidRDefault="00F774F1" w:rsidP="000E678E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F1" w:rsidRPr="000E678E" w:rsidRDefault="00F774F1" w:rsidP="000E678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b/>
                <w:bCs/>
                <w:sz w:val="28"/>
                <w:szCs w:val="28"/>
              </w:rPr>
              <w:t>Практически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е </w:t>
            </w:r>
            <w:r w:rsidRPr="000E678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заняти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FF6A1F" w:rsidRDefault="00F774F1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FF6A1F" w:rsidRDefault="00F774F1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774F1" w:rsidRPr="000E678E" w:rsidTr="00F0245C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F1" w:rsidRPr="007239B1" w:rsidRDefault="00F774F1" w:rsidP="000E678E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0E678E" w:rsidRDefault="00F774F1" w:rsidP="000E678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F774F1" w:rsidRDefault="00F774F1" w:rsidP="000E678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 w:rsidRPr="00F774F1">
              <w:rPr>
                <w:rFonts w:eastAsia="Times New Roman" w:cs="Times New Roman"/>
                <w:bCs/>
                <w:sz w:val="28"/>
                <w:szCs w:val="28"/>
              </w:rPr>
              <w:t>Расчет кредита по покупке машины.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FF6A1F" w:rsidRDefault="00F774F1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FF6A1F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FF6A1F" w:rsidRDefault="00F774F1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F6A1F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E34E4E" w:rsidRPr="000E678E" w:rsidTr="00F0245C">
        <w:trPr>
          <w:trHeight w:val="20"/>
        </w:trPr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4E4E" w:rsidRPr="007239B1" w:rsidRDefault="00E34E4E" w:rsidP="000E6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239B1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Тема 4. </w:t>
            </w:r>
          </w:p>
          <w:p w:rsidR="00E34E4E" w:rsidRPr="00F774F1" w:rsidRDefault="00E34E4E" w:rsidP="00F774F1">
            <w:pPr>
              <w:autoSpaceDE w:val="0"/>
              <w:autoSpaceDN w:val="0"/>
              <w:adjustRightInd w:val="0"/>
              <w:rPr>
                <w:rFonts w:cs="Times New Roman"/>
                <w:b/>
                <w:sz w:val="28"/>
                <w:szCs w:val="28"/>
                <w:lang w:eastAsia="en-US"/>
              </w:rPr>
            </w:pPr>
            <w:r>
              <w:rPr>
                <w:rFonts w:cs="Times New Roman"/>
                <w:b/>
                <w:sz w:val="28"/>
                <w:szCs w:val="28"/>
                <w:lang w:eastAsia="en-US"/>
              </w:rPr>
              <w:t>Расчетно-кассо</w:t>
            </w:r>
            <w:r w:rsidRPr="007239B1">
              <w:rPr>
                <w:rFonts w:cs="Times New Roman"/>
                <w:b/>
                <w:sz w:val="28"/>
                <w:szCs w:val="28"/>
                <w:lang w:eastAsia="en-US"/>
              </w:rPr>
              <w:t>вые операции</w:t>
            </w:r>
          </w:p>
        </w:tc>
        <w:tc>
          <w:tcPr>
            <w:tcW w:w="3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4E" w:rsidRPr="000E678E" w:rsidRDefault="00E34E4E" w:rsidP="00F774F1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b/>
                <w:bCs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одержание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F6A1F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34E4E" w:rsidRPr="000E678E" w:rsidTr="00F0245C">
        <w:trPr>
          <w:trHeight w:val="20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E4E" w:rsidRPr="007239B1" w:rsidRDefault="00E34E4E" w:rsidP="000E6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0E678E" w:rsidRDefault="00E34E4E" w:rsidP="000E678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774F1" w:rsidRDefault="00E34E4E" w:rsidP="00F774F1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  <w:r w:rsidRPr="00F774F1">
              <w:rPr>
                <w:rFonts w:cs="Times New Roman"/>
                <w:sz w:val="28"/>
                <w:szCs w:val="28"/>
                <w:lang w:eastAsia="en-US"/>
              </w:rPr>
              <w:t>Хранение, обмен и перевод денег – банковски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е операции для физических лиц. </w:t>
            </w:r>
            <w:r w:rsidRPr="00F774F1">
              <w:rPr>
                <w:rFonts w:cs="Times New Roman"/>
                <w:sz w:val="28"/>
                <w:szCs w:val="28"/>
                <w:lang w:eastAsia="en-US"/>
              </w:rPr>
              <w:t xml:space="preserve"> Виды платежных средств. Чеки, дебетовы</w:t>
            </w:r>
            <w:r>
              <w:rPr>
                <w:rFonts w:cs="Times New Roman"/>
                <w:sz w:val="28"/>
                <w:szCs w:val="28"/>
                <w:lang w:eastAsia="en-US"/>
              </w:rPr>
              <w:t>е карты, кредитные карты, элек</w:t>
            </w:r>
            <w:r w:rsidRPr="00F774F1">
              <w:rPr>
                <w:rFonts w:cs="Times New Roman"/>
                <w:sz w:val="28"/>
                <w:szCs w:val="28"/>
                <w:lang w:eastAsia="en-US"/>
              </w:rPr>
              <w:t xml:space="preserve">тронные деньги – инструменты денежного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рынка. Правила безопасности при пользовании банкоматом. </w:t>
            </w:r>
            <w:r w:rsidRPr="00F774F1">
              <w:rPr>
                <w:rFonts w:cs="Times New Roman"/>
                <w:sz w:val="28"/>
                <w:szCs w:val="28"/>
                <w:lang w:eastAsia="en-US"/>
              </w:rPr>
              <w:t>Формы дистанционного банковского обслуживания – правила безопасного</w:t>
            </w:r>
          </w:p>
          <w:p w:rsidR="00E34E4E" w:rsidRPr="000E678E" w:rsidRDefault="00E34E4E" w:rsidP="00F774F1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774F1">
              <w:rPr>
                <w:rFonts w:cs="Times New Roman"/>
                <w:sz w:val="28"/>
                <w:szCs w:val="28"/>
                <w:lang w:eastAsia="en-US"/>
              </w:rPr>
              <w:t>поведения при пользовании интернет-банкингом</w:t>
            </w:r>
            <w:r>
              <w:rPr>
                <w:rFonts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FF6A1F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F6A1F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E34E4E" w:rsidRPr="000E678E" w:rsidTr="00F0245C">
        <w:trPr>
          <w:trHeight w:val="20"/>
        </w:trPr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4E4E" w:rsidRPr="007239B1" w:rsidRDefault="00E34E4E" w:rsidP="000E6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774F1" w:rsidRDefault="00E34E4E" w:rsidP="00F774F1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  <w:r w:rsidRPr="000E678E">
              <w:rPr>
                <w:rFonts w:eastAsia="Times New Roman" w:cs="Times New Roman"/>
                <w:b/>
                <w:bCs/>
                <w:sz w:val="28"/>
                <w:szCs w:val="28"/>
              </w:rPr>
              <w:t>Практически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е </w:t>
            </w:r>
            <w:r w:rsidRPr="000E678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заняти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34E4E" w:rsidRPr="000E678E" w:rsidTr="00F0245C">
        <w:trPr>
          <w:trHeight w:val="20"/>
        </w:trPr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7239B1" w:rsidRDefault="00E34E4E" w:rsidP="000E6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Default="00E34E4E" w:rsidP="000E678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774F1" w:rsidRDefault="00E34E4E" w:rsidP="00F774F1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Оформление платежных поручений, чеков.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774F1" w:rsidRPr="000E678E" w:rsidTr="00F0245C">
        <w:trPr>
          <w:trHeight w:val="316"/>
        </w:trPr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74F1" w:rsidRPr="007239B1" w:rsidRDefault="00F774F1" w:rsidP="000E6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239B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7239B1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Тема 5. </w:t>
            </w:r>
          </w:p>
          <w:p w:rsidR="00F774F1" w:rsidRPr="007239B1" w:rsidRDefault="00F774F1" w:rsidP="000E678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7239B1">
              <w:rPr>
                <w:rFonts w:cs="Times New Roman"/>
                <w:b/>
                <w:sz w:val="28"/>
                <w:szCs w:val="28"/>
                <w:lang w:eastAsia="en-US"/>
              </w:rPr>
              <w:t>Страхование</w:t>
            </w:r>
          </w:p>
        </w:tc>
        <w:tc>
          <w:tcPr>
            <w:tcW w:w="3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F1" w:rsidRPr="000E678E" w:rsidRDefault="00F774F1" w:rsidP="000E678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F1" w:rsidRPr="00E34E4E" w:rsidRDefault="00F774F1" w:rsidP="00FF6A1F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34E4E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4F1" w:rsidRPr="00FF6A1F" w:rsidRDefault="00F774F1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774F1" w:rsidRPr="000E678E" w:rsidTr="00F0245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74F1" w:rsidRPr="007239B1" w:rsidRDefault="00F774F1" w:rsidP="000E678E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F1" w:rsidRPr="000E678E" w:rsidRDefault="00F774F1" w:rsidP="000E678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202D4A" w:rsidRDefault="00F774F1" w:rsidP="00F774F1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  <w:r w:rsidRPr="00202D4A">
              <w:rPr>
                <w:rFonts w:cs="Times New Roman"/>
                <w:sz w:val="28"/>
                <w:szCs w:val="28"/>
                <w:lang w:eastAsia="en-US"/>
              </w:rPr>
              <w:t>Страховые услуги, страховые риски, участники договора страхования.</w:t>
            </w:r>
          </w:p>
          <w:p w:rsidR="00F774F1" w:rsidRPr="00202D4A" w:rsidRDefault="00202D4A" w:rsidP="00202D4A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Понятия </w:t>
            </w:r>
            <w:r w:rsidR="00F774F1" w:rsidRPr="00202D4A">
              <w:rPr>
                <w:rFonts w:cs="Times New Roman"/>
                <w:sz w:val="28"/>
                <w:szCs w:val="28"/>
                <w:lang w:eastAsia="en-US"/>
              </w:rPr>
              <w:t xml:space="preserve"> договор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а </w:t>
            </w:r>
            <w:r w:rsidR="00F774F1" w:rsidRPr="00202D4A">
              <w:rPr>
                <w:rFonts w:cs="Times New Roman"/>
                <w:sz w:val="28"/>
                <w:szCs w:val="28"/>
                <w:lang w:eastAsia="en-US"/>
              </w:rPr>
              <w:t xml:space="preserve"> страхования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. </w:t>
            </w:r>
            <w:r w:rsidR="00F774F1" w:rsidRPr="00202D4A">
              <w:rPr>
                <w:rFonts w:cs="Times New Roman"/>
                <w:sz w:val="28"/>
                <w:szCs w:val="28"/>
                <w:lang w:eastAsia="en-US"/>
              </w:rPr>
              <w:t>Виды страхования в России. Страховые компании, услуги для физических лиц</w:t>
            </w:r>
            <w:r>
              <w:rPr>
                <w:rFonts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F1" w:rsidRPr="00FF6A1F" w:rsidRDefault="00F774F1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FF6A1F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FF6A1F" w:rsidRDefault="00202D4A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F6A1F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F774F1" w:rsidRPr="000E678E" w:rsidTr="00F0245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4F1" w:rsidRPr="007239B1" w:rsidRDefault="00F774F1" w:rsidP="000E678E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0E678E" w:rsidRDefault="00F774F1" w:rsidP="000E678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b/>
                <w:bCs/>
                <w:sz w:val="28"/>
                <w:szCs w:val="28"/>
              </w:rPr>
              <w:t>Практически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е </w:t>
            </w:r>
            <w:r w:rsidRPr="000E678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заняти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FF6A1F" w:rsidRDefault="00F774F1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FF6A1F" w:rsidRDefault="00F774F1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774F1" w:rsidRPr="000E678E" w:rsidTr="00F0245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F1" w:rsidRPr="007239B1" w:rsidRDefault="00F774F1" w:rsidP="000E678E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0E678E" w:rsidRDefault="00F774F1" w:rsidP="000E678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202D4A" w:rsidRDefault="00202D4A" w:rsidP="000E678E">
            <w:pPr>
              <w:jc w:val="both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Кейс-задание: </w:t>
            </w:r>
            <w:r w:rsidRPr="00202D4A">
              <w:rPr>
                <w:rFonts w:eastAsia="Times New Roman" w:cs="Times New Roman"/>
                <w:bCs/>
                <w:sz w:val="28"/>
                <w:szCs w:val="28"/>
              </w:rPr>
              <w:t>Страхование жизни.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FF6A1F" w:rsidRDefault="00F774F1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FF6A1F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F1" w:rsidRPr="00FF6A1F" w:rsidRDefault="00202D4A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F6A1F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FF6A1F" w:rsidRPr="000E678E" w:rsidTr="00F0245C">
        <w:trPr>
          <w:trHeight w:val="20"/>
        </w:trPr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Pr="007239B1" w:rsidRDefault="00FF6A1F" w:rsidP="000E6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239B1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7239B1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Тема 6. </w:t>
            </w:r>
          </w:p>
          <w:p w:rsidR="00FF6A1F" w:rsidRPr="007239B1" w:rsidRDefault="00FF6A1F" w:rsidP="000E678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239B1">
              <w:rPr>
                <w:rFonts w:cs="Times New Roman"/>
                <w:b/>
                <w:sz w:val="28"/>
                <w:szCs w:val="28"/>
                <w:lang w:eastAsia="en-US"/>
              </w:rPr>
              <w:t>Инвестиции</w:t>
            </w:r>
            <w:r w:rsidRPr="007239B1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1F" w:rsidRPr="00202D4A" w:rsidRDefault="00FF6A1F" w:rsidP="00202D4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1F" w:rsidRPr="00E34E4E" w:rsidRDefault="00FF6A1F" w:rsidP="00FF6A1F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E34E4E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A1F" w:rsidRPr="00FF6A1F" w:rsidRDefault="00FF6A1F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F6A1F" w:rsidRPr="000E678E" w:rsidTr="00F0245C">
        <w:trPr>
          <w:trHeight w:val="20"/>
        </w:trPr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Pr="007239B1" w:rsidRDefault="00FF6A1F" w:rsidP="000E6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Default="00FF6A1F" w:rsidP="00202D4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Pr="00202D4A" w:rsidRDefault="00FF6A1F" w:rsidP="00202D4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02D4A">
              <w:rPr>
                <w:rFonts w:cs="Times New Roman"/>
                <w:sz w:val="28"/>
                <w:szCs w:val="28"/>
                <w:lang w:eastAsia="en-US"/>
              </w:rPr>
              <w:t xml:space="preserve">Понятие  инвестиций, способы инвестирования, доступные </w:t>
            </w:r>
            <w:proofErr w:type="gramStart"/>
            <w:r w:rsidRPr="00202D4A">
              <w:rPr>
                <w:rFonts w:cs="Times New Roman"/>
                <w:sz w:val="28"/>
                <w:szCs w:val="28"/>
                <w:lang w:eastAsia="en-US"/>
              </w:rPr>
              <w:t>физическим</w:t>
            </w:r>
            <w:proofErr w:type="gramEnd"/>
          </w:p>
          <w:p w:rsidR="00FF6A1F" w:rsidRPr="00202D4A" w:rsidRDefault="00FF6A1F" w:rsidP="00202D4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02D4A">
              <w:rPr>
                <w:rFonts w:cs="Times New Roman"/>
                <w:sz w:val="28"/>
                <w:szCs w:val="28"/>
                <w:lang w:eastAsia="en-US"/>
              </w:rPr>
              <w:t xml:space="preserve">лицам. Сроки и доходность инвестиций. Виды финансовых продуктов для различных финансовых целей. </w:t>
            </w:r>
            <w:r>
              <w:rPr>
                <w:rFonts w:cs="Times New Roman"/>
                <w:sz w:val="28"/>
                <w:szCs w:val="28"/>
                <w:lang w:eastAsia="en-US"/>
              </w:rPr>
              <w:t>Выбор</w:t>
            </w:r>
            <w:r w:rsidRPr="00202D4A">
              <w:rPr>
                <w:rFonts w:cs="Times New Roman"/>
                <w:sz w:val="28"/>
                <w:szCs w:val="28"/>
                <w:lang w:eastAsia="en-US"/>
              </w:rPr>
              <w:t xml:space="preserve"> финансов</w:t>
            </w:r>
            <w:r>
              <w:rPr>
                <w:rFonts w:cs="Times New Roman"/>
                <w:sz w:val="28"/>
                <w:szCs w:val="28"/>
                <w:lang w:eastAsia="en-US"/>
              </w:rPr>
              <w:t>ого</w:t>
            </w:r>
            <w:r w:rsidRPr="00202D4A">
              <w:rPr>
                <w:rFonts w:cs="Times New Roman"/>
                <w:sz w:val="28"/>
                <w:szCs w:val="28"/>
                <w:lang w:eastAsia="en-US"/>
              </w:rPr>
              <w:t xml:space="preserve"> продукт</w:t>
            </w:r>
            <w:r>
              <w:rPr>
                <w:rFonts w:cs="Times New Roman"/>
                <w:sz w:val="28"/>
                <w:szCs w:val="28"/>
                <w:lang w:eastAsia="en-US"/>
              </w:rPr>
              <w:t>а</w:t>
            </w:r>
            <w:r w:rsidRPr="00202D4A">
              <w:rPr>
                <w:rFonts w:cs="Times New Roman"/>
                <w:sz w:val="28"/>
                <w:szCs w:val="28"/>
                <w:lang w:eastAsia="en-US"/>
              </w:rPr>
              <w:t xml:space="preserve"> в зависимости от доход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ности, ликвидности и риска. Управление </w:t>
            </w:r>
            <w:r w:rsidRPr="00202D4A">
              <w:rPr>
                <w:rFonts w:cs="Times New Roman"/>
                <w:sz w:val="28"/>
                <w:szCs w:val="28"/>
                <w:lang w:eastAsia="en-US"/>
              </w:rPr>
              <w:t xml:space="preserve"> инвестиционными рисками. Диверсификация активов как способ</w:t>
            </w:r>
          </w:p>
          <w:p w:rsidR="00FF6A1F" w:rsidRPr="00202D4A" w:rsidRDefault="00FF6A1F" w:rsidP="00202D4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02D4A">
              <w:rPr>
                <w:rFonts w:cs="Times New Roman"/>
                <w:sz w:val="28"/>
                <w:szCs w:val="28"/>
                <w:lang w:eastAsia="en-US"/>
              </w:rPr>
              <w:t>снижения рисков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. </w:t>
            </w:r>
            <w:r w:rsidRPr="00202D4A">
              <w:rPr>
                <w:rFonts w:cs="Times New Roman"/>
                <w:sz w:val="28"/>
                <w:szCs w:val="28"/>
                <w:lang w:eastAsia="en-US"/>
              </w:rPr>
              <w:t xml:space="preserve">Фондовый рынок и его инструменты.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Анализ </w:t>
            </w:r>
            <w:r w:rsidRPr="00202D4A">
              <w:rPr>
                <w:rFonts w:cs="Times New Roman"/>
                <w:sz w:val="28"/>
                <w:szCs w:val="28"/>
                <w:lang w:eastAsia="en-US"/>
              </w:rPr>
              <w:t>информаци</w:t>
            </w:r>
            <w:r>
              <w:rPr>
                <w:rFonts w:cs="Times New Roman"/>
                <w:sz w:val="28"/>
                <w:szCs w:val="28"/>
                <w:lang w:eastAsia="en-US"/>
              </w:rPr>
              <w:t>и</w:t>
            </w:r>
            <w:r w:rsidRPr="00202D4A">
              <w:rPr>
                <w:rFonts w:cs="Times New Roman"/>
                <w:sz w:val="28"/>
                <w:szCs w:val="28"/>
                <w:lang w:eastAsia="en-US"/>
              </w:rPr>
              <w:t xml:space="preserve"> об инвестировании де</w:t>
            </w:r>
            <w:r>
              <w:rPr>
                <w:rFonts w:cs="Times New Roman"/>
                <w:sz w:val="28"/>
                <w:szCs w:val="28"/>
                <w:lang w:eastAsia="en-US"/>
              </w:rPr>
              <w:t>нежных средств</w:t>
            </w:r>
            <w:r w:rsidRPr="00202D4A">
              <w:rPr>
                <w:rFonts w:cs="Times New Roman"/>
                <w:sz w:val="28"/>
                <w:szCs w:val="28"/>
                <w:lang w:eastAsia="en-US"/>
              </w:rPr>
              <w:t xml:space="preserve"> (финансовые публикации, проспекты, </w:t>
            </w:r>
            <w:proofErr w:type="spellStart"/>
            <w:r w:rsidRPr="00202D4A">
              <w:rPr>
                <w:rFonts w:cs="Times New Roman"/>
                <w:sz w:val="28"/>
                <w:szCs w:val="28"/>
                <w:lang w:eastAsia="en-US"/>
              </w:rPr>
              <w:t>интернет-ресурсы</w:t>
            </w:r>
            <w:proofErr w:type="spellEnd"/>
            <w:r w:rsidRPr="00202D4A">
              <w:rPr>
                <w:rFonts w:cs="Times New Roman"/>
                <w:sz w:val="28"/>
                <w:szCs w:val="28"/>
                <w:lang w:eastAsia="en-US"/>
              </w:rPr>
              <w:t xml:space="preserve"> и пр.)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Ф</w:t>
            </w:r>
            <w:r w:rsidRPr="00202D4A">
              <w:rPr>
                <w:rFonts w:cs="Times New Roman"/>
                <w:sz w:val="28"/>
                <w:szCs w:val="28"/>
                <w:lang w:eastAsia="en-US"/>
              </w:rPr>
              <w:t>ормирова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ние </w:t>
            </w:r>
            <w:r w:rsidRPr="00202D4A">
              <w:rPr>
                <w:rFonts w:cs="Times New Roman"/>
                <w:sz w:val="28"/>
                <w:szCs w:val="28"/>
                <w:lang w:eastAsia="en-US"/>
              </w:rPr>
              <w:t xml:space="preserve"> инвестиционн</w:t>
            </w:r>
            <w:r>
              <w:rPr>
                <w:rFonts w:cs="Times New Roman"/>
                <w:sz w:val="28"/>
                <w:szCs w:val="28"/>
                <w:lang w:eastAsia="en-US"/>
              </w:rPr>
              <w:t>ого</w:t>
            </w:r>
            <w:r w:rsidRPr="00202D4A">
              <w:rPr>
                <w:rFonts w:cs="Times New Roman"/>
                <w:sz w:val="28"/>
                <w:szCs w:val="28"/>
                <w:lang w:eastAsia="en-US"/>
              </w:rPr>
              <w:t xml:space="preserve"> портфел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я. </w:t>
            </w:r>
            <w:r w:rsidRPr="00202D4A">
              <w:rPr>
                <w:rFonts w:cs="Times New Roman"/>
                <w:sz w:val="28"/>
                <w:szCs w:val="28"/>
                <w:lang w:eastAsia="en-US"/>
              </w:rPr>
              <w:t>Место инвестиций в личном финансовом плане</w:t>
            </w:r>
            <w:r>
              <w:rPr>
                <w:rFonts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Pr="00FF6A1F" w:rsidRDefault="00FF6A1F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FF6A1F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left w:val="single" w:sz="4" w:space="0" w:color="auto"/>
              <w:right w:val="single" w:sz="4" w:space="0" w:color="auto"/>
            </w:tcBorders>
          </w:tcPr>
          <w:p w:rsidR="00FF6A1F" w:rsidRPr="00FF6A1F" w:rsidRDefault="00FF6A1F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F6A1F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FF6A1F" w:rsidRPr="000E678E" w:rsidTr="00F0245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A1F" w:rsidRPr="007239B1" w:rsidRDefault="00FF6A1F" w:rsidP="000E678E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1F" w:rsidRPr="00202D4A" w:rsidRDefault="00FF6A1F" w:rsidP="00202D4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Практические  занятия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A1F" w:rsidRPr="00FF6A1F" w:rsidRDefault="00FF6A1F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511" w:type="pct"/>
            <w:tcBorders>
              <w:left w:val="single" w:sz="4" w:space="0" w:color="auto"/>
              <w:right w:val="single" w:sz="4" w:space="0" w:color="auto"/>
            </w:tcBorders>
          </w:tcPr>
          <w:p w:rsidR="00FF6A1F" w:rsidRPr="00FF6A1F" w:rsidRDefault="00FF6A1F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F6A1F" w:rsidRPr="000E678E" w:rsidTr="00F0245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A1F" w:rsidRPr="007239B1" w:rsidRDefault="00FF6A1F" w:rsidP="000E678E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Pr="000E678E" w:rsidRDefault="00FF6A1F" w:rsidP="000E678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Pr="000E678E" w:rsidRDefault="00FF6A1F" w:rsidP="00202D4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Кейс-задание:</w:t>
            </w:r>
            <w:r w:rsidRPr="00202D4A">
              <w:rPr>
                <w:rFonts w:cs="Times New Roman"/>
                <w:sz w:val="28"/>
                <w:szCs w:val="28"/>
                <w:lang w:eastAsia="en-US"/>
              </w:rPr>
              <w:t xml:space="preserve"> Куда вложить деньги</w:t>
            </w:r>
            <w:r>
              <w:rPr>
                <w:rFonts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Pr="00FF6A1F" w:rsidRDefault="00FF6A1F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FF6A1F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1F" w:rsidRPr="00FF6A1F" w:rsidRDefault="00FF6A1F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F6A1F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E34E4E" w:rsidRPr="000E678E" w:rsidTr="00F0245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E4E" w:rsidRPr="007239B1" w:rsidRDefault="00E34E4E" w:rsidP="007239B1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239B1">
              <w:rPr>
                <w:rFonts w:eastAsia="Times New Roman" w:cs="Times New Roman"/>
                <w:b/>
                <w:bCs/>
                <w:sz w:val="28"/>
                <w:szCs w:val="28"/>
              </w:rPr>
              <w:t>Тема 7.</w:t>
            </w:r>
            <w:r w:rsidRPr="007239B1">
              <w:rPr>
                <w:rFonts w:cs="Times New Roman"/>
                <w:b/>
                <w:sz w:val="28"/>
                <w:szCs w:val="28"/>
                <w:lang w:eastAsia="en-US"/>
              </w:rPr>
              <w:t xml:space="preserve"> Пенсии</w:t>
            </w:r>
          </w:p>
        </w:tc>
        <w:tc>
          <w:tcPr>
            <w:tcW w:w="3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0E678E" w:rsidRDefault="00E34E4E" w:rsidP="00202D4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E34E4E" w:rsidRDefault="00E34E4E" w:rsidP="00FF6A1F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34E4E" w:rsidRPr="000E678E" w:rsidTr="00F0245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E4E" w:rsidRPr="007239B1" w:rsidRDefault="00E34E4E" w:rsidP="007239B1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0E678E" w:rsidRDefault="00E34E4E" w:rsidP="00202D4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202D4A" w:rsidRDefault="00E34E4E" w:rsidP="00FF6A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02D4A">
              <w:rPr>
                <w:rFonts w:cs="Times New Roman"/>
                <w:sz w:val="28"/>
                <w:szCs w:val="28"/>
                <w:lang w:eastAsia="en-US"/>
              </w:rPr>
              <w:t>Понятие  пенсии. Работа государственной пенсионной системы в РФ.</w:t>
            </w:r>
          </w:p>
          <w:p w:rsidR="00E34E4E" w:rsidRDefault="00E34E4E" w:rsidP="00FF6A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202D4A">
              <w:rPr>
                <w:rFonts w:cs="Times New Roman"/>
                <w:sz w:val="28"/>
                <w:szCs w:val="28"/>
                <w:lang w:eastAsia="en-US"/>
              </w:rPr>
              <w:t xml:space="preserve">Понятие накопительной и страховой  пенсии. Пенсионные  фонды, </w:t>
            </w:r>
            <w:r w:rsidRPr="00202D4A">
              <w:rPr>
                <w:rFonts w:cs="Times New Roman"/>
                <w:sz w:val="28"/>
                <w:szCs w:val="28"/>
                <w:lang w:eastAsia="en-US"/>
              </w:rPr>
              <w:lastRenderedPageBreak/>
              <w:t xml:space="preserve">принципы их работы. Формирование индивидуального пенсионного капитала. Место пенсионных накоплений в личном бюджете и личном </w:t>
            </w:r>
          </w:p>
          <w:p w:rsidR="00E34E4E" w:rsidRPr="00202D4A" w:rsidRDefault="00E34E4E" w:rsidP="00FF6A1F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373438"/>
                <w:sz w:val="28"/>
                <w:szCs w:val="28"/>
                <w:lang w:eastAsia="en-US"/>
              </w:rPr>
            </w:pPr>
            <w:r w:rsidRPr="00202D4A">
              <w:rPr>
                <w:rFonts w:cs="Times New Roman"/>
                <w:sz w:val="28"/>
                <w:szCs w:val="28"/>
                <w:lang w:eastAsia="en-US"/>
              </w:rPr>
              <w:t xml:space="preserve">финансовом </w:t>
            </w:r>
            <w:proofErr w:type="gramStart"/>
            <w:r w:rsidRPr="00202D4A">
              <w:rPr>
                <w:rFonts w:cs="Times New Roman"/>
                <w:sz w:val="28"/>
                <w:szCs w:val="28"/>
                <w:lang w:eastAsia="en-US"/>
              </w:rPr>
              <w:t>плане</w:t>
            </w:r>
            <w:proofErr w:type="gramEnd"/>
            <w:r w:rsidRPr="00202D4A">
              <w:rPr>
                <w:rFonts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FF6A1F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F6A1F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E34E4E" w:rsidRPr="000E678E" w:rsidTr="00F0245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E4E" w:rsidRPr="007239B1" w:rsidRDefault="00E34E4E" w:rsidP="007239B1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202D4A" w:rsidRDefault="00E34E4E" w:rsidP="00FF6A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Практические  занятия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34E4E" w:rsidRPr="000E678E" w:rsidTr="00F0245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E" w:rsidRPr="007239B1" w:rsidRDefault="00E34E4E" w:rsidP="007239B1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Default="00E34E4E" w:rsidP="00202D4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202D4A" w:rsidRDefault="00E34E4E" w:rsidP="00FF6A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>Решение задач. Работа с пенсионным калькулятором.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34E4E" w:rsidRPr="000E678E" w:rsidTr="00F0245C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E4E" w:rsidRPr="007239B1" w:rsidRDefault="00E34E4E" w:rsidP="00202D4A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239B1">
              <w:rPr>
                <w:rFonts w:eastAsia="Times New Roman" w:cs="Times New Roman"/>
                <w:b/>
                <w:bCs/>
                <w:sz w:val="28"/>
                <w:szCs w:val="28"/>
              </w:rPr>
              <w:t>Тема 8.</w:t>
            </w:r>
            <w:r w:rsidRPr="007239B1">
              <w:rPr>
                <w:rFonts w:cs="Times New Roman"/>
                <w:b/>
                <w:sz w:val="28"/>
                <w:szCs w:val="28"/>
                <w:lang w:eastAsia="en-US"/>
              </w:rPr>
              <w:t xml:space="preserve"> Налоги </w:t>
            </w:r>
          </w:p>
        </w:tc>
        <w:tc>
          <w:tcPr>
            <w:tcW w:w="3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0E678E" w:rsidRDefault="00E34E4E" w:rsidP="00202D4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34E4E" w:rsidRPr="000E678E" w:rsidTr="00F0245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E4E" w:rsidRPr="007239B1" w:rsidRDefault="00E34E4E" w:rsidP="007239B1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0E678E" w:rsidRDefault="00E34E4E" w:rsidP="00202D4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E34E4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Понятие </w:t>
            </w:r>
            <w:r w:rsidRPr="00202D4A">
              <w:rPr>
                <w:rFonts w:cs="Times New Roman"/>
                <w:sz w:val="28"/>
                <w:szCs w:val="28"/>
                <w:lang w:eastAsia="en-US"/>
              </w:rPr>
              <w:t xml:space="preserve"> налог</w:t>
            </w:r>
            <w:r>
              <w:rPr>
                <w:rFonts w:cs="Times New Roman"/>
                <w:sz w:val="28"/>
                <w:szCs w:val="28"/>
                <w:lang w:eastAsia="en-US"/>
              </w:rPr>
              <w:t>ов</w:t>
            </w:r>
            <w:r w:rsidRPr="00202D4A">
              <w:rPr>
                <w:rFonts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cs="Times New Roman"/>
                <w:sz w:val="28"/>
                <w:szCs w:val="28"/>
                <w:lang w:eastAsia="en-US"/>
              </w:rPr>
              <w:t>Принципы работы</w:t>
            </w:r>
            <w:r w:rsidRPr="00202D4A">
              <w:rPr>
                <w:rFonts w:cs="Times New Roman"/>
                <w:sz w:val="28"/>
                <w:szCs w:val="28"/>
                <w:lang w:eastAsia="en-US"/>
              </w:rPr>
              <w:t xml:space="preserve"> налогов</w:t>
            </w:r>
            <w:r>
              <w:rPr>
                <w:rFonts w:cs="Times New Roman"/>
                <w:sz w:val="28"/>
                <w:szCs w:val="28"/>
                <w:lang w:eastAsia="en-US"/>
              </w:rPr>
              <w:t>ой</w:t>
            </w:r>
            <w:r w:rsidRPr="00202D4A">
              <w:rPr>
                <w:rFonts w:cs="Times New Roman"/>
                <w:sz w:val="28"/>
                <w:szCs w:val="28"/>
                <w:lang w:eastAsia="en-US"/>
              </w:rPr>
              <w:t xml:space="preserve"> систем</w:t>
            </w:r>
            <w:r>
              <w:rPr>
                <w:rFonts w:cs="Times New Roman"/>
                <w:sz w:val="28"/>
                <w:szCs w:val="28"/>
                <w:lang w:eastAsia="en-US"/>
              </w:rPr>
              <w:t>ы в РФ. Пропорцио</w:t>
            </w:r>
            <w:r w:rsidRPr="00202D4A">
              <w:rPr>
                <w:rFonts w:cs="Times New Roman"/>
                <w:sz w:val="28"/>
                <w:szCs w:val="28"/>
                <w:lang w:eastAsia="en-US"/>
              </w:rPr>
              <w:t xml:space="preserve">нальная, прогрессивная и регрессивная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налоговые системы. Виды налогов </w:t>
            </w:r>
            <w:r w:rsidRPr="00202D4A">
              <w:rPr>
                <w:rFonts w:cs="Times New Roman"/>
                <w:sz w:val="28"/>
                <w:szCs w:val="28"/>
                <w:lang w:eastAsia="en-US"/>
              </w:rPr>
              <w:t>для физических лиц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FF6A1F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F6A1F">
              <w:rPr>
                <w:rFonts w:eastAsia="Times New Roman" w:cs="Times New Roman"/>
                <w:sz w:val="28"/>
                <w:szCs w:val="28"/>
              </w:rPr>
              <w:t>2-3</w:t>
            </w:r>
          </w:p>
        </w:tc>
      </w:tr>
      <w:tr w:rsidR="00E34E4E" w:rsidRPr="000E678E" w:rsidTr="00F0245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E4E" w:rsidRPr="007239B1" w:rsidRDefault="00E34E4E" w:rsidP="007239B1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Default="00E34E4E" w:rsidP="00FF6A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Практические  занятия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E34E4E" w:rsidRPr="000E678E" w:rsidTr="00F0245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E4E" w:rsidRPr="007239B1" w:rsidRDefault="00E34E4E" w:rsidP="007239B1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Default="00E34E4E" w:rsidP="00202D4A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Default="00E34E4E" w:rsidP="00FF6A1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  <w:lang w:eastAsia="en-US"/>
              </w:rPr>
              <w:t xml:space="preserve">Решение задач: </w:t>
            </w:r>
            <w:r w:rsidRPr="00202D4A">
              <w:rPr>
                <w:rFonts w:cs="Times New Roman"/>
                <w:sz w:val="28"/>
                <w:szCs w:val="28"/>
                <w:lang w:eastAsia="en-US"/>
              </w:rPr>
              <w:t>Налоговые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r w:rsidRPr="00202D4A">
              <w:rPr>
                <w:rFonts w:cs="Times New Roman"/>
                <w:sz w:val="28"/>
                <w:szCs w:val="28"/>
                <w:lang w:eastAsia="en-US"/>
              </w:rPr>
              <w:t xml:space="preserve"> льготы и налоговые вычеты</w:t>
            </w:r>
            <w:r>
              <w:rPr>
                <w:rFonts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4E" w:rsidRPr="00FF6A1F" w:rsidRDefault="00E34E4E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0245C" w:rsidRPr="000E678E" w:rsidTr="00F0245C">
        <w:trPr>
          <w:trHeight w:val="3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45C" w:rsidRPr="007239B1" w:rsidRDefault="00F0245C" w:rsidP="007239B1">
            <w:pPr>
              <w:autoSpaceDE w:val="0"/>
              <w:autoSpaceDN w:val="0"/>
              <w:adjustRightInd w:val="0"/>
              <w:rPr>
                <w:rFonts w:cs="Times New Roman"/>
                <w:b/>
                <w:sz w:val="28"/>
                <w:szCs w:val="28"/>
                <w:lang w:eastAsia="en-US"/>
              </w:rPr>
            </w:pPr>
            <w:r w:rsidRPr="007239B1">
              <w:rPr>
                <w:rFonts w:eastAsia="Times New Roman" w:cs="Times New Roman"/>
                <w:b/>
                <w:bCs/>
                <w:sz w:val="28"/>
                <w:szCs w:val="28"/>
              </w:rPr>
              <w:t>Тема 9.</w:t>
            </w:r>
            <w:r w:rsidRPr="007239B1">
              <w:rPr>
                <w:rFonts w:cs="Times New Roman"/>
                <w:b/>
                <w:sz w:val="28"/>
                <w:szCs w:val="28"/>
                <w:lang w:eastAsia="en-US"/>
              </w:rPr>
              <w:t xml:space="preserve"> Признаки </w:t>
            </w:r>
            <w:proofErr w:type="gramStart"/>
            <w:r w:rsidRPr="007239B1">
              <w:rPr>
                <w:rFonts w:cs="Times New Roman"/>
                <w:b/>
                <w:sz w:val="28"/>
                <w:szCs w:val="28"/>
                <w:lang w:eastAsia="en-US"/>
              </w:rPr>
              <w:t>финансовых</w:t>
            </w:r>
            <w:proofErr w:type="gramEnd"/>
          </w:p>
          <w:p w:rsidR="00F0245C" w:rsidRPr="007239B1" w:rsidRDefault="00F0245C" w:rsidP="007239B1">
            <w:pPr>
              <w:autoSpaceDE w:val="0"/>
              <w:autoSpaceDN w:val="0"/>
              <w:adjustRightInd w:val="0"/>
              <w:rPr>
                <w:rFonts w:cs="Times New Roman"/>
                <w:b/>
                <w:sz w:val="28"/>
                <w:szCs w:val="28"/>
                <w:lang w:eastAsia="en-US"/>
              </w:rPr>
            </w:pPr>
            <w:r w:rsidRPr="007239B1">
              <w:rPr>
                <w:rFonts w:cs="Times New Roman"/>
                <w:b/>
                <w:sz w:val="28"/>
                <w:szCs w:val="28"/>
                <w:lang w:eastAsia="en-US"/>
              </w:rPr>
              <w:t>пирамид и защита</w:t>
            </w:r>
          </w:p>
          <w:p w:rsidR="00F0245C" w:rsidRPr="007239B1" w:rsidRDefault="00F0245C" w:rsidP="007239B1">
            <w:pPr>
              <w:autoSpaceDE w:val="0"/>
              <w:autoSpaceDN w:val="0"/>
              <w:adjustRightInd w:val="0"/>
              <w:rPr>
                <w:rFonts w:cs="Times New Roman"/>
                <w:b/>
                <w:sz w:val="28"/>
                <w:szCs w:val="28"/>
                <w:lang w:eastAsia="en-US"/>
              </w:rPr>
            </w:pPr>
            <w:r w:rsidRPr="007239B1">
              <w:rPr>
                <w:rFonts w:cs="Times New Roman"/>
                <w:b/>
                <w:sz w:val="28"/>
                <w:szCs w:val="28"/>
                <w:lang w:eastAsia="en-US"/>
              </w:rPr>
              <w:t>от мошеннических действий</w:t>
            </w:r>
          </w:p>
          <w:p w:rsidR="00F0245C" w:rsidRPr="007239B1" w:rsidRDefault="00F0245C" w:rsidP="007239B1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239B1">
              <w:rPr>
                <w:rFonts w:cs="Times New Roman"/>
                <w:b/>
                <w:sz w:val="28"/>
                <w:szCs w:val="28"/>
                <w:lang w:eastAsia="en-US"/>
              </w:rPr>
              <w:t>на финансовом рынке</w:t>
            </w:r>
          </w:p>
        </w:tc>
        <w:tc>
          <w:tcPr>
            <w:tcW w:w="3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5C" w:rsidRPr="000E678E" w:rsidRDefault="00F0245C" w:rsidP="00FF6A1F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5C" w:rsidRPr="00E34E4E" w:rsidRDefault="00F0245C" w:rsidP="00FF6A1F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45C" w:rsidRPr="00FF6A1F" w:rsidRDefault="00F0245C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0245C" w:rsidRPr="000E678E" w:rsidTr="00F0245C">
        <w:trPr>
          <w:trHeight w:val="4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45C" w:rsidRPr="007239B1" w:rsidRDefault="00F0245C" w:rsidP="007239B1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5C" w:rsidRPr="000E678E" w:rsidRDefault="00F0245C" w:rsidP="00FF6A1F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5C" w:rsidRPr="000E678E" w:rsidRDefault="00F0245C" w:rsidP="00F0245C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Решение ситуационных задач:</w:t>
            </w:r>
            <w:r>
              <w:rPr>
                <w:rFonts w:ascii="DINRoundPro" w:hAnsi="DINRoundPro" w:cs="DINRoundPro"/>
                <w:color w:val="373438"/>
                <w:sz w:val="20"/>
                <w:szCs w:val="20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en-US"/>
              </w:rPr>
              <w:t>Ф</w:t>
            </w:r>
            <w:r w:rsidRPr="00FF6A1F">
              <w:rPr>
                <w:rFonts w:cs="Times New Roman"/>
                <w:sz w:val="28"/>
                <w:szCs w:val="28"/>
                <w:lang w:eastAsia="en-US"/>
              </w:rPr>
              <w:t>инансовы</w:t>
            </w:r>
            <w:r>
              <w:rPr>
                <w:rFonts w:cs="Times New Roman"/>
                <w:sz w:val="28"/>
                <w:szCs w:val="28"/>
                <w:lang w:eastAsia="en-US"/>
              </w:rPr>
              <w:t>е</w:t>
            </w:r>
            <w:r w:rsidRPr="00FF6A1F">
              <w:rPr>
                <w:rFonts w:cs="Times New Roman"/>
                <w:sz w:val="28"/>
                <w:szCs w:val="28"/>
                <w:lang w:eastAsia="en-US"/>
              </w:rPr>
              <w:t xml:space="preserve"> пирамид</w:t>
            </w:r>
            <w:r>
              <w:rPr>
                <w:rFonts w:cs="Times New Roman"/>
                <w:sz w:val="28"/>
                <w:szCs w:val="28"/>
                <w:lang w:eastAsia="en-US"/>
              </w:rPr>
              <w:t>ы</w:t>
            </w:r>
            <w:r w:rsidRPr="00FF6A1F">
              <w:rPr>
                <w:rFonts w:cs="Times New Roman"/>
                <w:sz w:val="28"/>
                <w:szCs w:val="28"/>
                <w:lang w:eastAsia="en-US"/>
              </w:rPr>
              <w:t>, правила личной финансовой безопасности, виды финансового мошенничества. Мошенничества с банковскими картами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. </w:t>
            </w:r>
            <w:r w:rsidRPr="00FF6A1F">
              <w:rPr>
                <w:rFonts w:cs="Times New Roman"/>
                <w:sz w:val="28"/>
                <w:szCs w:val="28"/>
                <w:lang w:eastAsia="en-US"/>
              </w:rPr>
              <w:t xml:space="preserve">Махинации с кредитами. Мошенничества с инвестиционными инструментами. 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5C" w:rsidRPr="00FF6A1F" w:rsidRDefault="00F0245C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FF6A1F"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5C" w:rsidRPr="00FF6A1F" w:rsidRDefault="00F0245C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F6A1F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F0245C" w:rsidRPr="000E678E" w:rsidTr="00F0245C">
        <w:trPr>
          <w:trHeight w:val="47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45C" w:rsidRPr="007239B1" w:rsidRDefault="00F0245C" w:rsidP="007239B1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5C" w:rsidRDefault="00F0245C" w:rsidP="00FF6A1F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5C" w:rsidRPr="00FF6A1F" w:rsidRDefault="00F0245C" w:rsidP="00FF6A1F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Решение ситуационных задач.</w:t>
            </w:r>
            <w:r>
              <w:rPr>
                <w:rFonts w:ascii="DINRoundPro" w:hAnsi="DINRoundPro" w:cs="DINRoundPro"/>
                <w:color w:val="373438"/>
                <w:sz w:val="20"/>
                <w:szCs w:val="20"/>
                <w:lang w:eastAsia="en-US"/>
              </w:rPr>
              <w:t xml:space="preserve"> </w:t>
            </w:r>
            <w:r w:rsidRPr="00FF6A1F">
              <w:rPr>
                <w:rFonts w:cs="Times New Roman"/>
                <w:sz w:val="28"/>
                <w:szCs w:val="28"/>
                <w:lang w:eastAsia="en-US"/>
              </w:rPr>
              <w:t>Заманчивое предложение</w:t>
            </w:r>
            <w:r>
              <w:rPr>
                <w:rFonts w:cs="Times New Roman"/>
                <w:sz w:val="28"/>
                <w:szCs w:val="28"/>
                <w:lang w:eastAsia="en-US"/>
              </w:rPr>
              <w:t>, или как не стать жертвой мошенников.</w:t>
            </w:r>
          </w:p>
        </w:tc>
        <w:tc>
          <w:tcPr>
            <w:tcW w:w="4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5C" w:rsidRPr="00FF6A1F" w:rsidRDefault="00F0245C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5C" w:rsidRPr="00FF6A1F" w:rsidRDefault="00F0245C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0E678E" w:rsidRPr="000E678E" w:rsidTr="00F0245C">
        <w:tc>
          <w:tcPr>
            <w:tcW w:w="4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FF6A1F" w:rsidRDefault="000E678E" w:rsidP="000E678E">
            <w:pPr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FF6A1F">
              <w:rPr>
                <w:rFonts w:eastAsia="Times New Roman" w:cs="Times New Roman"/>
                <w:b/>
                <w:sz w:val="28"/>
                <w:szCs w:val="28"/>
              </w:rPr>
              <w:t xml:space="preserve">Дифференцированный зачет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E" w:rsidRPr="00E34E4E" w:rsidRDefault="000E678E" w:rsidP="00FF6A1F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E34E4E">
              <w:rPr>
                <w:rFonts w:eastAsia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E" w:rsidRPr="00FF6A1F" w:rsidRDefault="000E678E" w:rsidP="00FF6A1F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E678E" w:rsidRPr="000E678E" w:rsidTr="00F0245C">
        <w:trPr>
          <w:trHeight w:val="20"/>
        </w:trPr>
        <w:tc>
          <w:tcPr>
            <w:tcW w:w="40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0E678E" w:rsidRDefault="000E678E" w:rsidP="000E678E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E678E">
              <w:rPr>
                <w:rFonts w:eastAsia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8E" w:rsidRPr="00FF6A1F" w:rsidRDefault="000E678E" w:rsidP="00FF6A1F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F6A1F">
              <w:rPr>
                <w:rFonts w:eastAsia="Times New Roman" w:cs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8E" w:rsidRPr="00FF6A1F" w:rsidRDefault="000E678E" w:rsidP="00FF6A1F">
            <w:pPr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</w:tr>
    </w:tbl>
    <w:p w:rsidR="000E678E" w:rsidRPr="000E678E" w:rsidRDefault="000E678E" w:rsidP="000E678E">
      <w:pPr>
        <w:jc w:val="both"/>
        <w:rPr>
          <w:rFonts w:eastAsia="Times New Roman" w:cs="Times New Roman"/>
          <w:sz w:val="28"/>
          <w:szCs w:val="28"/>
        </w:rPr>
      </w:pPr>
    </w:p>
    <w:p w:rsidR="000E678E" w:rsidRDefault="000E678E" w:rsidP="000E678E">
      <w:pPr>
        <w:rPr>
          <w:rFonts w:eastAsia="Times New Roman" w:cs="Times New Roman"/>
          <w:sz w:val="28"/>
          <w:szCs w:val="28"/>
        </w:rPr>
      </w:pPr>
    </w:p>
    <w:p w:rsidR="00FF6A1F" w:rsidRPr="000E678E" w:rsidRDefault="00FF6A1F" w:rsidP="000E678E">
      <w:pPr>
        <w:rPr>
          <w:rFonts w:eastAsia="Times New Roman" w:cs="Times New Roman"/>
        </w:rPr>
        <w:sectPr w:rsidR="00FF6A1F" w:rsidRPr="000E678E">
          <w:pgSz w:w="16840" w:h="11899" w:orient="landscape"/>
          <w:pgMar w:top="698" w:right="1021" w:bottom="895" w:left="1020" w:header="0" w:footer="0" w:gutter="0"/>
          <w:cols w:space="720"/>
        </w:sectPr>
      </w:pPr>
    </w:p>
    <w:p w:rsidR="000E678E" w:rsidRPr="00F0245C" w:rsidRDefault="000E678E" w:rsidP="00F0245C">
      <w:pPr>
        <w:numPr>
          <w:ilvl w:val="0"/>
          <w:numId w:val="4"/>
        </w:numPr>
        <w:tabs>
          <w:tab w:val="left" w:pos="940"/>
        </w:tabs>
        <w:ind w:left="940" w:hanging="236"/>
        <w:jc w:val="center"/>
        <w:rPr>
          <w:rFonts w:eastAsia="Times New Roman" w:cs="Times New Roman"/>
          <w:b/>
          <w:bCs/>
          <w:sz w:val="28"/>
          <w:szCs w:val="28"/>
        </w:rPr>
      </w:pPr>
      <w:r w:rsidRPr="00F0245C">
        <w:rPr>
          <w:rFonts w:eastAsia="Times New Roman" w:cs="Times New Roman"/>
          <w:b/>
          <w:bCs/>
          <w:sz w:val="28"/>
          <w:szCs w:val="28"/>
        </w:rPr>
        <w:lastRenderedPageBreak/>
        <w:t>УСЛОВИЯ РЕАЛИЗАЦИИ ПРОГРАММЫ УЧЕБНОЙ ДИСЦИПЛИНЫ</w:t>
      </w:r>
    </w:p>
    <w:p w:rsidR="000E678E" w:rsidRPr="00F0245C" w:rsidRDefault="000E678E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0E678E" w:rsidP="00F0245C">
      <w:pPr>
        <w:ind w:left="-284" w:firstLine="709"/>
        <w:jc w:val="both"/>
        <w:rPr>
          <w:rFonts w:eastAsia="Times New Roman" w:cs="Times New Roman"/>
          <w:bCs/>
          <w:sz w:val="28"/>
          <w:szCs w:val="28"/>
        </w:rPr>
      </w:pPr>
      <w:r w:rsidRPr="00F0245C">
        <w:rPr>
          <w:rFonts w:eastAsia="Times New Roman" w:cs="Times New Roman"/>
          <w:b/>
          <w:bCs/>
          <w:sz w:val="28"/>
          <w:szCs w:val="28"/>
        </w:rPr>
        <w:t xml:space="preserve">3.1. </w:t>
      </w:r>
      <w:r w:rsidRPr="00F0245C">
        <w:rPr>
          <w:rFonts w:eastAsia="Times New Roman" w:cs="Times New Roman"/>
          <w:bCs/>
          <w:sz w:val="28"/>
          <w:szCs w:val="28"/>
        </w:rPr>
        <w:t xml:space="preserve">Для реализации программы учебной дисциплины предусмотрен </w:t>
      </w:r>
      <w:r w:rsidR="00F0245C" w:rsidRPr="00F0245C">
        <w:rPr>
          <w:rFonts w:eastAsia="Times New Roman" w:cs="Times New Roman"/>
          <w:bCs/>
          <w:sz w:val="28"/>
          <w:szCs w:val="28"/>
        </w:rPr>
        <w:t>учебный кабинет</w:t>
      </w:r>
      <w:r w:rsidR="00F0245C" w:rsidRPr="00F0245C">
        <w:rPr>
          <w:u w:color="FF0000"/>
        </w:rPr>
        <w:t xml:space="preserve"> </w:t>
      </w:r>
      <w:r w:rsidR="00F0245C" w:rsidRPr="00F0245C">
        <w:rPr>
          <w:sz w:val="28"/>
          <w:szCs w:val="28"/>
          <w:u w:color="FF0000"/>
        </w:rPr>
        <w:t>социально-экономических дисциплин</w:t>
      </w:r>
      <w:r w:rsidR="00F0245C">
        <w:rPr>
          <w:rFonts w:eastAsia="Times New Roman" w:cs="Times New Roman"/>
          <w:bCs/>
          <w:sz w:val="28"/>
          <w:szCs w:val="28"/>
        </w:rPr>
        <w:t>:</w:t>
      </w:r>
    </w:p>
    <w:p w:rsidR="00F0245C" w:rsidRPr="00F0245C" w:rsidRDefault="00F0245C" w:rsidP="00F0245C">
      <w:pPr>
        <w:ind w:left="-284"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F0245C">
        <w:rPr>
          <w:rFonts w:eastAsia="Calibri" w:cs="Times New Roman"/>
          <w:b/>
          <w:bCs/>
          <w:sz w:val="28"/>
          <w:szCs w:val="28"/>
          <w:lang w:eastAsia="en-US"/>
        </w:rPr>
        <w:t>Оснащение кабинета</w:t>
      </w:r>
      <w:r w:rsidRPr="00F0245C">
        <w:rPr>
          <w:rFonts w:eastAsia="Times New Roman" w:cs="Times New Roman"/>
          <w:b/>
          <w:bCs/>
          <w:sz w:val="28"/>
          <w:szCs w:val="28"/>
        </w:rPr>
        <w:t>:</w:t>
      </w:r>
    </w:p>
    <w:p w:rsidR="000E678E" w:rsidRPr="00F0245C" w:rsidRDefault="000E678E" w:rsidP="00F0245C">
      <w:pPr>
        <w:suppressAutoHyphens/>
        <w:ind w:left="-284"/>
        <w:jc w:val="both"/>
        <w:rPr>
          <w:rFonts w:eastAsia="Calibri" w:cs="Times New Roman"/>
          <w:bCs/>
          <w:sz w:val="28"/>
          <w:szCs w:val="28"/>
          <w:lang w:eastAsia="en-US"/>
        </w:rPr>
      </w:pPr>
      <w:r w:rsidRPr="00F0245C">
        <w:rPr>
          <w:rFonts w:eastAsia="Calibri" w:cs="Times New Roman"/>
          <w:bCs/>
          <w:sz w:val="28"/>
          <w:szCs w:val="28"/>
          <w:lang w:eastAsia="en-US"/>
        </w:rPr>
        <w:t xml:space="preserve">- рабочие места по количеству </w:t>
      </w:r>
      <w:proofErr w:type="gramStart"/>
      <w:r w:rsidRPr="00F0245C">
        <w:rPr>
          <w:rFonts w:eastAsia="Calibri" w:cs="Times New Roman"/>
          <w:bCs/>
          <w:sz w:val="28"/>
          <w:szCs w:val="28"/>
          <w:lang w:eastAsia="en-US"/>
        </w:rPr>
        <w:t>обучающихся</w:t>
      </w:r>
      <w:proofErr w:type="gramEnd"/>
      <w:r w:rsidRPr="00F0245C">
        <w:rPr>
          <w:rFonts w:eastAsia="Calibri" w:cs="Times New Roman"/>
          <w:bCs/>
          <w:sz w:val="28"/>
          <w:szCs w:val="28"/>
          <w:lang w:eastAsia="en-US"/>
        </w:rPr>
        <w:t>;</w:t>
      </w:r>
    </w:p>
    <w:p w:rsidR="000E678E" w:rsidRPr="00F0245C" w:rsidRDefault="000E678E" w:rsidP="00F0245C">
      <w:pPr>
        <w:suppressAutoHyphens/>
        <w:ind w:left="-284"/>
        <w:jc w:val="both"/>
        <w:rPr>
          <w:rFonts w:eastAsia="Calibri" w:cs="Times New Roman"/>
          <w:bCs/>
          <w:sz w:val="28"/>
          <w:szCs w:val="28"/>
          <w:lang w:eastAsia="en-US"/>
        </w:rPr>
      </w:pPr>
      <w:r w:rsidRPr="00F0245C">
        <w:rPr>
          <w:rFonts w:eastAsia="Calibri" w:cs="Times New Roman"/>
          <w:bCs/>
          <w:sz w:val="28"/>
          <w:szCs w:val="28"/>
          <w:lang w:eastAsia="en-US"/>
        </w:rPr>
        <w:t>- рабочее место преподавателя;</w:t>
      </w:r>
    </w:p>
    <w:p w:rsidR="000E678E" w:rsidRPr="00F0245C" w:rsidRDefault="000E678E" w:rsidP="00F0245C">
      <w:pPr>
        <w:suppressAutoHyphens/>
        <w:ind w:left="-284"/>
        <w:jc w:val="both"/>
        <w:rPr>
          <w:rFonts w:eastAsia="Calibri" w:cs="Times New Roman"/>
          <w:bCs/>
          <w:sz w:val="28"/>
          <w:szCs w:val="28"/>
          <w:lang w:eastAsia="en-US"/>
        </w:rPr>
      </w:pPr>
      <w:r w:rsidRPr="00F0245C">
        <w:rPr>
          <w:rFonts w:eastAsia="Calibri" w:cs="Times New Roman"/>
          <w:bCs/>
          <w:sz w:val="28"/>
          <w:szCs w:val="28"/>
          <w:lang w:eastAsia="en-US"/>
        </w:rPr>
        <w:t>- наглядные пособия (образцы оформления документов и т.п.);</w:t>
      </w:r>
    </w:p>
    <w:p w:rsidR="000E678E" w:rsidRPr="00F0245C" w:rsidRDefault="000E678E" w:rsidP="00F0245C">
      <w:pPr>
        <w:suppressAutoHyphens/>
        <w:ind w:left="-284"/>
        <w:jc w:val="both"/>
        <w:rPr>
          <w:rFonts w:eastAsia="Calibri" w:cs="Times New Roman"/>
          <w:bCs/>
          <w:sz w:val="28"/>
          <w:szCs w:val="28"/>
          <w:lang w:eastAsia="en-US"/>
        </w:rPr>
      </w:pPr>
      <w:r w:rsidRPr="00F0245C">
        <w:rPr>
          <w:rFonts w:eastAsia="Calibri" w:cs="Times New Roman"/>
          <w:bCs/>
          <w:sz w:val="28"/>
          <w:szCs w:val="28"/>
          <w:lang w:eastAsia="en-US"/>
        </w:rPr>
        <w:t>- комплект учебно-методической документации.</w:t>
      </w:r>
    </w:p>
    <w:p w:rsidR="000E678E" w:rsidRPr="00F0245C" w:rsidRDefault="000E678E" w:rsidP="00F0245C">
      <w:pPr>
        <w:suppressAutoHyphens/>
        <w:ind w:left="-284"/>
        <w:jc w:val="both"/>
        <w:rPr>
          <w:rFonts w:eastAsia="Calibri" w:cs="Times New Roman"/>
          <w:bCs/>
          <w:sz w:val="28"/>
          <w:szCs w:val="28"/>
          <w:lang w:eastAsia="en-US"/>
        </w:rPr>
      </w:pPr>
      <w:r w:rsidRPr="00F0245C">
        <w:rPr>
          <w:rFonts w:eastAsia="Calibri" w:cs="Times New Roman"/>
          <w:bCs/>
          <w:sz w:val="28"/>
          <w:szCs w:val="28"/>
          <w:lang w:eastAsia="en-US"/>
        </w:rPr>
        <w:t xml:space="preserve">- </w:t>
      </w:r>
      <w:proofErr w:type="gramStart"/>
      <w:r w:rsidRPr="00F0245C">
        <w:rPr>
          <w:rFonts w:eastAsia="Calibri" w:cs="Times New Roman"/>
          <w:bCs/>
          <w:sz w:val="28"/>
          <w:szCs w:val="28"/>
          <w:lang w:eastAsia="en-US"/>
        </w:rPr>
        <w:t>техническими</w:t>
      </w:r>
      <w:proofErr w:type="gramEnd"/>
      <w:r w:rsidRPr="00F0245C">
        <w:rPr>
          <w:rFonts w:eastAsia="Calibri" w:cs="Times New Roman"/>
          <w:bCs/>
          <w:sz w:val="28"/>
          <w:szCs w:val="28"/>
          <w:lang w:eastAsia="en-US"/>
        </w:rPr>
        <w:t xml:space="preserve"> средства обучения:</w:t>
      </w:r>
    </w:p>
    <w:p w:rsidR="000E678E" w:rsidRPr="00F0245C" w:rsidRDefault="000E678E" w:rsidP="00F0245C">
      <w:pPr>
        <w:suppressAutoHyphens/>
        <w:ind w:left="-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bCs/>
          <w:sz w:val="28"/>
          <w:szCs w:val="28"/>
          <w:lang w:eastAsia="en-US"/>
        </w:rPr>
        <w:t xml:space="preserve">- компьютер с лицензионным программным обеспечением: </w:t>
      </w:r>
      <w:r w:rsidRPr="00F0245C">
        <w:rPr>
          <w:rFonts w:eastAsia="Calibri" w:cs="Times New Roman"/>
          <w:sz w:val="28"/>
          <w:szCs w:val="28"/>
          <w:lang w:eastAsia="en-US"/>
        </w:rPr>
        <w:t xml:space="preserve">MS </w:t>
      </w:r>
      <w:proofErr w:type="spellStart"/>
      <w:r w:rsidRPr="00F0245C">
        <w:rPr>
          <w:rFonts w:eastAsia="Calibri" w:cs="Times New Roman"/>
          <w:sz w:val="28"/>
          <w:szCs w:val="28"/>
          <w:lang w:eastAsia="en-US"/>
        </w:rPr>
        <w:t>Office</w:t>
      </w:r>
      <w:proofErr w:type="spellEnd"/>
      <w:r w:rsidRPr="00F0245C">
        <w:rPr>
          <w:rFonts w:eastAsia="Calibri" w:cs="Times New Roman"/>
          <w:sz w:val="28"/>
          <w:szCs w:val="28"/>
          <w:lang w:eastAsia="en-US"/>
        </w:rPr>
        <w:t xml:space="preserve"> 201</w:t>
      </w:r>
      <w:r w:rsidR="00F0245C">
        <w:rPr>
          <w:rFonts w:eastAsia="Calibri" w:cs="Times New Roman"/>
          <w:sz w:val="28"/>
          <w:szCs w:val="28"/>
          <w:lang w:eastAsia="en-US"/>
        </w:rPr>
        <w:t>0</w:t>
      </w:r>
      <w:r w:rsidRPr="00F0245C">
        <w:rPr>
          <w:rFonts w:eastAsia="Calibri" w:cs="Times New Roman"/>
          <w:sz w:val="28"/>
          <w:szCs w:val="28"/>
          <w:lang w:eastAsia="en-US"/>
        </w:rPr>
        <w:t xml:space="preserve">, </w:t>
      </w:r>
    </w:p>
    <w:p w:rsidR="000E678E" w:rsidRDefault="000E678E" w:rsidP="00F0245C">
      <w:pPr>
        <w:suppressAutoHyphens/>
        <w:ind w:left="-284"/>
        <w:jc w:val="both"/>
        <w:rPr>
          <w:rFonts w:eastAsia="Calibri" w:cs="Times New Roman"/>
          <w:bCs/>
          <w:sz w:val="28"/>
          <w:szCs w:val="28"/>
          <w:lang w:eastAsia="en-US"/>
        </w:rPr>
      </w:pPr>
      <w:r w:rsidRPr="00F0245C">
        <w:rPr>
          <w:rFonts w:eastAsia="Calibri" w:cs="Times New Roman"/>
          <w:bCs/>
          <w:sz w:val="28"/>
          <w:szCs w:val="28"/>
          <w:lang w:eastAsia="en-US"/>
        </w:rPr>
        <w:t xml:space="preserve"> - </w:t>
      </w:r>
      <w:proofErr w:type="spellStart"/>
      <w:r w:rsidRPr="00F0245C">
        <w:rPr>
          <w:rFonts w:eastAsia="Calibri" w:cs="Times New Roman"/>
          <w:bCs/>
          <w:sz w:val="28"/>
          <w:szCs w:val="28"/>
          <w:lang w:eastAsia="en-US"/>
        </w:rPr>
        <w:t>мультимедиапроектор</w:t>
      </w:r>
      <w:proofErr w:type="spellEnd"/>
      <w:r w:rsidRPr="00F0245C">
        <w:rPr>
          <w:rFonts w:eastAsia="Calibri" w:cs="Times New Roman"/>
          <w:bCs/>
          <w:sz w:val="28"/>
          <w:szCs w:val="28"/>
          <w:lang w:eastAsia="en-US"/>
        </w:rPr>
        <w:t>;</w:t>
      </w:r>
    </w:p>
    <w:p w:rsidR="00F0245C" w:rsidRPr="00F0245C" w:rsidRDefault="00F0245C" w:rsidP="00F0245C">
      <w:pPr>
        <w:suppressAutoHyphens/>
        <w:ind w:left="-284"/>
        <w:jc w:val="both"/>
        <w:rPr>
          <w:rFonts w:eastAsia="Calibri" w:cs="Times New Roman"/>
          <w:bCs/>
          <w:sz w:val="28"/>
          <w:szCs w:val="28"/>
          <w:lang w:eastAsia="en-US"/>
        </w:rPr>
      </w:pPr>
      <w:r>
        <w:rPr>
          <w:rFonts w:eastAsia="Calibri" w:cs="Times New Roman"/>
          <w:bCs/>
          <w:sz w:val="28"/>
          <w:szCs w:val="28"/>
          <w:lang w:eastAsia="en-US"/>
        </w:rPr>
        <w:t>- экран;</w:t>
      </w:r>
    </w:p>
    <w:p w:rsidR="000E678E" w:rsidRPr="00F0245C" w:rsidRDefault="000E678E" w:rsidP="00F0245C">
      <w:pPr>
        <w:suppressAutoHyphens/>
        <w:ind w:left="-284"/>
        <w:jc w:val="both"/>
        <w:rPr>
          <w:rFonts w:eastAsia="Calibri" w:cs="Times New Roman"/>
          <w:bCs/>
          <w:sz w:val="28"/>
          <w:szCs w:val="28"/>
          <w:lang w:eastAsia="en-US"/>
        </w:rPr>
      </w:pPr>
      <w:r w:rsidRPr="00F0245C">
        <w:rPr>
          <w:rFonts w:eastAsia="Calibri" w:cs="Times New Roman"/>
          <w:bCs/>
          <w:sz w:val="28"/>
          <w:szCs w:val="28"/>
          <w:lang w:eastAsia="en-US"/>
        </w:rPr>
        <w:t xml:space="preserve">- </w:t>
      </w:r>
      <w:r w:rsidR="00F0245C">
        <w:rPr>
          <w:rFonts w:eastAsia="Calibri" w:cs="Times New Roman"/>
          <w:bCs/>
          <w:sz w:val="28"/>
          <w:szCs w:val="28"/>
          <w:lang w:eastAsia="en-US"/>
        </w:rPr>
        <w:t>аудиторная</w:t>
      </w:r>
      <w:r w:rsidRPr="00F0245C">
        <w:rPr>
          <w:rFonts w:eastAsia="Calibri" w:cs="Times New Roman"/>
          <w:bCs/>
          <w:sz w:val="28"/>
          <w:szCs w:val="28"/>
          <w:lang w:eastAsia="en-US"/>
        </w:rPr>
        <w:t xml:space="preserve"> доска</w:t>
      </w:r>
      <w:r w:rsidR="00F0245C">
        <w:rPr>
          <w:rFonts w:eastAsia="Calibri" w:cs="Times New Roman"/>
          <w:bCs/>
          <w:sz w:val="28"/>
          <w:szCs w:val="28"/>
          <w:lang w:eastAsia="en-US"/>
        </w:rPr>
        <w:t>.</w:t>
      </w:r>
    </w:p>
    <w:p w:rsidR="000E678E" w:rsidRDefault="00F0245C" w:rsidP="00F0245C">
      <w:pPr>
        <w:suppressAutoHyphens/>
        <w:ind w:left="-284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Есть </w:t>
      </w:r>
      <w:r w:rsidR="000E678E" w:rsidRPr="00F0245C">
        <w:rPr>
          <w:rFonts w:eastAsia="Calibri" w:cs="Times New Roman"/>
          <w:sz w:val="28"/>
          <w:szCs w:val="28"/>
          <w:lang w:eastAsia="en-US"/>
        </w:rPr>
        <w:t>подключени</w:t>
      </w:r>
      <w:r>
        <w:rPr>
          <w:rFonts w:eastAsia="Calibri" w:cs="Times New Roman"/>
          <w:sz w:val="28"/>
          <w:szCs w:val="28"/>
          <w:lang w:eastAsia="en-US"/>
        </w:rPr>
        <w:t>е</w:t>
      </w:r>
      <w:r w:rsidR="000E678E" w:rsidRPr="00F0245C">
        <w:rPr>
          <w:rFonts w:eastAsia="Calibri" w:cs="Times New Roman"/>
          <w:sz w:val="28"/>
          <w:szCs w:val="28"/>
          <w:lang w:eastAsia="en-US"/>
        </w:rPr>
        <w:t xml:space="preserve">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F0245C" w:rsidRPr="00F0245C" w:rsidRDefault="00F0245C" w:rsidP="00F0245C">
      <w:pPr>
        <w:suppressAutoHyphens/>
        <w:jc w:val="both"/>
        <w:rPr>
          <w:rFonts w:eastAsia="Calibri" w:cs="Times New Roman"/>
          <w:bCs/>
          <w:sz w:val="28"/>
          <w:szCs w:val="28"/>
          <w:lang w:eastAsia="en-US"/>
        </w:rPr>
      </w:pPr>
    </w:p>
    <w:p w:rsidR="000E678E" w:rsidRDefault="000E678E" w:rsidP="00F0245C">
      <w:pPr>
        <w:ind w:firstLine="709"/>
        <w:jc w:val="both"/>
        <w:rPr>
          <w:rFonts w:eastAsia="Calibri" w:cs="Times New Roman"/>
          <w:b/>
          <w:bCs/>
          <w:sz w:val="28"/>
          <w:szCs w:val="28"/>
          <w:lang w:eastAsia="en-US"/>
        </w:rPr>
      </w:pPr>
      <w:r w:rsidRPr="00F0245C">
        <w:rPr>
          <w:rFonts w:eastAsia="Calibri" w:cs="Times New Roman"/>
          <w:b/>
          <w:bCs/>
          <w:sz w:val="28"/>
          <w:szCs w:val="28"/>
          <w:lang w:eastAsia="en-US"/>
        </w:rPr>
        <w:t>3.2. Информационное обеспечение реализации программы</w:t>
      </w:r>
    </w:p>
    <w:p w:rsidR="00673D16" w:rsidRDefault="00673D16" w:rsidP="00673D16">
      <w:pPr>
        <w:suppressAutoHyphens/>
        <w:ind w:left="-284"/>
        <w:jc w:val="both"/>
        <w:rPr>
          <w:rFonts w:eastAsia="Calibri" w:cs="Times New Roman"/>
          <w:b/>
          <w:bCs/>
          <w:sz w:val="28"/>
          <w:szCs w:val="28"/>
          <w:lang w:eastAsia="en-US"/>
        </w:rPr>
      </w:pPr>
    </w:p>
    <w:p w:rsidR="000E678E" w:rsidRPr="00F0245C" w:rsidRDefault="000E678E" w:rsidP="00673D16">
      <w:pPr>
        <w:suppressAutoHyphens/>
        <w:ind w:left="-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bCs/>
          <w:sz w:val="28"/>
          <w:szCs w:val="28"/>
          <w:lang w:eastAsia="en-US"/>
        </w:rPr>
        <w:t xml:space="preserve">Для реализации программы библиотечный фонд образовательной организации </w:t>
      </w:r>
      <w:r w:rsidR="00F0245C">
        <w:rPr>
          <w:rFonts w:eastAsia="Calibri" w:cs="Times New Roman"/>
          <w:bCs/>
          <w:sz w:val="28"/>
          <w:szCs w:val="28"/>
          <w:lang w:eastAsia="en-US"/>
        </w:rPr>
        <w:t xml:space="preserve"> </w:t>
      </w:r>
      <w:r w:rsidRPr="00F0245C">
        <w:rPr>
          <w:rFonts w:eastAsia="Calibri" w:cs="Times New Roman"/>
          <w:bCs/>
          <w:sz w:val="28"/>
          <w:szCs w:val="28"/>
          <w:lang w:eastAsia="en-US"/>
        </w:rPr>
        <w:t xml:space="preserve"> име</w:t>
      </w:r>
      <w:r w:rsidR="00F0245C">
        <w:rPr>
          <w:rFonts w:eastAsia="Calibri" w:cs="Times New Roman"/>
          <w:bCs/>
          <w:sz w:val="28"/>
          <w:szCs w:val="28"/>
          <w:lang w:eastAsia="en-US"/>
        </w:rPr>
        <w:t>ет</w:t>
      </w:r>
      <w:r w:rsidRPr="00F0245C">
        <w:rPr>
          <w:rFonts w:eastAsia="Calibri" w:cs="Times New Roman"/>
          <w:bCs/>
          <w:sz w:val="28"/>
          <w:szCs w:val="28"/>
          <w:lang w:eastAsia="en-US"/>
        </w:rPr>
        <w:t xml:space="preserve">  </w:t>
      </w:r>
      <w:r w:rsidRPr="00F0245C">
        <w:rPr>
          <w:rFonts w:eastAsia="Calibri" w:cs="Times New Roman"/>
          <w:sz w:val="28"/>
          <w:szCs w:val="28"/>
          <w:lang w:eastAsia="en-US"/>
        </w:rPr>
        <w:t>электронные образовательные и информационные ресурсы, для использования в образовательном процессе.</w:t>
      </w:r>
    </w:p>
    <w:p w:rsidR="000E678E" w:rsidRPr="00F0245C" w:rsidRDefault="000E678E" w:rsidP="00F0245C">
      <w:pPr>
        <w:ind w:left="360"/>
        <w:contextualSpacing/>
        <w:jc w:val="both"/>
        <w:rPr>
          <w:rFonts w:eastAsia="Times New Roman" w:cs="Times New Roman"/>
          <w:sz w:val="28"/>
          <w:szCs w:val="28"/>
        </w:rPr>
      </w:pPr>
    </w:p>
    <w:p w:rsidR="000E678E" w:rsidRDefault="000E678E" w:rsidP="00673D16">
      <w:pPr>
        <w:ind w:left="360"/>
        <w:contextualSpacing/>
        <w:jc w:val="center"/>
        <w:rPr>
          <w:rFonts w:eastAsia="Times New Roman" w:cs="Times New Roman"/>
          <w:b/>
          <w:sz w:val="28"/>
          <w:szCs w:val="28"/>
          <w:vertAlign w:val="superscript"/>
        </w:rPr>
      </w:pPr>
      <w:r w:rsidRPr="00F0245C">
        <w:rPr>
          <w:rFonts w:eastAsia="Times New Roman" w:cs="Times New Roman"/>
          <w:b/>
          <w:sz w:val="28"/>
          <w:szCs w:val="28"/>
        </w:rPr>
        <w:t>3.2.1. Печатные издания</w:t>
      </w:r>
    </w:p>
    <w:p w:rsidR="00F0245C" w:rsidRPr="00F0245C" w:rsidRDefault="00F0245C" w:rsidP="00F0245C">
      <w:pPr>
        <w:ind w:left="360"/>
        <w:contextualSpacing/>
        <w:jc w:val="both"/>
        <w:rPr>
          <w:rFonts w:eastAsia="Times New Roman" w:cs="Times New Roman"/>
          <w:b/>
          <w:sz w:val="28"/>
          <w:szCs w:val="28"/>
        </w:rPr>
      </w:pPr>
    </w:p>
    <w:p w:rsidR="000E678E" w:rsidRPr="00F0245C" w:rsidRDefault="000E678E" w:rsidP="00F0245C">
      <w:pPr>
        <w:numPr>
          <w:ilvl w:val="0"/>
          <w:numId w:val="5"/>
        </w:numPr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Конституция Российской Федерации от 12.12.1993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Бюджетный кодекс Российской Федерации от 31.07.1998 N 145-ФЗ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Гражданский кодекс Российской Федерации в 4 частях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Кодекс Российской Федерации об административных правонарушениях  от 30.12.2001 N 195-ФЗ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Налоговый кодекс Российской Федерации в 2 частях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Таможенный кодекс Таможенного союза 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Трудовой кодекс Российской Федерации от 30.12.2001  N 197-ФЗ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Уголовный кодекс Российской Федерации от 13.06.1996 N 63-ФЗ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Федеральный закон от 24.07.1998 N 125-ФЗ (действующая редакция) «Об обязательном социальном страховании от несчастных случаев на производстве и профессиональных заболеваний»;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lastRenderedPageBreak/>
        <w:t>Федеральный закон от 07.08.2001 N 115-ФЗ (действующая редакция)  «О противодействии легализации (отмыванию) доходов, полученных преступным путем, и финансированию терроризма»;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Федеральный закон от 15.12.2001 N 167-ФЗ (действующая редакция)  «Об обязательном пенсионном страховании в Российской Федерации»;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Федеральный закон от 26.10.2002 N 127-ФЗ (действующая редакция) «О несостоятельности (банкротстве);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Федеральный закон от 10.12.2003 N 173-ФЗ (действующая редакция) «О валютном регулировании и валютном контроле»;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Федеральный закон от 29.07.2004 N 98-ФЗ (действующая редакция) «О коммерческой тайне»;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Федеральный закон от 27.07.2006 N 152-ФЗ (действующая редакция) «О персональных данных»;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Федеральный закон от 29.12.2006 N 255-ФЗ (действующая редакция)  «Об обязательном социальном страховании на случай временной нетрудоспособности и в связи с материнством»;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 xml:space="preserve">Федеральный закон от 25.12.2008 </w:t>
      </w:r>
      <w:r w:rsidRPr="00F0245C">
        <w:rPr>
          <w:rFonts w:eastAsia="Calibri" w:cs="Times New Roman"/>
          <w:sz w:val="28"/>
          <w:szCs w:val="28"/>
          <w:lang w:val="en-US" w:eastAsia="en-US"/>
        </w:rPr>
        <w:t>N</w:t>
      </w:r>
      <w:r w:rsidRPr="00F0245C">
        <w:rPr>
          <w:rFonts w:eastAsia="Calibri" w:cs="Times New Roman"/>
          <w:sz w:val="28"/>
          <w:szCs w:val="28"/>
          <w:lang w:eastAsia="en-US"/>
        </w:rPr>
        <w:t xml:space="preserve"> 273-ФЗ (действующая редакция) «О противодействии коррупции»;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Федеральный закон от 30.12.2008 N 307-ФЗ (действующая редакция) «Об аудиторской деятельности»;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Федеральный закон от 27.07.2010 N 208-ФЗ (действующая редакция) «О консолидированной финансовой отчетности»;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Федеральный закон от 27.11.2010 N 311-ФЗ (действующая редакция) «О таможенном регулировании в Российской Федерации»;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Федеральный закон от 29.11.2010 N 326-ФЗ (действующая редакция) «Об обязательном медицинском страховании в Российской Федерации»;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Федеральный закон от 06.12.2011 N 402-ФЗ «О бухгалтерском учете»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Постановление Правительства РФ в 3 частях от 01.01.2002 N 1 «О Классификации основных средств, включаемых в амортизационные группы»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Постановление Правительства РФ от 15.06.2007 N 375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«Учетная политика организации» (ПБУ 1/2008), утв. приказом Минфина России от 06.10.2008 N 106н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«Учет договоров строительного  подряда» (ПБУ 2/2008), утв. приказом Минфина России от 24.10.2008 N 116н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 N 154н 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lastRenderedPageBreak/>
        <w:t>Положение по бухгалтерскому учету «Бухгалтерская отчетность     организации» (ПБУ 4/99), утв. приказом Минфина РФ от 06.07.1999 N 43н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«Учет материально-производственных запасов» (ПБУ 5/01), утв. приказом Минфина России от 09.06.2001 N 44н (действующая редакция</w:t>
      </w:r>
      <w:proofErr w:type="gramStart"/>
      <w:r w:rsidRPr="00F0245C">
        <w:rPr>
          <w:rFonts w:eastAsia="Calibri" w:cs="Times New Roman"/>
          <w:sz w:val="28"/>
          <w:szCs w:val="28"/>
          <w:lang w:eastAsia="en-US"/>
        </w:rPr>
        <w:t xml:space="preserve"> )</w:t>
      </w:r>
      <w:proofErr w:type="gramEnd"/>
      <w:r w:rsidRPr="00F0245C">
        <w:rPr>
          <w:rFonts w:eastAsia="Calibri" w:cs="Times New Roman"/>
          <w:sz w:val="28"/>
          <w:szCs w:val="28"/>
          <w:lang w:eastAsia="en-US"/>
        </w:rPr>
        <w:t>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«Учет основных средств» (ПБУ 6/01),    утв. приказом Минфина России от 30.03.2001 N 26н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«События после отчетной даты»  (ПБУ 7/98), утв.  приказом Минфина России от 25.11.1998 N 56н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«Оценочные обязательства, условные обязательства и условные активы» (ПБУ 8/2010), утв. приказом Минфина России от 13.12.2010 N 167н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«Доходы организации» (ПБУ 9/99), утв. Приказом Минфина России от 06.05.1999 N 32н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«Расходы организации</w:t>
      </w:r>
      <w:proofErr w:type="gramStart"/>
      <w:r w:rsidRPr="00F0245C">
        <w:rPr>
          <w:rFonts w:eastAsia="Calibri" w:cs="Times New Roman"/>
          <w:sz w:val="28"/>
          <w:szCs w:val="28"/>
          <w:lang w:eastAsia="en-US"/>
        </w:rPr>
        <w:t>»(</w:t>
      </w:r>
      <w:proofErr w:type="gramEnd"/>
      <w:r w:rsidRPr="00F0245C">
        <w:rPr>
          <w:rFonts w:eastAsia="Calibri" w:cs="Times New Roman"/>
          <w:sz w:val="28"/>
          <w:szCs w:val="28"/>
          <w:lang w:eastAsia="en-US"/>
        </w:rPr>
        <w:t>ПБУ 10/99), утв. приказом Минфина России от 06.05.1999 N 33н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«Информация о связанных сторонах»     (ПБУ 11/2008), утв. приказом Минфина России от 29.04.2008 N 48н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«Информация по сегментам» (ПБУ 12/2010), утв. Приказом Минфина РФ от 08.11.2010 N 143н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«Учет государственной помощи» ПБУ 13/2000, утв. приказом Минфина РФ от 16.10.2000 N 92н 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«Учет нематериальных активов» (ПБУ 14/2007), утв. приказом Минфина России от 27.12.2007 N 153н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«Учет расходов по займам и кредитам» (ПБУ 15/2008), утв. приказом Минфина России от 06.10.2008 N 107н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«Информация по прекращаемой деятельности» (ПБУ 16/02), утв. приказом Минфина России от 02.07.2002 N 66н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«Учет расходов на научно-исследовательские, опытно-конструкторские и технологические работы» (ПБУ 17/02), утв. приказом Минфина России от 19.11.2002 N 115н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«Учет расчетов по налогу на прибыль организаций» (ПБУ 18/02), утв. приказом Минфина России от 19.11.2002 N 114н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lastRenderedPageBreak/>
        <w:t>Положение по бухгалтерскому учету «Учет финансовых вложений» (ПБУ 19/02), утв. приказом Минфина России от 10.12.2002 N 126н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«Информация об участии в совместной деятельности» (ПБУ 20/03), утв. приказом Минфина РФ от 24.11.2003 N 105н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«Изменения оценочных значений» (ПБУ 21/2008), утв. приказом Минфина России от 06.10.2008 N 106н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 xml:space="preserve">Положение по бухгалтерскому учету «Исправление ошибок в бухгалтерском учете и отчетности» (ПБУ 22/2010), утв. приказом Минфина России от 28.06.2010 N 63н (действующая редакция); 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«Отчет о движении денежных средств» (ПБУ 23/2011), утв. приказом Минфина РФ от 02.02.2011 N 11н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Положение по бухгалтерскому учету «Учет затрат на освоение природных ресурсов» (ПБУ 24/2011), утв. приказом Минфина РФ от 06.10.2011 N 125н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Приказ Минфина РФ от 13.06.1995 N 49 «Об утверждении Методических указаний по инвентаризации имущества и финансовых обязательств»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eastAsia="en-US"/>
        </w:rPr>
        <w:t>Приказ Минфина России от 29.07.1998 N 34н (</w:t>
      </w:r>
      <w:r w:rsidRPr="00F0245C">
        <w:rPr>
          <w:rFonts w:eastAsia="Calibri" w:cs="Times New Roman"/>
          <w:sz w:val="28"/>
          <w:szCs w:val="28"/>
          <w:lang w:eastAsia="en-US"/>
        </w:rPr>
        <w:t>действующая редакция</w:t>
      </w:r>
      <w:r w:rsidRPr="00F0245C">
        <w:rPr>
          <w:rFonts w:eastAsia="Calibri" w:cs="Times New Roman"/>
          <w:color w:val="000000"/>
          <w:spacing w:val="2"/>
          <w:sz w:val="28"/>
          <w:szCs w:val="28"/>
          <w:shd w:val="clear" w:color="auto" w:fill="FFFFFF"/>
          <w:lang w:eastAsia="en-US"/>
        </w:rPr>
        <w:t>) «Об утверждении Положения по ведению бухгалтерского учета и бухгалтерской отчетности в Российской Федерации»;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 xml:space="preserve">Приказ Минфина РФ от 31.10.2000 N 94н «Об утверждении </w:t>
      </w:r>
      <w:proofErr w:type="gramStart"/>
      <w:r w:rsidRPr="00F0245C">
        <w:rPr>
          <w:rFonts w:eastAsia="Calibri" w:cs="Times New Roman"/>
          <w:sz w:val="28"/>
          <w:szCs w:val="28"/>
          <w:lang w:eastAsia="en-US"/>
        </w:rPr>
        <w:t>плана счетов бухгалтерского учета финансово-хозяйственной деятельности организаций</w:t>
      </w:r>
      <w:proofErr w:type="gramEnd"/>
      <w:r w:rsidRPr="00F0245C">
        <w:rPr>
          <w:rFonts w:eastAsia="Calibri" w:cs="Times New Roman"/>
          <w:sz w:val="28"/>
          <w:szCs w:val="28"/>
          <w:lang w:eastAsia="en-US"/>
        </w:rPr>
        <w:t xml:space="preserve"> и инструкции по его применению»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  <w:lang w:eastAsia="en-US"/>
        </w:rPr>
      </w:pPr>
      <w:r w:rsidRPr="00F0245C">
        <w:rPr>
          <w:rFonts w:eastAsia="Calibri" w:cs="Times New Roman"/>
          <w:sz w:val="28"/>
          <w:szCs w:val="28"/>
          <w:lang w:eastAsia="en-US"/>
        </w:rPr>
        <w:t>Приказ Минфина России от 02.07.2010 N 66н «О формах бухгалтерской отчетности организаций»  (действующая редакция);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</w:rPr>
      </w:pPr>
      <w:proofErr w:type="spellStart"/>
      <w:r w:rsidRPr="00F0245C">
        <w:rPr>
          <w:rFonts w:eastAsia="Calibri" w:cs="Times New Roman"/>
          <w:sz w:val="28"/>
          <w:szCs w:val="28"/>
        </w:rPr>
        <w:t>Елицур</w:t>
      </w:r>
      <w:proofErr w:type="spellEnd"/>
      <w:r w:rsidRPr="00F0245C">
        <w:rPr>
          <w:rFonts w:eastAsia="Calibri" w:cs="Times New Roman"/>
          <w:sz w:val="28"/>
          <w:szCs w:val="28"/>
        </w:rPr>
        <w:t xml:space="preserve"> М.Ю., Носова О.М., Фролова М.В. Экономика и бухгалтерский учет. Профессиональные модули: учебник. – М.: ФОРУМ: ИНФРА-М, 2017. - 200 с;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</w:rPr>
      </w:pPr>
      <w:proofErr w:type="spellStart"/>
      <w:r w:rsidRPr="00F0245C">
        <w:rPr>
          <w:rFonts w:eastAsia="Calibri" w:cs="Times New Roman"/>
          <w:sz w:val="28"/>
          <w:szCs w:val="28"/>
        </w:rPr>
        <w:t>Малис</w:t>
      </w:r>
      <w:proofErr w:type="spellEnd"/>
      <w:r w:rsidRPr="00F0245C">
        <w:rPr>
          <w:rFonts w:eastAsia="Calibri" w:cs="Times New Roman"/>
          <w:sz w:val="28"/>
          <w:szCs w:val="28"/>
        </w:rPr>
        <w:t xml:space="preserve"> Н. И., </w:t>
      </w:r>
      <w:proofErr w:type="spellStart"/>
      <w:r w:rsidRPr="00F0245C">
        <w:rPr>
          <w:rFonts w:eastAsia="Calibri" w:cs="Times New Roman"/>
          <w:sz w:val="28"/>
          <w:szCs w:val="28"/>
        </w:rPr>
        <w:t>Грундел</w:t>
      </w:r>
      <w:proofErr w:type="spellEnd"/>
      <w:r w:rsidRPr="00F0245C">
        <w:rPr>
          <w:rFonts w:eastAsia="Calibri" w:cs="Times New Roman"/>
          <w:sz w:val="28"/>
          <w:szCs w:val="28"/>
        </w:rPr>
        <w:t xml:space="preserve"> Л.П., </w:t>
      </w:r>
      <w:proofErr w:type="spellStart"/>
      <w:r w:rsidRPr="00F0245C">
        <w:rPr>
          <w:rFonts w:eastAsia="Calibri" w:cs="Times New Roman"/>
          <w:sz w:val="28"/>
          <w:szCs w:val="28"/>
        </w:rPr>
        <w:t>Зинягина</w:t>
      </w:r>
      <w:proofErr w:type="spellEnd"/>
      <w:r w:rsidRPr="00F0245C">
        <w:rPr>
          <w:rFonts w:eastAsia="Calibri" w:cs="Times New Roman"/>
          <w:sz w:val="28"/>
          <w:szCs w:val="28"/>
        </w:rPr>
        <w:t xml:space="preserve"> А.С.,   Налоговый учет и отчетность: учебник и практикум для СПО — М.</w:t>
      </w:r>
      <w:proofErr w:type="gramStart"/>
      <w:r w:rsidRPr="00F0245C">
        <w:rPr>
          <w:rFonts w:eastAsia="Calibri" w:cs="Times New Roman"/>
          <w:sz w:val="28"/>
          <w:szCs w:val="28"/>
        </w:rPr>
        <w:t xml:space="preserve"> :</w:t>
      </w:r>
      <w:proofErr w:type="gramEnd"/>
      <w:r w:rsidRPr="00F0245C">
        <w:rPr>
          <w:rFonts w:eastAsia="Calibri" w:cs="Times New Roman"/>
          <w:sz w:val="28"/>
          <w:szCs w:val="28"/>
        </w:rPr>
        <w:t xml:space="preserve"> Издательство </w:t>
      </w:r>
      <w:proofErr w:type="spellStart"/>
      <w:r w:rsidRPr="00F0245C">
        <w:rPr>
          <w:rFonts w:eastAsia="Calibri" w:cs="Times New Roman"/>
          <w:sz w:val="28"/>
          <w:szCs w:val="28"/>
        </w:rPr>
        <w:t>Юрайт</w:t>
      </w:r>
      <w:proofErr w:type="spellEnd"/>
      <w:r w:rsidRPr="00F0245C">
        <w:rPr>
          <w:rFonts w:eastAsia="Calibri" w:cs="Times New Roman"/>
          <w:sz w:val="28"/>
          <w:szCs w:val="28"/>
        </w:rPr>
        <w:t>, 2018. — 341 с.;</w:t>
      </w:r>
    </w:p>
    <w:p w:rsidR="000E678E" w:rsidRPr="00F0245C" w:rsidRDefault="000E678E" w:rsidP="00F0245C">
      <w:pPr>
        <w:numPr>
          <w:ilvl w:val="0"/>
          <w:numId w:val="5"/>
        </w:numPr>
        <w:tabs>
          <w:tab w:val="left" w:pos="142"/>
        </w:tabs>
        <w:ind w:left="0" w:hanging="284"/>
        <w:jc w:val="both"/>
        <w:rPr>
          <w:rFonts w:eastAsia="Calibri" w:cs="Times New Roman"/>
          <w:sz w:val="28"/>
          <w:szCs w:val="28"/>
        </w:rPr>
      </w:pPr>
      <w:proofErr w:type="spellStart"/>
      <w:r w:rsidRPr="00F0245C">
        <w:rPr>
          <w:rFonts w:eastAsia="Times New Roman" w:cs="Times New Roman"/>
          <w:iCs/>
          <w:sz w:val="28"/>
          <w:szCs w:val="28"/>
          <w:shd w:val="clear" w:color="auto" w:fill="FFFFFF"/>
        </w:rPr>
        <w:t>Маршавина</w:t>
      </w:r>
      <w:proofErr w:type="spellEnd"/>
      <w:r w:rsidRPr="00F0245C">
        <w:rPr>
          <w:rFonts w:eastAsia="Times New Roman" w:cs="Times New Roman"/>
          <w:iCs/>
          <w:sz w:val="28"/>
          <w:szCs w:val="28"/>
          <w:shd w:val="clear" w:color="auto" w:fill="FFFFFF"/>
        </w:rPr>
        <w:t xml:space="preserve"> Л.Я., Чайковская Л.А.  </w:t>
      </w:r>
      <w:r w:rsidRPr="00F0245C">
        <w:rPr>
          <w:rFonts w:eastAsia="Times New Roman" w:cs="Times New Roman"/>
          <w:sz w:val="28"/>
          <w:szCs w:val="28"/>
          <w:shd w:val="clear" w:color="auto" w:fill="FFFFFF"/>
        </w:rPr>
        <w:t>Налоги и налогообложение</w:t>
      </w:r>
      <w:proofErr w:type="gramStart"/>
      <w:r w:rsidRPr="00F0245C">
        <w:rPr>
          <w:rFonts w:eastAsia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F0245C">
        <w:rPr>
          <w:rFonts w:eastAsia="Times New Roman" w:cs="Times New Roman"/>
          <w:sz w:val="28"/>
          <w:szCs w:val="28"/>
          <w:shd w:val="clear" w:color="auto" w:fill="FFFFFF"/>
        </w:rPr>
        <w:t xml:space="preserve"> учебник для СПО; под ред. Л. Я. </w:t>
      </w:r>
      <w:proofErr w:type="spellStart"/>
      <w:r w:rsidRPr="00F0245C">
        <w:rPr>
          <w:rFonts w:eastAsia="Times New Roman" w:cs="Times New Roman"/>
          <w:sz w:val="28"/>
          <w:szCs w:val="28"/>
          <w:shd w:val="clear" w:color="auto" w:fill="FFFFFF"/>
        </w:rPr>
        <w:t>Маршавиной</w:t>
      </w:r>
      <w:proofErr w:type="spellEnd"/>
      <w:r w:rsidRPr="00F0245C">
        <w:rPr>
          <w:rFonts w:eastAsia="Times New Roman" w:cs="Times New Roman"/>
          <w:sz w:val="28"/>
          <w:szCs w:val="28"/>
          <w:shd w:val="clear" w:color="auto" w:fill="FFFFFF"/>
        </w:rPr>
        <w:t>, Л. А. Чайковской. — М.</w:t>
      </w:r>
      <w:proofErr w:type="gramStart"/>
      <w:r w:rsidRPr="00F0245C">
        <w:rPr>
          <w:rFonts w:eastAsia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F0245C">
        <w:rPr>
          <w:rFonts w:eastAsia="Times New Roman" w:cs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F0245C">
        <w:rPr>
          <w:rFonts w:eastAsia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F0245C">
        <w:rPr>
          <w:rFonts w:eastAsia="Times New Roman" w:cs="Times New Roman"/>
          <w:sz w:val="28"/>
          <w:szCs w:val="28"/>
          <w:shd w:val="clear" w:color="auto" w:fill="FFFFFF"/>
        </w:rPr>
        <w:t>, 2019. — 503 с.</w:t>
      </w:r>
    </w:p>
    <w:p w:rsidR="00F0245C" w:rsidRPr="00F0245C" w:rsidRDefault="00F0245C" w:rsidP="00673D16">
      <w:pPr>
        <w:contextualSpacing/>
        <w:jc w:val="both"/>
        <w:rPr>
          <w:rFonts w:eastAsia="Calibri" w:cs="Times New Roman"/>
          <w:sz w:val="28"/>
          <w:szCs w:val="28"/>
          <w:lang w:eastAsia="en-US"/>
        </w:rPr>
      </w:pPr>
    </w:p>
    <w:p w:rsidR="000E678E" w:rsidRPr="00F0245C" w:rsidRDefault="000E678E" w:rsidP="00F0245C">
      <w:pPr>
        <w:ind w:hanging="284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F0245C">
        <w:rPr>
          <w:rFonts w:eastAsia="Times New Roman" w:cs="Times New Roman"/>
          <w:b/>
          <w:sz w:val="28"/>
          <w:szCs w:val="28"/>
        </w:rPr>
        <w:t>3.2.2. Электронные издания (электронные ресурсы)</w:t>
      </w:r>
    </w:p>
    <w:p w:rsidR="000E678E" w:rsidRPr="00F0245C" w:rsidRDefault="000E678E" w:rsidP="00F0245C">
      <w:pPr>
        <w:widowControl w:val="0"/>
        <w:numPr>
          <w:ilvl w:val="0"/>
          <w:numId w:val="6"/>
        </w:numPr>
        <w:ind w:left="0" w:hanging="284"/>
        <w:jc w:val="both"/>
        <w:rPr>
          <w:rFonts w:cs="Times New Roman"/>
          <w:sz w:val="28"/>
          <w:szCs w:val="28"/>
          <w:lang w:eastAsia="nl-NL"/>
        </w:rPr>
      </w:pPr>
      <w:r w:rsidRPr="00F0245C">
        <w:rPr>
          <w:rFonts w:cs="Times New Roman"/>
          <w:sz w:val="28"/>
          <w:szCs w:val="28"/>
          <w:lang w:eastAsia="nl-NL"/>
        </w:rPr>
        <w:t xml:space="preserve">Единое окно доступа к образовательным ресурсам </w:t>
      </w:r>
      <w:hyperlink r:id="rId10" w:history="1">
        <w:r w:rsidRPr="00F0245C">
          <w:rPr>
            <w:rFonts w:cs="Times New Roman"/>
            <w:color w:val="0000FF"/>
            <w:sz w:val="28"/>
            <w:szCs w:val="28"/>
            <w:u w:val="single"/>
            <w:lang w:val="en-US" w:eastAsia="nl-NL"/>
          </w:rPr>
          <w:t>http</w:t>
        </w:r>
        <w:r w:rsidRPr="00F0245C">
          <w:rPr>
            <w:rFonts w:cs="Times New Roman"/>
            <w:color w:val="0000FF"/>
            <w:sz w:val="28"/>
            <w:szCs w:val="28"/>
            <w:u w:val="single"/>
            <w:lang w:eastAsia="nl-NL"/>
          </w:rPr>
          <w:t>://</w:t>
        </w:r>
        <w:r w:rsidRPr="00F0245C">
          <w:rPr>
            <w:rFonts w:cs="Times New Roman"/>
            <w:color w:val="0000FF"/>
            <w:sz w:val="28"/>
            <w:szCs w:val="28"/>
            <w:u w:val="single"/>
            <w:lang w:val="en-US" w:eastAsia="nl-NL"/>
          </w:rPr>
          <w:t>window</w:t>
        </w:r>
        <w:r w:rsidRPr="00F0245C">
          <w:rPr>
            <w:rFonts w:cs="Times New Roman"/>
            <w:color w:val="0000FF"/>
            <w:sz w:val="28"/>
            <w:szCs w:val="28"/>
            <w:u w:val="single"/>
            <w:lang w:eastAsia="nl-NL"/>
          </w:rPr>
          <w:t>.</w:t>
        </w:r>
        <w:proofErr w:type="spellStart"/>
        <w:r w:rsidRPr="00F0245C">
          <w:rPr>
            <w:rFonts w:cs="Times New Roman"/>
            <w:color w:val="0000FF"/>
            <w:sz w:val="28"/>
            <w:szCs w:val="28"/>
            <w:u w:val="single"/>
            <w:lang w:val="en-US" w:eastAsia="nl-NL"/>
          </w:rPr>
          <w:t>edu</w:t>
        </w:r>
        <w:proofErr w:type="spellEnd"/>
        <w:r w:rsidRPr="00F0245C">
          <w:rPr>
            <w:rFonts w:cs="Times New Roman"/>
            <w:color w:val="0000FF"/>
            <w:sz w:val="28"/>
            <w:szCs w:val="28"/>
            <w:u w:val="single"/>
            <w:lang w:eastAsia="nl-NL"/>
          </w:rPr>
          <w:t>.</w:t>
        </w:r>
        <w:proofErr w:type="spellStart"/>
        <w:r w:rsidRPr="00F0245C">
          <w:rPr>
            <w:rFonts w:cs="Times New Roman"/>
            <w:color w:val="0000FF"/>
            <w:sz w:val="28"/>
            <w:szCs w:val="28"/>
            <w:u w:val="single"/>
            <w:lang w:val="en-US" w:eastAsia="nl-NL"/>
          </w:rPr>
          <w:t>ru</w:t>
        </w:r>
        <w:proofErr w:type="spellEnd"/>
        <w:r w:rsidRPr="00F0245C">
          <w:rPr>
            <w:rFonts w:cs="Times New Roman"/>
            <w:color w:val="0000FF"/>
            <w:sz w:val="28"/>
            <w:szCs w:val="28"/>
            <w:u w:val="single"/>
            <w:lang w:eastAsia="nl-NL"/>
          </w:rPr>
          <w:t>/</w:t>
        </w:r>
      </w:hyperlink>
    </w:p>
    <w:p w:rsidR="000E678E" w:rsidRPr="00F0245C" w:rsidRDefault="000E678E" w:rsidP="00F0245C">
      <w:pPr>
        <w:widowControl w:val="0"/>
        <w:numPr>
          <w:ilvl w:val="0"/>
          <w:numId w:val="6"/>
        </w:numPr>
        <w:ind w:left="0" w:hanging="284"/>
        <w:jc w:val="both"/>
        <w:rPr>
          <w:rFonts w:cs="Times New Roman"/>
          <w:sz w:val="28"/>
          <w:szCs w:val="28"/>
          <w:lang w:eastAsia="nl-NL"/>
        </w:rPr>
      </w:pPr>
      <w:r w:rsidRPr="00F0245C">
        <w:rPr>
          <w:rFonts w:cs="Times New Roman"/>
          <w:sz w:val="28"/>
          <w:szCs w:val="28"/>
          <w:lang w:eastAsia="nl-NL"/>
        </w:rPr>
        <w:t xml:space="preserve">Министерство образования и науки РФ ФГАУ «ФИРО» </w:t>
      </w:r>
      <w:hyperlink r:id="rId11" w:history="1">
        <w:r w:rsidRPr="00F0245C">
          <w:rPr>
            <w:rFonts w:cs="Times New Roman"/>
            <w:color w:val="0000FF"/>
            <w:sz w:val="28"/>
            <w:szCs w:val="28"/>
            <w:u w:val="single"/>
            <w:lang w:val="en-US" w:eastAsia="nl-NL"/>
          </w:rPr>
          <w:t>http</w:t>
        </w:r>
        <w:r w:rsidRPr="00F0245C">
          <w:rPr>
            <w:rFonts w:cs="Times New Roman"/>
            <w:color w:val="0000FF"/>
            <w:sz w:val="28"/>
            <w:szCs w:val="28"/>
            <w:u w:val="single"/>
            <w:lang w:eastAsia="nl-NL"/>
          </w:rPr>
          <w:t>://</w:t>
        </w:r>
        <w:r w:rsidRPr="00F0245C">
          <w:rPr>
            <w:rFonts w:cs="Times New Roman"/>
            <w:color w:val="0000FF"/>
            <w:sz w:val="28"/>
            <w:szCs w:val="28"/>
            <w:u w:val="single"/>
            <w:lang w:val="en-US" w:eastAsia="nl-NL"/>
          </w:rPr>
          <w:t>www</w:t>
        </w:r>
        <w:r w:rsidRPr="00F0245C">
          <w:rPr>
            <w:rFonts w:cs="Times New Roman"/>
            <w:color w:val="0000FF"/>
            <w:sz w:val="28"/>
            <w:szCs w:val="28"/>
            <w:u w:val="single"/>
            <w:lang w:eastAsia="nl-NL"/>
          </w:rPr>
          <w:t>.</w:t>
        </w:r>
        <w:proofErr w:type="spellStart"/>
        <w:r w:rsidRPr="00F0245C">
          <w:rPr>
            <w:rFonts w:cs="Times New Roman"/>
            <w:color w:val="0000FF"/>
            <w:sz w:val="28"/>
            <w:szCs w:val="28"/>
            <w:u w:val="single"/>
            <w:lang w:val="en-US" w:eastAsia="nl-NL"/>
          </w:rPr>
          <w:t>firo</w:t>
        </w:r>
        <w:proofErr w:type="spellEnd"/>
        <w:r w:rsidRPr="00F0245C">
          <w:rPr>
            <w:rFonts w:cs="Times New Roman"/>
            <w:color w:val="0000FF"/>
            <w:sz w:val="28"/>
            <w:szCs w:val="28"/>
            <w:u w:val="single"/>
            <w:lang w:eastAsia="nl-NL"/>
          </w:rPr>
          <w:t>.</w:t>
        </w:r>
        <w:proofErr w:type="spellStart"/>
        <w:r w:rsidRPr="00F0245C">
          <w:rPr>
            <w:rFonts w:cs="Times New Roman"/>
            <w:color w:val="0000FF"/>
            <w:sz w:val="28"/>
            <w:szCs w:val="28"/>
            <w:u w:val="single"/>
            <w:lang w:val="en-US" w:eastAsia="nl-NL"/>
          </w:rPr>
          <w:t>ru</w:t>
        </w:r>
        <w:proofErr w:type="spellEnd"/>
        <w:r w:rsidRPr="00F0245C">
          <w:rPr>
            <w:rFonts w:cs="Times New Roman"/>
            <w:color w:val="0000FF"/>
            <w:sz w:val="28"/>
            <w:szCs w:val="28"/>
            <w:u w:val="single"/>
            <w:lang w:eastAsia="nl-NL"/>
          </w:rPr>
          <w:t>/</w:t>
        </w:r>
      </w:hyperlink>
    </w:p>
    <w:p w:rsidR="000E678E" w:rsidRPr="00F0245C" w:rsidRDefault="000E678E" w:rsidP="00F0245C">
      <w:pPr>
        <w:widowControl w:val="0"/>
        <w:numPr>
          <w:ilvl w:val="0"/>
          <w:numId w:val="6"/>
        </w:numPr>
        <w:ind w:left="0" w:hanging="284"/>
        <w:jc w:val="both"/>
        <w:rPr>
          <w:rFonts w:cs="Times New Roman"/>
          <w:sz w:val="28"/>
          <w:szCs w:val="28"/>
          <w:lang w:eastAsia="nl-NL"/>
        </w:rPr>
      </w:pPr>
      <w:r w:rsidRPr="00F0245C">
        <w:rPr>
          <w:rFonts w:cs="Times New Roman"/>
          <w:sz w:val="28"/>
          <w:szCs w:val="28"/>
          <w:lang w:eastAsia="nl-NL"/>
        </w:rPr>
        <w:t>Портал «Всеобуч»- справочно-информационный образовательный сайт, единое окно доступа к образовательным ресурсам</w:t>
      </w:r>
      <w:r w:rsidRPr="00F0245C">
        <w:rPr>
          <w:rFonts w:cs="Times New Roman"/>
          <w:bCs/>
          <w:sz w:val="28"/>
          <w:szCs w:val="28"/>
          <w:lang w:eastAsia="nl-NL"/>
        </w:rPr>
        <w:t xml:space="preserve"> –</w:t>
      </w:r>
      <w:hyperlink r:id="rId12" w:history="1">
        <w:r w:rsidRPr="00F0245C">
          <w:rPr>
            <w:rFonts w:cs="Times New Roman"/>
            <w:color w:val="0000FF"/>
            <w:sz w:val="28"/>
            <w:szCs w:val="28"/>
            <w:u w:val="single"/>
            <w:lang w:val="en-US" w:eastAsia="nl-NL"/>
          </w:rPr>
          <w:t>http</w:t>
        </w:r>
        <w:r w:rsidRPr="00F0245C">
          <w:rPr>
            <w:rFonts w:cs="Times New Roman"/>
            <w:color w:val="0000FF"/>
            <w:sz w:val="28"/>
            <w:szCs w:val="28"/>
            <w:u w:val="single"/>
            <w:lang w:eastAsia="nl-NL"/>
          </w:rPr>
          <w:t>://</w:t>
        </w:r>
        <w:r w:rsidRPr="00F0245C">
          <w:rPr>
            <w:rFonts w:cs="Times New Roman"/>
            <w:color w:val="0000FF"/>
            <w:sz w:val="28"/>
            <w:szCs w:val="28"/>
            <w:u w:val="single"/>
            <w:lang w:val="en-US" w:eastAsia="nl-NL"/>
          </w:rPr>
          <w:t>www</w:t>
        </w:r>
        <w:r w:rsidRPr="00F0245C">
          <w:rPr>
            <w:rFonts w:cs="Times New Roman"/>
            <w:color w:val="0000FF"/>
            <w:sz w:val="28"/>
            <w:szCs w:val="28"/>
            <w:u w:val="single"/>
            <w:lang w:eastAsia="nl-NL"/>
          </w:rPr>
          <w:t>.</w:t>
        </w:r>
        <w:proofErr w:type="spellStart"/>
        <w:r w:rsidRPr="00F0245C">
          <w:rPr>
            <w:rFonts w:cs="Times New Roman"/>
            <w:color w:val="0000FF"/>
            <w:sz w:val="28"/>
            <w:szCs w:val="28"/>
            <w:u w:val="single"/>
            <w:lang w:val="en-US" w:eastAsia="nl-NL"/>
          </w:rPr>
          <w:t>edu</w:t>
        </w:r>
        <w:proofErr w:type="spellEnd"/>
        <w:r w:rsidRPr="00F0245C">
          <w:rPr>
            <w:rFonts w:cs="Times New Roman"/>
            <w:color w:val="0000FF"/>
            <w:sz w:val="28"/>
            <w:szCs w:val="28"/>
            <w:u w:val="single"/>
            <w:lang w:eastAsia="nl-NL"/>
          </w:rPr>
          <w:t>-</w:t>
        </w:r>
        <w:r w:rsidRPr="00F0245C">
          <w:rPr>
            <w:rFonts w:cs="Times New Roman"/>
            <w:color w:val="0000FF"/>
            <w:sz w:val="28"/>
            <w:szCs w:val="28"/>
            <w:u w:val="single"/>
            <w:lang w:val="en-US" w:eastAsia="nl-NL"/>
          </w:rPr>
          <w:t>all</w:t>
        </w:r>
        <w:r w:rsidRPr="00F0245C">
          <w:rPr>
            <w:rFonts w:cs="Times New Roman"/>
            <w:color w:val="0000FF"/>
            <w:sz w:val="28"/>
            <w:szCs w:val="28"/>
            <w:u w:val="single"/>
            <w:lang w:eastAsia="nl-NL"/>
          </w:rPr>
          <w:t>.</w:t>
        </w:r>
        <w:proofErr w:type="spellStart"/>
        <w:r w:rsidRPr="00F0245C">
          <w:rPr>
            <w:rFonts w:cs="Times New Roman"/>
            <w:color w:val="0000FF"/>
            <w:sz w:val="28"/>
            <w:szCs w:val="28"/>
            <w:u w:val="single"/>
            <w:lang w:val="en-US" w:eastAsia="nl-NL"/>
          </w:rPr>
          <w:t>ru</w:t>
        </w:r>
        <w:proofErr w:type="spellEnd"/>
        <w:r w:rsidRPr="00F0245C">
          <w:rPr>
            <w:rFonts w:cs="Times New Roman"/>
            <w:color w:val="0000FF"/>
            <w:sz w:val="28"/>
            <w:szCs w:val="28"/>
            <w:u w:val="single"/>
            <w:lang w:eastAsia="nl-NL"/>
          </w:rPr>
          <w:t>/</w:t>
        </w:r>
      </w:hyperlink>
    </w:p>
    <w:p w:rsidR="000E678E" w:rsidRPr="00F0245C" w:rsidRDefault="000E678E" w:rsidP="00F0245C">
      <w:pPr>
        <w:widowControl w:val="0"/>
        <w:numPr>
          <w:ilvl w:val="0"/>
          <w:numId w:val="6"/>
        </w:numPr>
        <w:ind w:left="0" w:hanging="284"/>
        <w:jc w:val="both"/>
        <w:rPr>
          <w:rFonts w:cs="Times New Roman"/>
          <w:bCs/>
          <w:sz w:val="28"/>
          <w:szCs w:val="28"/>
          <w:shd w:val="clear" w:color="auto" w:fill="FAFAF6"/>
          <w:lang w:eastAsia="nl-NL"/>
        </w:rPr>
      </w:pPr>
      <w:r w:rsidRPr="00F0245C">
        <w:rPr>
          <w:rFonts w:cs="Times New Roman"/>
          <w:bCs/>
          <w:sz w:val="28"/>
          <w:szCs w:val="28"/>
          <w:shd w:val="clear" w:color="auto" w:fill="FAFAF6"/>
          <w:lang w:eastAsia="nl-NL"/>
        </w:rPr>
        <w:t>Экономико–правовая библиотека [Электронный ресурс]. — Режим доступа</w:t>
      </w:r>
      <w:proofErr w:type="gramStart"/>
      <w:r w:rsidRPr="00F0245C">
        <w:rPr>
          <w:rFonts w:cs="Times New Roman"/>
          <w:bCs/>
          <w:sz w:val="28"/>
          <w:szCs w:val="28"/>
          <w:shd w:val="clear" w:color="auto" w:fill="FAFAF6"/>
          <w:lang w:eastAsia="nl-NL"/>
        </w:rPr>
        <w:t xml:space="preserve"> :</w:t>
      </w:r>
      <w:proofErr w:type="gramEnd"/>
      <w:r w:rsidRPr="00F0245C">
        <w:rPr>
          <w:rFonts w:cs="Times New Roman"/>
          <w:bCs/>
          <w:sz w:val="28"/>
          <w:szCs w:val="28"/>
          <w:shd w:val="clear" w:color="auto" w:fill="FAFAF6"/>
          <w:lang w:eastAsia="nl-NL"/>
        </w:rPr>
        <w:t xml:space="preserve"> </w:t>
      </w:r>
      <w:hyperlink r:id="rId13" w:history="1">
        <w:r w:rsidRPr="00F0245C">
          <w:rPr>
            <w:rFonts w:cs="Times New Roman"/>
            <w:color w:val="0000FF"/>
            <w:sz w:val="28"/>
            <w:szCs w:val="28"/>
            <w:u w:val="single"/>
            <w:shd w:val="clear" w:color="auto" w:fill="FAFAF6"/>
            <w:lang w:val="en-US" w:eastAsia="nl-NL"/>
          </w:rPr>
          <w:t>http</w:t>
        </w:r>
        <w:r w:rsidRPr="00F0245C">
          <w:rPr>
            <w:rFonts w:cs="Times New Roman"/>
            <w:color w:val="0000FF"/>
            <w:sz w:val="28"/>
            <w:szCs w:val="28"/>
            <w:u w:val="single"/>
            <w:shd w:val="clear" w:color="auto" w:fill="FAFAF6"/>
            <w:lang w:eastAsia="nl-NL"/>
          </w:rPr>
          <w:t>://</w:t>
        </w:r>
        <w:r w:rsidRPr="00F0245C">
          <w:rPr>
            <w:rFonts w:cs="Times New Roman"/>
            <w:color w:val="0000FF"/>
            <w:sz w:val="28"/>
            <w:szCs w:val="28"/>
            <w:u w:val="single"/>
            <w:shd w:val="clear" w:color="auto" w:fill="FAFAF6"/>
            <w:lang w:val="en-US" w:eastAsia="nl-NL"/>
          </w:rPr>
          <w:t>www</w:t>
        </w:r>
        <w:r w:rsidRPr="00F0245C">
          <w:rPr>
            <w:rFonts w:cs="Times New Roman"/>
            <w:color w:val="0000FF"/>
            <w:sz w:val="28"/>
            <w:szCs w:val="28"/>
            <w:u w:val="single"/>
            <w:shd w:val="clear" w:color="auto" w:fill="FAFAF6"/>
            <w:lang w:eastAsia="nl-NL"/>
          </w:rPr>
          <w:t>.</w:t>
        </w:r>
        <w:proofErr w:type="spellStart"/>
        <w:r w:rsidRPr="00F0245C">
          <w:rPr>
            <w:rFonts w:cs="Times New Roman"/>
            <w:color w:val="0000FF"/>
            <w:sz w:val="28"/>
            <w:szCs w:val="28"/>
            <w:u w:val="single"/>
            <w:shd w:val="clear" w:color="auto" w:fill="FAFAF6"/>
            <w:lang w:val="en-US" w:eastAsia="nl-NL"/>
          </w:rPr>
          <w:t>vuzlib</w:t>
        </w:r>
        <w:proofErr w:type="spellEnd"/>
        <w:r w:rsidRPr="00F0245C">
          <w:rPr>
            <w:rFonts w:cs="Times New Roman"/>
            <w:color w:val="0000FF"/>
            <w:sz w:val="28"/>
            <w:szCs w:val="28"/>
            <w:u w:val="single"/>
            <w:shd w:val="clear" w:color="auto" w:fill="FAFAF6"/>
            <w:lang w:eastAsia="nl-NL"/>
          </w:rPr>
          <w:t>.</w:t>
        </w:r>
        <w:r w:rsidRPr="00F0245C">
          <w:rPr>
            <w:rFonts w:cs="Times New Roman"/>
            <w:color w:val="0000FF"/>
            <w:sz w:val="28"/>
            <w:szCs w:val="28"/>
            <w:u w:val="single"/>
            <w:shd w:val="clear" w:color="auto" w:fill="FAFAF6"/>
            <w:lang w:val="en-US" w:eastAsia="nl-NL"/>
          </w:rPr>
          <w:t>net</w:t>
        </w:r>
      </w:hyperlink>
      <w:r w:rsidRPr="00F0245C">
        <w:rPr>
          <w:rFonts w:cs="Times New Roman"/>
          <w:bCs/>
          <w:sz w:val="28"/>
          <w:szCs w:val="28"/>
          <w:shd w:val="clear" w:color="auto" w:fill="FAFAF6"/>
          <w:lang w:eastAsia="nl-NL"/>
        </w:rPr>
        <w:t>.</w:t>
      </w:r>
    </w:p>
    <w:p w:rsidR="000E678E" w:rsidRPr="00F0245C" w:rsidRDefault="000E678E" w:rsidP="00F0245C">
      <w:pPr>
        <w:suppressAutoHyphens/>
        <w:ind w:hanging="284"/>
        <w:jc w:val="both"/>
        <w:rPr>
          <w:rFonts w:eastAsia="Times New Roman" w:cs="Times New Roman"/>
          <w:b/>
          <w:bCs/>
          <w:i/>
          <w:sz w:val="28"/>
          <w:szCs w:val="28"/>
        </w:rPr>
      </w:pPr>
    </w:p>
    <w:p w:rsidR="000E678E" w:rsidRPr="00F0245C" w:rsidRDefault="000E678E" w:rsidP="00F0245C">
      <w:pPr>
        <w:suppressAutoHyphens/>
        <w:ind w:hanging="284"/>
        <w:contextualSpacing/>
        <w:jc w:val="both"/>
        <w:rPr>
          <w:rFonts w:eastAsia="Times New Roman" w:cs="Times New Roman"/>
          <w:bCs/>
          <w:i/>
          <w:sz w:val="28"/>
          <w:szCs w:val="28"/>
        </w:rPr>
      </w:pPr>
      <w:r w:rsidRPr="00F0245C">
        <w:rPr>
          <w:rFonts w:eastAsia="Times New Roman" w:cs="Times New Roman"/>
          <w:b/>
          <w:bCs/>
          <w:sz w:val="28"/>
          <w:szCs w:val="28"/>
        </w:rPr>
        <w:lastRenderedPageBreak/>
        <w:t xml:space="preserve">3.2.3. Дополнительные источники </w:t>
      </w:r>
    </w:p>
    <w:p w:rsidR="000E678E" w:rsidRPr="00F0245C" w:rsidRDefault="000E678E" w:rsidP="00F0245C">
      <w:pPr>
        <w:numPr>
          <w:ilvl w:val="0"/>
          <w:numId w:val="7"/>
        </w:numPr>
        <w:ind w:left="0" w:hanging="284"/>
        <w:jc w:val="both"/>
        <w:rPr>
          <w:rFonts w:eastAsia="Times New Roman" w:cs="Times New Roman"/>
          <w:sz w:val="28"/>
          <w:szCs w:val="28"/>
        </w:rPr>
      </w:pPr>
      <w:r w:rsidRPr="00F0245C">
        <w:rPr>
          <w:rFonts w:eastAsia="Times New Roman" w:cs="Times New Roman"/>
          <w:sz w:val="28"/>
          <w:szCs w:val="28"/>
        </w:rPr>
        <w:t xml:space="preserve">Информационно правовой портал </w:t>
      </w:r>
      <w:hyperlink r:id="rId14" w:history="1">
        <w:r w:rsidRPr="00F0245C">
          <w:rPr>
            <w:rFonts w:eastAsia="Times New Roman" w:cs="Times New Roman"/>
            <w:color w:val="0000FF"/>
            <w:sz w:val="28"/>
            <w:szCs w:val="28"/>
            <w:u w:val="single"/>
          </w:rPr>
          <w:t>http://konsultant.ru/</w:t>
        </w:r>
      </w:hyperlink>
    </w:p>
    <w:p w:rsidR="000E678E" w:rsidRPr="00F0245C" w:rsidRDefault="000E678E" w:rsidP="00F0245C">
      <w:pPr>
        <w:numPr>
          <w:ilvl w:val="0"/>
          <w:numId w:val="7"/>
        </w:numPr>
        <w:ind w:left="0" w:hanging="284"/>
        <w:jc w:val="both"/>
        <w:rPr>
          <w:rFonts w:eastAsia="Times New Roman" w:cs="Times New Roman"/>
          <w:sz w:val="28"/>
          <w:szCs w:val="28"/>
        </w:rPr>
      </w:pPr>
      <w:r w:rsidRPr="00F0245C">
        <w:rPr>
          <w:rFonts w:eastAsia="Times New Roman" w:cs="Times New Roman"/>
          <w:sz w:val="28"/>
          <w:szCs w:val="28"/>
        </w:rPr>
        <w:t xml:space="preserve">Информационно правовой портал </w:t>
      </w:r>
      <w:hyperlink r:id="rId15" w:history="1">
        <w:r w:rsidRPr="00F0245C">
          <w:rPr>
            <w:rFonts w:eastAsia="Times New Roman" w:cs="Times New Roman"/>
            <w:color w:val="0000FF"/>
            <w:sz w:val="28"/>
            <w:szCs w:val="28"/>
            <w:u w:val="single"/>
          </w:rPr>
          <w:t>http://www.garant.ru/</w:t>
        </w:r>
      </w:hyperlink>
    </w:p>
    <w:p w:rsidR="000E678E" w:rsidRPr="00F0245C" w:rsidRDefault="000E678E" w:rsidP="00F0245C">
      <w:pPr>
        <w:numPr>
          <w:ilvl w:val="0"/>
          <w:numId w:val="7"/>
        </w:numPr>
        <w:ind w:left="0" w:hanging="284"/>
        <w:jc w:val="both"/>
        <w:rPr>
          <w:rFonts w:eastAsia="Times New Roman" w:cs="Times New Roman"/>
          <w:sz w:val="28"/>
          <w:szCs w:val="28"/>
        </w:rPr>
      </w:pPr>
      <w:r w:rsidRPr="00F0245C">
        <w:rPr>
          <w:rFonts w:eastAsia="Times New Roman" w:cs="Times New Roman"/>
          <w:sz w:val="28"/>
          <w:szCs w:val="28"/>
        </w:rPr>
        <w:t xml:space="preserve">Официальный сайт Министерства Финансов Российской Федерации </w:t>
      </w:r>
      <w:hyperlink r:id="rId16" w:history="1">
        <w:r w:rsidRPr="00F0245C">
          <w:rPr>
            <w:rFonts w:eastAsia="Times New Roman" w:cs="Times New Roman"/>
            <w:color w:val="0000FF"/>
            <w:sz w:val="28"/>
            <w:szCs w:val="28"/>
            <w:u w:val="single"/>
          </w:rPr>
          <w:t>https://www.minfin.ru/</w:t>
        </w:r>
      </w:hyperlink>
      <w:r w:rsidRPr="00F0245C">
        <w:rPr>
          <w:rFonts w:eastAsia="Times New Roman" w:cs="Times New Roman"/>
          <w:sz w:val="28"/>
          <w:szCs w:val="28"/>
        </w:rPr>
        <w:t xml:space="preserve"> </w:t>
      </w:r>
    </w:p>
    <w:p w:rsidR="000E678E" w:rsidRPr="00F0245C" w:rsidRDefault="000E678E" w:rsidP="00F0245C">
      <w:pPr>
        <w:numPr>
          <w:ilvl w:val="0"/>
          <w:numId w:val="7"/>
        </w:numPr>
        <w:ind w:left="0" w:hanging="284"/>
        <w:jc w:val="both"/>
        <w:rPr>
          <w:rFonts w:eastAsia="Times New Roman" w:cs="Times New Roman"/>
          <w:sz w:val="28"/>
          <w:szCs w:val="28"/>
        </w:rPr>
      </w:pPr>
      <w:r w:rsidRPr="00F0245C">
        <w:rPr>
          <w:rFonts w:eastAsia="Times New Roman" w:cs="Times New Roman"/>
          <w:sz w:val="28"/>
          <w:szCs w:val="28"/>
        </w:rPr>
        <w:t xml:space="preserve">Официальный сайт Федеральной налоговой службы Российской Федерации </w:t>
      </w:r>
      <w:hyperlink r:id="rId17" w:history="1">
        <w:r w:rsidRPr="00F0245C">
          <w:rPr>
            <w:rFonts w:eastAsia="Times New Roman" w:cs="Times New Roman"/>
            <w:color w:val="0000FF"/>
            <w:sz w:val="28"/>
            <w:szCs w:val="28"/>
            <w:u w:val="single"/>
          </w:rPr>
          <w:t>https://www.nalog.ru/</w:t>
        </w:r>
      </w:hyperlink>
    </w:p>
    <w:p w:rsidR="000E678E" w:rsidRPr="00F0245C" w:rsidRDefault="000E678E" w:rsidP="00F0245C">
      <w:pPr>
        <w:numPr>
          <w:ilvl w:val="0"/>
          <w:numId w:val="7"/>
        </w:numPr>
        <w:ind w:left="0" w:hanging="284"/>
        <w:jc w:val="both"/>
        <w:rPr>
          <w:rFonts w:eastAsia="Times New Roman" w:cs="Times New Roman"/>
          <w:sz w:val="28"/>
          <w:szCs w:val="28"/>
        </w:rPr>
      </w:pPr>
      <w:r w:rsidRPr="00F0245C">
        <w:rPr>
          <w:rFonts w:eastAsia="Times New Roman" w:cs="Times New Roman"/>
          <w:sz w:val="28"/>
          <w:szCs w:val="28"/>
        </w:rPr>
        <w:t xml:space="preserve">Официальный сайт Пенсионного фонда России </w:t>
      </w:r>
      <w:hyperlink r:id="rId18" w:history="1">
        <w:r w:rsidRPr="00F0245C">
          <w:rPr>
            <w:rFonts w:eastAsia="Times New Roman" w:cs="Times New Roman"/>
            <w:color w:val="0000FF"/>
            <w:sz w:val="28"/>
            <w:szCs w:val="28"/>
            <w:u w:val="single"/>
          </w:rPr>
          <w:t>http://www.pfrf.ru/</w:t>
        </w:r>
      </w:hyperlink>
    </w:p>
    <w:p w:rsidR="000E678E" w:rsidRPr="00F0245C" w:rsidRDefault="000E678E" w:rsidP="00F0245C">
      <w:pPr>
        <w:numPr>
          <w:ilvl w:val="0"/>
          <w:numId w:val="7"/>
        </w:numPr>
        <w:ind w:left="0" w:hanging="284"/>
        <w:jc w:val="both"/>
        <w:rPr>
          <w:rFonts w:eastAsia="Times New Roman" w:cs="Times New Roman"/>
          <w:sz w:val="28"/>
          <w:szCs w:val="28"/>
        </w:rPr>
      </w:pPr>
      <w:r w:rsidRPr="00F0245C">
        <w:rPr>
          <w:rFonts w:eastAsia="Times New Roman" w:cs="Times New Roman"/>
          <w:sz w:val="28"/>
          <w:szCs w:val="28"/>
        </w:rPr>
        <w:t xml:space="preserve">Официальный сайт Фонда социального страхования </w:t>
      </w:r>
      <w:hyperlink r:id="rId19" w:history="1">
        <w:r w:rsidRPr="00F0245C">
          <w:rPr>
            <w:rFonts w:eastAsia="Times New Roman" w:cs="Times New Roman"/>
            <w:color w:val="0000FF"/>
            <w:sz w:val="28"/>
            <w:szCs w:val="28"/>
            <w:u w:val="single"/>
          </w:rPr>
          <w:t>http://fss.ru/</w:t>
        </w:r>
      </w:hyperlink>
    </w:p>
    <w:p w:rsidR="000E678E" w:rsidRPr="00F0245C" w:rsidRDefault="000E678E" w:rsidP="00F0245C">
      <w:pPr>
        <w:numPr>
          <w:ilvl w:val="0"/>
          <w:numId w:val="7"/>
        </w:numPr>
        <w:ind w:left="0" w:hanging="284"/>
        <w:jc w:val="both"/>
        <w:rPr>
          <w:rFonts w:eastAsia="Times New Roman" w:cs="Times New Roman"/>
          <w:sz w:val="28"/>
          <w:szCs w:val="28"/>
        </w:rPr>
      </w:pPr>
      <w:r w:rsidRPr="00F0245C">
        <w:rPr>
          <w:rFonts w:eastAsia="Times New Roman" w:cs="Times New Roman"/>
          <w:sz w:val="28"/>
          <w:szCs w:val="28"/>
        </w:rPr>
        <w:t xml:space="preserve">Официальный сайт Фонда обязательного медицинского страхования </w:t>
      </w:r>
      <w:hyperlink r:id="rId20" w:history="1">
        <w:r w:rsidRPr="00F0245C">
          <w:rPr>
            <w:rFonts w:eastAsia="Times New Roman" w:cs="Times New Roman"/>
            <w:color w:val="0000FF"/>
            <w:sz w:val="28"/>
            <w:szCs w:val="28"/>
            <w:u w:val="single"/>
          </w:rPr>
          <w:t>http://www.ffoms.ru/</w:t>
        </w:r>
      </w:hyperlink>
    </w:p>
    <w:p w:rsidR="000E678E" w:rsidRDefault="000E678E" w:rsidP="00F0245C">
      <w:pPr>
        <w:numPr>
          <w:ilvl w:val="0"/>
          <w:numId w:val="7"/>
        </w:numPr>
        <w:ind w:left="0" w:hanging="284"/>
        <w:jc w:val="both"/>
        <w:rPr>
          <w:rFonts w:eastAsia="Times New Roman" w:cs="Times New Roman"/>
          <w:sz w:val="28"/>
          <w:szCs w:val="28"/>
        </w:rPr>
      </w:pPr>
      <w:r w:rsidRPr="00F0245C">
        <w:rPr>
          <w:rFonts w:eastAsia="Times New Roman" w:cs="Times New Roman"/>
          <w:sz w:val="28"/>
          <w:szCs w:val="28"/>
        </w:rPr>
        <w:t xml:space="preserve">Официальный сайт Федеральной службы государственной статистики </w:t>
      </w:r>
      <w:hyperlink r:id="rId21" w:history="1">
        <w:r w:rsidRPr="00F0245C">
          <w:rPr>
            <w:rFonts w:eastAsia="Times New Roman" w:cs="Times New Roman"/>
            <w:color w:val="0000FF"/>
            <w:sz w:val="28"/>
            <w:szCs w:val="28"/>
            <w:u w:val="single"/>
          </w:rPr>
          <w:t>http://www.gks.ru/</w:t>
        </w:r>
      </w:hyperlink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F0245C" w:rsidRPr="00F0245C" w:rsidRDefault="00F0245C" w:rsidP="00F0245C">
      <w:pPr>
        <w:jc w:val="both"/>
        <w:rPr>
          <w:rFonts w:eastAsia="Times New Roman" w:cs="Times New Roman"/>
          <w:sz w:val="28"/>
          <w:szCs w:val="28"/>
        </w:rPr>
      </w:pPr>
    </w:p>
    <w:p w:rsidR="000E678E" w:rsidRPr="00F0245C" w:rsidRDefault="000E678E" w:rsidP="00F0245C">
      <w:pPr>
        <w:suppressAutoHyphens/>
        <w:ind w:left="360"/>
        <w:contextualSpacing/>
        <w:jc w:val="both"/>
        <w:rPr>
          <w:rFonts w:eastAsia="Times New Roman" w:cs="Times New Roman"/>
          <w:bCs/>
          <w:sz w:val="28"/>
          <w:szCs w:val="28"/>
        </w:rPr>
      </w:pPr>
    </w:p>
    <w:p w:rsidR="000E678E" w:rsidRPr="00F0245C" w:rsidRDefault="000E678E" w:rsidP="00F0245C">
      <w:pPr>
        <w:numPr>
          <w:ilvl w:val="0"/>
          <w:numId w:val="8"/>
        </w:numPr>
        <w:tabs>
          <w:tab w:val="left" w:pos="406"/>
        </w:tabs>
        <w:ind w:left="840" w:right="120" w:hanging="681"/>
        <w:jc w:val="center"/>
        <w:rPr>
          <w:rFonts w:eastAsia="Times New Roman" w:cs="Times New Roman"/>
          <w:b/>
          <w:bCs/>
          <w:sz w:val="28"/>
          <w:szCs w:val="28"/>
        </w:rPr>
      </w:pPr>
      <w:r w:rsidRPr="00F0245C">
        <w:rPr>
          <w:rFonts w:eastAsia="Times New Roman" w:cs="Times New Roman"/>
          <w:b/>
          <w:bCs/>
          <w:sz w:val="28"/>
          <w:szCs w:val="28"/>
        </w:rPr>
        <w:t>КОНТРОЛЬ И ОЦЕНКА РЕЗУЛЬТАТОВ ОСВОЕНИЯ УЧЕБНОЙ ДИСЦИПЛИНЫ</w:t>
      </w:r>
    </w:p>
    <w:tbl>
      <w:tblPr>
        <w:tblpPr w:leftFromText="180" w:rightFromText="180" w:vertAnchor="text" w:horzAnchor="margin" w:tblpX="-885" w:tblpY="172"/>
        <w:tblW w:w="56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119"/>
        <w:gridCol w:w="2552"/>
      </w:tblGrid>
      <w:tr w:rsidR="00673D16" w:rsidRPr="00F0245C" w:rsidTr="00673D16">
        <w:trPr>
          <w:trHeight w:val="307"/>
        </w:trPr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79C" w:rsidRPr="00673D16" w:rsidRDefault="00E0179C" w:rsidP="00673D16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73D16">
              <w:rPr>
                <w:rFonts w:eastAsia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79C" w:rsidRPr="00673D16" w:rsidRDefault="00E0179C" w:rsidP="00673D16">
            <w:pPr>
              <w:jc w:val="both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  <w:r w:rsidRPr="00673D16">
              <w:rPr>
                <w:rFonts w:eastAsia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79C" w:rsidRPr="00673D16" w:rsidRDefault="00E0179C" w:rsidP="00673D16">
            <w:pPr>
              <w:jc w:val="both"/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</w:pPr>
            <w:r w:rsidRPr="00673D16">
              <w:rPr>
                <w:rFonts w:eastAsia="Times New Roman" w:cs="Times New Roman"/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673D16" w:rsidRPr="00F0245C" w:rsidTr="00673D16">
        <w:trPr>
          <w:trHeight w:val="11187"/>
        </w:trPr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16" w:rsidRPr="00673D16" w:rsidRDefault="00673D16" w:rsidP="00673D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673D16">
              <w:rPr>
                <w:rFonts w:cs="Times New Roman"/>
                <w:sz w:val="28"/>
                <w:szCs w:val="28"/>
                <w:lang w:eastAsia="en-US"/>
              </w:rPr>
              <w:t>Уметь: анализировать состояние финансовых рынков, используя различные источники информации; применять теоретические знания по финансовой грамотности для практической деятельности и повседневной жизни; сопоставлять свои потребности и возможности, оптимально распределять свои материальные и трудовые ресурсы, составлять семейный бюджет и личный финансовый план;</w:t>
            </w:r>
          </w:p>
          <w:p w:rsidR="00673D16" w:rsidRPr="00673D16" w:rsidRDefault="00673D16" w:rsidP="00673D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673D16">
              <w:rPr>
                <w:rFonts w:cs="Times New Roman"/>
                <w:sz w:val="28"/>
                <w:szCs w:val="28"/>
                <w:lang w:eastAsia="en-US"/>
              </w:rPr>
              <w:t xml:space="preserve">грамотно применять полученные знания для оценки собственных экономических действий в качестве потребителя, налогоплательщика, страхователя, члена семьи и гражданина; анализировать и извлекать информацию, касающуюся личных финансов, из источников различного типа и источников, созданных </w:t>
            </w:r>
            <w:proofErr w:type="gramStart"/>
            <w:r w:rsidRPr="00673D16">
              <w:rPr>
                <w:rFonts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673D16">
              <w:rPr>
                <w:rFonts w:cs="Times New Roman"/>
                <w:sz w:val="28"/>
                <w:szCs w:val="28"/>
                <w:lang w:eastAsia="en-US"/>
              </w:rPr>
              <w:t xml:space="preserve"> различных</w:t>
            </w:r>
          </w:p>
          <w:p w:rsidR="00673D16" w:rsidRPr="00673D16" w:rsidRDefault="00673D16" w:rsidP="00673D16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proofErr w:type="gramStart"/>
            <w:r w:rsidRPr="00673D16">
              <w:rPr>
                <w:rFonts w:cs="Times New Roman"/>
                <w:sz w:val="28"/>
                <w:szCs w:val="28"/>
                <w:lang w:eastAsia="en-US"/>
              </w:rPr>
              <w:t>знаковых системах (текст, таблица, график, диаграмма, аудиовизуальный ряд и др.); оценивать влияние инфляции на доходность финансовых активов; использовать приобретенные знания для выполнения практических заданий, основанных на ситуациях, связанных с покупкой и продажей валюты; определять влияние факторов, воздействующих на валютный курс; применять полученные теоретические и практические знания для определения экономически рационального поведения;</w:t>
            </w:r>
            <w:proofErr w:type="gramEnd"/>
            <w:r w:rsidRPr="00673D16">
              <w:rPr>
                <w:rFonts w:cs="Times New Roman"/>
                <w:sz w:val="28"/>
                <w:szCs w:val="28"/>
                <w:lang w:eastAsia="en-US"/>
              </w:rPr>
              <w:t xml:space="preserve"> применять полученные знания о хранении, обмене и переводе денег; использовать банковские карты, электронные деньги; пользоваться банкоматом, мобильным банкингом, онлайн-банкингом, применять </w:t>
            </w:r>
            <w:r w:rsidRPr="00673D16">
              <w:rPr>
                <w:rFonts w:cs="Times New Roman"/>
                <w:sz w:val="28"/>
                <w:szCs w:val="28"/>
                <w:lang w:eastAsia="en-US"/>
              </w:rPr>
              <w:lastRenderedPageBreak/>
              <w:t>полученные знания о страховании в повседневной жизни; выбор страховой компании, сравнивать и выбирать наиболее выгодные условия личного страхования, страхования имущества и ответственности; применять</w:t>
            </w:r>
            <w:r w:rsidRPr="00673D16">
              <w:rPr>
                <w:rFonts w:cs="Times New Roman"/>
                <w:sz w:val="28"/>
                <w:szCs w:val="28"/>
              </w:rPr>
              <w:t xml:space="preserve"> </w:t>
            </w:r>
            <w:r w:rsidRPr="00673D16">
              <w:rPr>
                <w:rFonts w:cs="Times New Roman"/>
                <w:sz w:val="28"/>
                <w:szCs w:val="28"/>
                <w:lang w:eastAsia="en-US"/>
              </w:rPr>
              <w:t xml:space="preserve">знания о депозите, управления рисками при депозите; о кредите, сравнение </w:t>
            </w:r>
            <w:proofErr w:type="gramStart"/>
            <w:r w:rsidRPr="00673D16">
              <w:rPr>
                <w:rFonts w:cs="Times New Roman"/>
                <w:sz w:val="28"/>
                <w:szCs w:val="28"/>
                <w:lang w:eastAsia="en-US"/>
              </w:rPr>
              <w:t>кредитных</w:t>
            </w:r>
            <w:proofErr w:type="gramEnd"/>
          </w:p>
          <w:p w:rsidR="00673D16" w:rsidRPr="00673D16" w:rsidRDefault="00673D16" w:rsidP="00673D16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673D16">
              <w:rPr>
                <w:rFonts w:cs="Times New Roman"/>
                <w:sz w:val="28"/>
                <w:szCs w:val="28"/>
                <w:lang w:eastAsia="en-US"/>
              </w:rPr>
              <w:t>предложений, учет кредита в личном финансовом плане, уменьшении стоимости кредита</w:t>
            </w:r>
            <w:proofErr w:type="gramStart"/>
            <w:r w:rsidRPr="00673D16">
              <w:rPr>
                <w:rFonts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673D16"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673D16">
              <w:rPr>
                <w:rFonts w:cs="Times New Roman"/>
                <w:sz w:val="28"/>
                <w:szCs w:val="28"/>
                <w:lang w:eastAsia="en-US"/>
              </w:rPr>
              <w:t>о</w:t>
            </w:r>
            <w:proofErr w:type="gramEnd"/>
            <w:r w:rsidRPr="00673D16">
              <w:rPr>
                <w:rFonts w:cs="Times New Roman"/>
                <w:sz w:val="28"/>
                <w:szCs w:val="28"/>
                <w:lang w:eastAsia="en-US"/>
              </w:rPr>
              <w:t>пределять назначение видов налогов, характеризовать права и</w:t>
            </w:r>
          </w:p>
          <w:p w:rsidR="00673D16" w:rsidRPr="00673D16" w:rsidRDefault="00673D16" w:rsidP="00673D16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673D16">
              <w:rPr>
                <w:rFonts w:cs="Times New Roman"/>
                <w:sz w:val="28"/>
                <w:szCs w:val="28"/>
                <w:lang w:eastAsia="en-US"/>
              </w:rPr>
              <w:t>обязанности налогоплательщиков, рассчитывать НДФЛ, применять налоговые вычеты, заполнять налоговую декларацию</w:t>
            </w:r>
            <w:proofErr w:type="gramStart"/>
            <w:r w:rsidRPr="00673D16">
              <w:rPr>
                <w:rFonts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673D16">
              <w:rPr>
                <w:rFonts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673D16">
              <w:rPr>
                <w:rFonts w:cs="Times New Roman"/>
                <w:sz w:val="28"/>
                <w:szCs w:val="28"/>
                <w:lang w:eastAsia="en-US"/>
              </w:rPr>
              <w:t>о</w:t>
            </w:r>
            <w:proofErr w:type="gramEnd"/>
            <w:r w:rsidRPr="00673D16">
              <w:rPr>
                <w:rFonts w:cs="Times New Roman"/>
                <w:sz w:val="28"/>
                <w:szCs w:val="28"/>
                <w:lang w:eastAsia="en-US"/>
              </w:rPr>
              <w:t>ценивать и принимать ответственность за рациональные решения и их возможные последствия для</w:t>
            </w:r>
          </w:p>
          <w:p w:rsidR="00673D16" w:rsidRPr="00673D16" w:rsidRDefault="00673D16" w:rsidP="00673D16">
            <w:pPr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673D16">
              <w:rPr>
                <w:rFonts w:cs="Times New Roman"/>
                <w:sz w:val="28"/>
                <w:szCs w:val="28"/>
                <w:lang w:eastAsia="en-US"/>
              </w:rPr>
              <w:t>себя, своего окружения и общества в целом.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16" w:rsidRPr="00673D16" w:rsidRDefault="00673D16" w:rsidP="00673D16">
            <w:pPr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proofErr w:type="gramStart"/>
            <w:r w:rsidRPr="00673D16">
              <w:rPr>
                <w:rFonts w:eastAsia="Calibri" w:cs="Times New Roman"/>
                <w:sz w:val="28"/>
                <w:szCs w:val="28"/>
                <w:lang w:eastAsia="en-US"/>
              </w:rPr>
              <w:lastRenderedPageBreak/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  <w:proofErr w:type="gramEnd"/>
          </w:p>
          <w:p w:rsidR="00673D16" w:rsidRPr="00673D16" w:rsidRDefault="00673D16" w:rsidP="00673D16">
            <w:pPr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673D16">
              <w:rPr>
                <w:rFonts w:eastAsia="Calibri" w:cs="Times New Roman"/>
                <w:sz w:val="28"/>
                <w:szCs w:val="28"/>
                <w:lang w:eastAsia="en-US"/>
              </w:rPr>
              <w:t xml:space="preserve"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</w:t>
            </w:r>
            <w:r w:rsidRPr="00673D16">
              <w:rPr>
                <w:rFonts w:eastAsia="Calibri" w:cs="Times New Roman"/>
                <w:sz w:val="28"/>
                <w:szCs w:val="28"/>
                <w:lang w:eastAsia="en-US"/>
              </w:rPr>
              <w:lastRenderedPageBreak/>
              <w:t>их выполнения;</w:t>
            </w:r>
          </w:p>
          <w:p w:rsidR="00673D16" w:rsidRPr="00673D16" w:rsidRDefault="00673D16" w:rsidP="00673D16">
            <w:pPr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673D16">
              <w:rPr>
                <w:rFonts w:eastAsia="Calibri" w:cs="Times New Roman"/>
                <w:sz w:val="28"/>
                <w:szCs w:val="28"/>
                <w:lang w:eastAsia="en-US"/>
              </w:rPr>
      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673D16" w:rsidRPr="00673D16" w:rsidRDefault="00673D16" w:rsidP="00673D16">
            <w:pPr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673D16">
              <w:rPr>
                <w:rFonts w:eastAsia="Calibri" w:cs="Times New Roman"/>
                <w:sz w:val="28"/>
                <w:szCs w:val="28"/>
                <w:lang w:eastAsia="en-US"/>
              </w:rPr>
              <w:t xml:space="preserve">оценка «неудовлетворительно» выставляется </w:t>
            </w:r>
            <w:proofErr w:type="gramStart"/>
            <w:r w:rsidRPr="00673D16">
              <w:rPr>
                <w:rFonts w:eastAsia="Calibri" w:cs="Times New Roman"/>
                <w:sz w:val="28"/>
                <w:szCs w:val="28"/>
                <w:lang w:eastAsia="en-US"/>
              </w:rPr>
              <w:t>обучающемуся</w:t>
            </w:r>
            <w:proofErr w:type="gramEnd"/>
            <w:r w:rsidRPr="00673D16">
              <w:rPr>
                <w:rFonts w:eastAsia="Calibri" w:cs="Times New Roman"/>
                <w:sz w:val="28"/>
                <w:szCs w:val="28"/>
                <w:lang w:eastAsia="en-US"/>
              </w:rPr>
              <w:t>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16" w:rsidRPr="00673D16" w:rsidRDefault="00673D16" w:rsidP="00673D16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73D16">
              <w:rPr>
                <w:rFonts w:eastAsia="Calibri" w:cs="Times New Roman"/>
                <w:bCs/>
                <w:iCs/>
                <w:sz w:val="28"/>
                <w:szCs w:val="28"/>
                <w:lang w:eastAsia="en-US"/>
              </w:rPr>
              <w:lastRenderedPageBreak/>
              <w:t>Экспертная оценка деятельности обучающихся при выполнении   и защите результатов  практических занятий, выполнении домашних работ, опроса, результатов внеаудиторной самостоятельной работы обучающихся, контрольных работ и других видов текущего контроля</w:t>
            </w:r>
          </w:p>
        </w:tc>
      </w:tr>
      <w:tr w:rsidR="00673D16" w:rsidRPr="00F0245C" w:rsidTr="00673D16">
        <w:trPr>
          <w:trHeight w:val="322"/>
        </w:trPr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16" w:rsidRPr="00673D16" w:rsidRDefault="00673D16" w:rsidP="00673D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673D16">
              <w:rPr>
                <w:rFonts w:cs="Times New Roman"/>
                <w:sz w:val="28"/>
                <w:szCs w:val="28"/>
                <w:lang w:eastAsia="en-US"/>
              </w:rPr>
              <w:lastRenderedPageBreak/>
              <w:t xml:space="preserve">Знать: Экономические явления и процессы общественной жизни. Структуру семейного бюджета и экономику семьи. Депозит и кредит. Накопления и инфляция, роль депозита в личном финансовом плане, понятия о кредите, его виды, основные характеристики кредита, роль кредита в личном финансовом плане. Расчетно–кассовые операции. Хранение, обмен и </w:t>
            </w:r>
            <w:r w:rsidRPr="00673D16">
              <w:rPr>
                <w:rFonts w:cs="Times New Roman"/>
                <w:sz w:val="28"/>
                <w:szCs w:val="28"/>
                <w:lang w:eastAsia="en-US"/>
              </w:rPr>
              <w:lastRenderedPageBreak/>
              <w:t>перевод денег, различные виды платежных средств, формы дистанционного банковского обслуживания.</w:t>
            </w:r>
          </w:p>
          <w:p w:rsidR="00673D16" w:rsidRPr="00673D16" w:rsidRDefault="00673D16" w:rsidP="00673D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673D16">
              <w:rPr>
                <w:rFonts w:cs="Times New Roman"/>
                <w:sz w:val="28"/>
                <w:szCs w:val="28"/>
                <w:lang w:eastAsia="en-US"/>
              </w:rPr>
              <w:t xml:space="preserve">Пенсионное обеспечение: государственная пенсионная система, формирование личных пенсионных накоплений. Виды ценных бумаг. Сферы применения различных форм денег. Основные элементы банковской системы. Виды платежных средств. Страхование и его виды. </w:t>
            </w:r>
            <w:proofErr w:type="gramStart"/>
            <w:r w:rsidRPr="00673D16">
              <w:rPr>
                <w:rFonts w:cs="Times New Roman"/>
                <w:sz w:val="28"/>
                <w:szCs w:val="28"/>
                <w:lang w:eastAsia="en-US"/>
              </w:rPr>
              <w:t>Налоги (понятие, виды налогов, на-</w:t>
            </w:r>
            <w:proofErr w:type="gramEnd"/>
          </w:p>
          <w:p w:rsidR="00673D16" w:rsidRPr="00673D16" w:rsidRDefault="00673D16" w:rsidP="00673D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673D16">
              <w:rPr>
                <w:rFonts w:cs="Times New Roman"/>
                <w:sz w:val="28"/>
                <w:szCs w:val="28"/>
                <w:lang w:eastAsia="en-US"/>
              </w:rPr>
              <w:t>логовые вычеты, налоговая декларация)</w:t>
            </w:r>
            <w:proofErr w:type="gramStart"/>
            <w:r w:rsidRPr="00673D16">
              <w:rPr>
                <w:rFonts w:cs="Times New Roman"/>
                <w:sz w:val="28"/>
                <w:szCs w:val="28"/>
                <w:lang w:eastAsia="en-US"/>
              </w:rPr>
              <w:t>.П</w:t>
            </w:r>
            <w:proofErr w:type="gramEnd"/>
            <w:r w:rsidRPr="00673D16">
              <w:rPr>
                <w:rFonts w:cs="Times New Roman"/>
                <w:sz w:val="28"/>
                <w:szCs w:val="28"/>
                <w:lang w:eastAsia="en-US"/>
              </w:rPr>
              <w:t>равовые нормы для защиты прав</w:t>
            </w:r>
          </w:p>
          <w:p w:rsidR="00673D16" w:rsidRPr="00673D16" w:rsidRDefault="00673D16" w:rsidP="00673D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673D16">
              <w:rPr>
                <w:rFonts w:cs="Times New Roman"/>
                <w:sz w:val="28"/>
                <w:szCs w:val="28"/>
                <w:lang w:eastAsia="en-US"/>
              </w:rPr>
              <w:t>потребителей финансовых услуг. Признаки мошенничества на финансовом рынке в отношении физических лиц.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16" w:rsidRPr="00F0245C" w:rsidRDefault="00673D16" w:rsidP="00673D16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D16" w:rsidRPr="00F0245C" w:rsidRDefault="00673D16" w:rsidP="00673D16">
            <w:pPr>
              <w:jc w:val="both"/>
              <w:rPr>
                <w:rFonts w:eastAsia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</w:tbl>
    <w:p w:rsidR="000E678E" w:rsidRPr="00F0245C" w:rsidRDefault="000E678E" w:rsidP="00F0245C">
      <w:pPr>
        <w:tabs>
          <w:tab w:val="left" w:pos="406"/>
        </w:tabs>
        <w:ind w:right="120" w:firstLine="426"/>
        <w:jc w:val="both"/>
        <w:rPr>
          <w:rFonts w:eastAsia="Times New Roman" w:cs="Times New Roman"/>
          <w:bCs/>
          <w:sz w:val="28"/>
          <w:szCs w:val="28"/>
        </w:rPr>
      </w:pPr>
    </w:p>
    <w:p w:rsidR="000E678E" w:rsidRPr="00F0245C" w:rsidRDefault="000E678E" w:rsidP="00F0245C">
      <w:pPr>
        <w:tabs>
          <w:tab w:val="left" w:pos="406"/>
        </w:tabs>
        <w:ind w:right="120" w:firstLine="426"/>
        <w:jc w:val="both"/>
        <w:rPr>
          <w:rFonts w:eastAsia="Times New Roman" w:cs="Times New Roman"/>
          <w:b/>
          <w:bCs/>
          <w:sz w:val="28"/>
          <w:szCs w:val="28"/>
        </w:rPr>
      </w:pPr>
    </w:p>
    <w:p w:rsidR="000E678E" w:rsidRPr="00F0245C" w:rsidRDefault="000E678E" w:rsidP="00F0245C">
      <w:pPr>
        <w:jc w:val="both"/>
        <w:rPr>
          <w:rFonts w:eastAsia="Times New Roman" w:cs="Times New Roman"/>
          <w:b/>
          <w:sz w:val="28"/>
          <w:szCs w:val="28"/>
        </w:rPr>
      </w:pPr>
    </w:p>
    <w:p w:rsidR="000E678E" w:rsidRPr="00F0245C" w:rsidRDefault="000E678E" w:rsidP="00F0245C">
      <w:pPr>
        <w:jc w:val="both"/>
        <w:rPr>
          <w:rFonts w:eastAsia="Times New Roman" w:cs="Times New Roman"/>
          <w:sz w:val="28"/>
          <w:szCs w:val="28"/>
        </w:rPr>
      </w:pPr>
    </w:p>
    <w:p w:rsidR="000E678E" w:rsidRPr="00F0245C" w:rsidRDefault="000E678E" w:rsidP="00F0245C">
      <w:pPr>
        <w:jc w:val="both"/>
        <w:rPr>
          <w:rFonts w:eastAsia="Times New Roman" w:cs="Times New Roman"/>
          <w:b/>
          <w:i/>
          <w:color w:val="FF0000"/>
          <w:sz w:val="28"/>
          <w:szCs w:val="28"/>
        </w:rPr>
      </w:pPr>
    </w:p>
    <w:p w:rsidR="000E678E" w:rsidRPr="00F0245C" w:rsidRDefault="000E678E" w:rsidP="00F0245C">
      <w:pPr>
        <w:jc w:val="both"/>
        <w:rPr>
          <w:rFonts w:eastAsia="Times New Roman" w:cs="Times New Roman"/>
          <w:b/>
          <w:i/>
          <w:color w:val="FF0000"/>
          <w:sz w:val="28"/>
          <w:szCs w:val="28"/>
        </w:rPr>
      </w:pPr>
    </w:p>
    <w:p w:rsidR="000E678E" w:rsidRPr="00F0245C" w:rsidRDefault="000E678E" w:rsidP="00F0245C">
      <w:pPr>
        <w:jc w:val="both"/>
        <w:rPr>
          <w:rFonts w:eastAsia="Times New Roman" w:cs="Times New Roman"/>
          <w:b/>
          <w:i/>
          <w:color w:val="FF0000"/>
          <w:sz w:val="28"/>
          <w:szCs w:val="28"/>
        </w:rPr>
      </w:pPr>
    </w:p>
    <w:p w:rsidR="008E67D4" w:rsidRPr="00D35BDF" w:rsidRDefault="008E67D4" w:rsidP="00D35BDF">
      <w:pPr>
        <w:autoSpaceDE w:val="0"/>
        <w:autoSpaceDN w:val="0"/>
        <w:adjustRightInd w:val="0"/>
        <w:jc w:val="both"/>
        <w:rPr>
          <w:rFonts w:ascii="DINRoundPro" w:hAnsi="DINRoundPro" w:cs="DINRoundPro"/>
          <w:color w:val="373438"/>
          <w:lang w:eastAsia="en-US"/>
        </w:rPr>
      </w:pPr>
    </w:p>
    <w:sectPr w:rsidR="008E67D4" w:rsidRPr="00D35BDF" w:rsidSect="00F024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EF" w:rsidRDefault="00C649EF" w:rsidP="000E678E">
      <w:r>
        <w:separator/>
      </w:r>
    </w:p>
  </w:endnote>
  <w:endnote w:type="continuationSeparator" w:id="0">
    <w:p w:rsidR="00C649EF" w:rsidRDefault="00C649EF" w:rsidP="000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INRoundPro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EF" w:rsidRDefault="00C649EF" w:rsidP="000E678E">
      <w:r>
        <w:separator/>
      </w:r>
    </w:p>
  </w:footnote>
  <w:footnote w:type="continuationSeparator" w:id="0">
    <w:p w:rsidR="00C649EF" w:rsidRDefault="00C649EF" w:rsidP="000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124"/>
    <w:multiLevelType w:val="hybridMultilevel"/>
    <w:tmpl w:val="8E365934"/>
    <w:lvl w:ilvl="0" w:tplc="7B920942">
      <w:start w:val="1"/>
      <w:numFmt w:val="decimal"/>
      <w:lvlText w:val="%1."/>
      <w:lvlJc w:val="left"/>
      <w:pPr>
        <w:ind w:left="0" w:firstLine="0"/>
      </w:pPr>
    </w:lvl>
    <w:lvl w:ilvl="1" w:tplc="9DA2FD3A">
      <w:numFmt w:val="decimal"/>
      <w:lvlText w:val=""/>
      <w:lvlJc w:val="left"/>
      <w:pPr>
        <w:ind w:left="0" w:firstLine="0"/>
      </w:pPr>
    </w:lvl>
    <w:lvl w:ilvl="2" w:tplc="3A703D0A">
      <w:numFmt w:val="decimal"/>
      <w:lvlText w:val=""/>
      <w:lvlJc w:val="left"/>
      <w:pPr>
        <w:ind w:left="0" w:firstLine="0"/>
      </w:pPr>
    </w:lvl>
    <w:lvl w:ilvl="3" w:tplc="22324C3C">
      <w:numFmt w:val="decimal"/>
      <w:lvlText w:val=""/>
      <w:lvlJc w:val="left"/>
      <w:pPr>
        <w:ind w:left="0" w:firstLine="0"/>
      </w:pPr>
    </w:lvl>
    <w:lvl w:ilvl="4" w:tplc="FFC8404A">
      <w:numFmt w:val="decimal"/>
      <w:lvlText w:val=""/>
      <w:lvlJc w:val="left"/>
      <w:pPr>
        <w:ind w:left="0" w:firstLine="0"/>
      </w:pPr>
    </w:lvl>
    <w:lvl w:ilvl="5" w:tplc="BD02974E">
      <w:numFmt w:val="decimal"/>
      <w:lvlText w:val=""/>
      <w:lvlJc w:val="left"/>
      <w:pPr>
        <w:ind w:left="0" w:firstLine="0"/>
      </w:pPr>
    </w:lvl>
    <w:lvl w:ilvl="6" w:tplc="217A9330">
      <w:numFmt w:val="decimal"/>
      <w:lvlText w:val=""/>
      <w:lvlJc w:val="left"/>
      <w:pPr>
        <w:ind w:left="0" w:firstLine="0"/>
      </w:pPr>
    </w:lvl>
    <w:lvl w:ilvl="7" w:tplc="14F2F1E4">
      <w:numFmt w:val="decimal"/>
      <w:lvlText w:val=""/>
      <w:lvlJc w:val="left"/>
      <w:pPr>
        <w:ind w:left="0" w:firstLine="0"/>
      </w:pPr>
    </w:lvl>
    <w:lvl w:ilvl="8" w:tplc="3CA4EAB2">
      <w:numFmt w:val="decimal"/>
      <w:lvlText w:val=""/>
      <w:lvlJc w:val="left"/>
      <w:pPr>
        <w:ind w:left="0" w:firstLine="0"/>
      </w:pPr>
    </w:lvl>
  </w:abstractNum>
  <w:abstractNum w:abstractNumId="2">
    <w:nsid w:val="00001238"/>
    <w:multiLevelType w:val="hybridMultilevel"/>
    <w:tmpl w:val="BEAC4F4C"/>
    <w:lvl w:ilvl="0" w:tplc="847CFD4A">
      <w:start w:val="4"/>
      <w:numFmt w:val="decimal"/>
      <w:lvlText w:val="%1."/>
      <w:lvlJc w:val="left"/>
      <w:pPr>
        <w:ind w:left="0" w:firstLine="0"/>
      </w:pPr>
    </w:lvl>
    <w:lvl w:ilvl="1" w:tplc="CC4AD586">
      <w:numFmt w:val="decimal"/>
      <w:lvlText w:val=""/>
      <w:lvlJc w:val="left"/>
      <w:pPr>
        <w:ind w:left="0" w:firstLine="0"/>
      </w:pPr>
    </w:lvl>
    <w:lvl w:ilvl="2" w:tplc="01E06B4C">
      <w:numFmt w:val="decimal"/>
      <w:lvlText w:val=""/>
      <w:lvlJc w:val="left"/>
      <w:pPr>
        <w:ind w:left="0" w:firstLine="0"/>
      </w:pPr>
    </w:lvl>
    <w:lvl w:ilvl="3" w:tplc="AC96A35E">
      <w:numFmt w:val="decimal"/>
      <w:lvlText w:val=""/>
      <w:lvlJc w:val="left"/>
      <w:pPr>
        <w:ind w:left="0" w:firstLine="0"/>
      </w:pPr>
    </w:lvl>
    <w:lvl w:ilvl="4" w:tplc="E348C590">
      <w:numFmt w:val="decimal"/>
      <w:lvlText w:val=""/>
      <w:lvlJc w:val="left"/>
      <w:pPr>
        <w:ind w:left="0" w:firstLine="0"/>
      </w:pPr>
    </w:lvl>
    <w:lvl w:ilvl="5" w:tplc="A1C0C5F4">
      <w:numFmt w:val="decimal"/>
      <w:lvlText w:val=""/>
      <w:lvlJc w:val="left"/>
      <w:pPr>
        <w:ind w:left="0" w:firstLine="0"/>
      </w:pPr>
    </w:lvl>
    <w:lvl w:ilvl="6" w:tplc="B7105020">
      <w:numFmt w:val="decimal"/>
      <w:lvlText w:val=""/>
      <w:lvlJc w:val="left"/>
      <w:pPr>
        <w:ind w:left="0" w:firstLine="0"/>
      </w:pPr>
    </w:lvl>
    <w:lvl w:ilvl="7" w:tplc="47F61C28">
      <w:numFmt w:val="decimal"/>
      <w:lvlText w:val=""/>
      <w:lvlJc w:val="left"/>
      <w:pPr>
        <w:ind w:left="0" w:firstLine="0"/>
      </w:pPr>
    </w:lvl>
    <w:lvl w:ilvl="8" w:tplc="7CAEAD5E">
      <w:numFmt w:val="decimal"/>
      <w:lvlText w:val=""/>
      <w:lvlJc w:val="left"/>
      <w:pPr>
        <w:ind w:left="0" w:firstLine="0"/>
      </w:pPr>
    </w:lvl>
  </w:abstractNum>
  <w:abstractNum w:abstractNumId="3">
    <w:nsid w:val="0000440D"/>
    <w:multiLevelType w:val="hybridMultilevel"/>
    <w:tmpl w:val="1B087E0E"/>
    <w:lvl w:ilvl="0" w:tplc="7DDA8C38">
      <w:start w:val="2"/>
      <w:numFmt w:val="decimal"/>
      <w:lvlText w:val="%1."/>
      <w:lvlJc w:val="left"/>
      <w:pPr>
        <w:ind w:left="0" w:firstLine="0"/>
      </w:pPr>
    </w:lvl>
    <w:lvl w:ilvl="1" w:tplc="C0E6E980">
      <w:numFmt w:val="decimal"/>
      <w:lvlText w:val=""/>
      <w:lvlJc w:val="left"/>
      <w:pPr>
        <w:ind w:left="0" w:firstLine="0"/>
      </w:pPr>
    </w:lvl>
    <w:lvl w:ilvl="2" w:tplc="96DE5EF2">
      <w:numFmt w:val="decimal"/>
      <w:lvlText w:val=""/>
      <w:lvlJc w:val="left"/>
      <w:pPr>
        <w:ind w:left="0" w:firstLine="0"/>
      </w:pPr>
    </w:lvl>
    <w:lvl w:ilvl="3" w:tplc="08E0D68A">
      <w:numFmt w:val="decimal"/>
      <w:lvlText w:val=""/>
      <w:lvlJc w:val="left"/>
      <w:pPr>
        <w:ind w:left="0" w:firstLine="0"/>
      </w:pPr>
    </w:lvl>
    <w:lvl w:ilvl="4" w:tplc="F2C644D0">
      <w:numFmt w:val="decimal"/>
      <w:lvlText w:val=""/>
      <w:lvlJc w:val="left"/>
      <w:pPr>
        <w:ind w:left="0" w:firstLine="0"/>
      </w:pPr>
    </w:lvl>
    <w:lvl w:ilvl="5" w:tplc="613C9936">
      <w:numFmt w:val="decimal"/>
      <w:lvlText w:val=""/>
      <w:lvlJc w:val="left"/>
      <w:pPr>
        <w:ind w:left="0" w:firstLine="0"/>
      </w:pPr>
    </w:lvl>
    <w:lvl w:ilvl="6" w:tplc="3B302BD6">
      <w:numFmt w:val="decimal"/>
      <w:lvlText w:val=""/>
      <w:lvlJc w:val="left"/>
      <w:pPr>
        <w:ind w:left="0" w:firstLine="0"/>
      </w:pPr>
    </w:lvl>
    <w:lvl w:ilvl="7" w:tplc="FBCAFED8">
      <w:numFmt w:val="decimal"/>
      <w:lvlText w:val=""/>
      <w:lvlJc w:val="left"/>
      <w:pPr>
        <w:ind w:left="0" w:firstLine="0"/>
      </w:pPr>
    </w:lvl>
    <w:lvl w:ilvl="8" w:tplc="6650A4B0">
      <w:numFmt w:val="decimal"/>
      <w:lvlText w:val=""/>
      <w:lvlJc w:val="left"/>
      <w:pPr>
        <w:ind w:left="0" w:firstLine="0"/>
      </w:pPr>
    </w:lvl>
  </w:abstractNum>
  <w:abstractNum w:abstractNumId="4">
    <w:nsid w:val="000066BB"/>
    <w:multiLevelType w:val="hybridMultilevel"/>
    <w:tmpl w:val="807C75B4"/>
    <w:lvl w:ilvl="0" w:tplc="0FF8DA5E">
      <w:start w:val="3"/>
      <w:numFmt w:val="decimal"/>
      <w:lvlText w:val="%1."/>
      <w:lvlJc w:val="left"/>
      <w:pPr>
        <w:ind w:left="0" w:firstLine="0"/>
      </w:pPr>
    </w:lvl>
    <w:lvl w:ilvl="1" w:tplc="E2F21AF4">
      <w:numFmt w:val="decimal"/>
      <w:lvlText w:val=""/>
      <w:lvlJc w:val="left"/>
      <w:pPr>
        <w:ind w:left="0" w:firstLine="0"/>
      </w:pPr>
    </w:lvl>
    <w:lvl w:ilvl="2" w:tplc="49EE7F4A">
      <w:numFmt w:val="decimal"/>
      <w:lvlText w:val=""/>
      <w:lvlJc w:val="left"/>
      <w:pPr>
        <w:ind w:left="0" w:firstLine="0"/>
      </w:pPr>
    </w:lvl>
    <w:lvl w:ilvl="3" w:tplc="B0C28B48">
      <w:numFmt w:val="decimal"/>
      <w:lvlText w:val=""/>
      <w:lvlJc w:val="left"/>
      <w:pPr>
        <w:ind w:left="0" w:firstLine="0"/>
      </w:pPr>
    </w:lvl>
    <w:lvl w:ilvl="4" w:tplc="E1145DD6">
      <w:numFmt w:val="decimal"/>
      <w:lvlText w:val=""/>
      <w:lvlJc w:val="left"/>
      <w:pPr>
        <w:ind w:left="0" w:firstLine="0"/>
      </w:pPr>
    </w:lvl>
    <w:lvl w:ilvl="5" w:tplc="37CE620C">
      <w:numFmt w:val="decimal"/>
      <w:lvlText w:val=""/>
      <w:lvlJc w:val="left"/>
      <w:pPr>
        <w:ind w:left="0" w:firstLine="0"/>
      </w:pPr>
    </w:lvl>
    <w:lvl w:ilvl="6" w:tplc="FA961518">
      <w:numFmt w:val="decimal"/>
      <w:lvlText w:val=""/>
      <w:lvlJc w:val="left"/>
      <w:pPr>
        <w:ind w:left="0" w:firstLine="0"/>
      </w:pPr>
    </w:lvl>
    <w:lvl w:ilvl="7" w:tplc="84F885E6">
      <w:numFmt w:val="decimal"/>
      <w:lvlText w:val=""/>
      <w:lvlJc w:val="left"/>
      <w:pPr>
        <w:ind w:left="0" w:firstLine="0"/>
      </w:pPr>
    </w:lvl>
    <w:lvl w:ilvl="8" w:tplc="364EBA6C">
      <w:numFmt w:val="decimal"/>
      <w:lvlText w:val=""/>
      <w:lvlJc w:val="left"/>
      <w:pPr>
        <w:ind w:left="0" w:firstLine="0"/>
      </w:pPr>
    </w:lvl>
  </w:abstractNum>
  <w:abstractNum w:abstractNumId="5">
    <w:nsid w:val="011F1E68"/>
    <w:multiLevelType w:val="hybridMultilevel"/>
    <w:tmpl w:val="732037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0049FB"/>
    <w:multiLevelType w:val="hybridMultilevel"/>
    <w:tmpl w:val="E360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52943"/>
    <w:multiLevelType w:val="hybridMultilevel"/>
    <w:tmpl w:val="F2F09922"/>
    <w:lvl w:ilvl="0" w:tplc="40265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7568BC30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1182FA9A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B2084B88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AF2376A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2618BA14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1DA6DE44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54440942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8EEA320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7EB4010A"/>
    <w:multiLevelType w:val="hybridMultilevel"/>
    <w:tmpl w:val="F4D403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33"/>
    <w:rsid w:val="00015652"/>
    <w:rsid w:val="000E678E"/>
    <w:rsid w:val="00202D4A"/>
    <w:rsid w:val="00432DC8"/>
    <w:rsid w:val="0044148E"/>
    <w:rsid w:val="00480278"/>
    <w:rsid w:val="00673D16"/>
    <w:rsid w:val="007239B1"/>
    <w:rsid w:val="00750E33"/>
    <w:rsid w:val="00861981"/>
    <w:rsid w:val="008E67D4"/>
    <w:rsid w:val="009B15F3"/>
    <w:rsid w:val="00A3594C"/>
    <w:rsid w:val="00C649EF"/>
    <w:rsid w:val="00D35BDF"/>
    <w:rsid w:val="00D97122"/>
    <w:rsid w:val="00E0179C"/>
    <w:rsid w:val="00E06508"/>
    <w:rsid w:val="00E34E4E"/>
    <w:rsid w:val="00F0245C"/>
    <w:rsid w:val="00F774F1"/>
    <w:rsid w:val="00FB6371"/>
    <w:rsid w:val="00FC0623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78E"/>
    <w:rPr>
      <w:rFonts w:cs="Times New Roman"/>
    </w:rPr>
  </w:style>
  <w:style w:type="character" w:styleId="a4">
    <w:name w:val="footnote reference"/>
    <w:uiPriority w:val="99"/>
    <w:semiHidden/>
    <w:unhideWhenUsed/>
    <w:rsid w:val="000E678E"/>
    <w:rPr>
      <w:rFonts w:ascii="Times New Roman" w:hAnsi="Times New Roman" w:cs="Times New Roman" w:hint="default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A359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94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78E"/>
    <w:rPr>
      <w:rFonts w:cs="Times New Roman"/>
    </w:rPr>
  </w:style>
  <w:style w:type="character" w:styleId="a4">
    <w:name w:val="footnote reference"/>
    <w:uiPriority w:val="99"/>
    <w:semiHidden/>
    <w:unhideWhenUsed/>
    <w:rsid w:val="000E678E"/>
    <w:rPr>
      <w:rFonts w:ascii="Times New Roman" w:hAnsi="Times New Roman" w:cs="Times New Roman" w:hint="default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A359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94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0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uzlib.net/" TargetMode="External"/><Relationship Id="rId18" Type="http://schemas.openxmlformats.org/officeDocument/2006/relationships/hyperlink" Target="http://www.pfrf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ks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du-all.ru/" TargetMode="External"/><Relationship Id="rId17" Type="http://schemas.openxmlformats.org/officeDocument/2006/relationships/hyperlink" Target="https://www.nalo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nfin.ru/ru/perfomance/" TargetMode="External"/><Relationship Id="rId20" Type="http://schemas.openxmlformats.org/officeDocument/2006/relationships/hyperlink" Target="http://www.ffom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r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indow.edu.ru/" TargetMode="External"/><Relationship Id="rId19" Type="http://schemas.openxmlformats.org/officeDocument/2006/relationships/hyperlink" Target="http://fss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konsult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61A90-1A6B-4F4E-B4F4-D19E28DD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23</Pages>
  <Words>4794</Words>
  <Characters>27330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9</cp:revision>
  <dcterms:created xsi:type="dcterms:W3CDTF">2018-12-04T08:35:00Z</dcterms:created>
  <dcterms:modified xsi:type="dcterms:W3CDTF">2018-12-27T04:48:00Z</dcterms:modified>
</cp:coreProperties>
</file>