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D4" w:rsidRDefault="008E67D4"/>
    <w:p w:rsidR="00621B72" w:rsidRPr="00D9337A" w:rsidRDefault="00621B72" w:rsidP="00621B72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 xml:space="preserve">Приложение   </w:t>
      </w:r>
    </w:p>
    <w:p w:rsidR="00621B72" w:rsidRPr="0043452A" w:rsidRDefault="00621B72" w:rsidP="00621B72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к О</w:t>
      </w:r>
      <w:r w:rsidR="005D0832">
        <w:rPr>
          <w:rFonts w:eastAsia="Times New Roman" w:cs="Times New Roman"/>
          <w:sz w:val="28"/>
          <w:szCs w:val="28"/>
        </w:rPr>
        <w:t>П</w:t>
      </w:r>
      <w:r w:rsidRPr="0043452A">
        <w:rPr>
          <w:rFonts w:eastAsia="Times New Roman" w:cs="Times New Roman"/>
          <w:sz w:val="28"/>
          <w:szCs w:val="28"/>
        </w:rPr>
        <w:t>ОП по специальности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</w:p>
    <w:p w:rsidR="00621B72" w:rsidRPr="0043452A" w:rsidRDefault="00621B72" w:rsidP="00621B72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38.02.0</w:t>
      </w:r>
      <w:r>
        <w:rPr>
          <w:rFonts w:eastAsia="Times New Roman" w:cs="Times New Roman"/>
          <w:b/>
          <w:sz w:val="28"/>
          <w:szCs w:val="28"/>
        </w:rPr>
        <w:t>2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 xml:space="preserve">Страховое дело </w:t>
      </w:r>
      <w:r w:rsidRPr="0043452A">
        <w:rPr>
          <w:rFonts w:eastAsia="Times New Roman" w:cs="Times New Roman"/>
          <w:b/>
          <w:sz w:val="28"/>
          <w:szCs w:val="28"/>
        </w:rPr>
        <w:t xml:space="preserve"> (по отраслям)</w:t>
      </w:r>
    </w:p>
    <w:p w:rsidR="00621B72" w:rsidRPr="0043452A" w:rsidRDefault="00621B72" w:rsidP="00621B72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1B72" w:rsidRPr="0043452A" w:rsidRDefault="00621B72" w:rsidP="00621B72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1B72" w:rsidRPr="0043452A" w:rsidRDefault="00621B72" w:rsidP="00621B72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1B72" w:rsidRPr="0043452A" w:rsidRDefault="00621B72" w:rsidP="00621B72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1B72" w:rsidRPr="0043452A" w:rsidRDefault="00621B72" w:rsidP="00621B72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1B72" w:rsidRPr="0043452A" w:rsidRDefault="00621B72" w:rsidP="00621B72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1B72" w:rsidRPr="0043452A" w:rsidRDefault="00621B72" w:rsidP="00621B72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1B72" w:rsidRPr="0043452A" w:rsidRDefault="00621B72" w:rsidP="00621B72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1B72" w:rsidRPr="0043452A" w:rsidRDefault="00621B72" w:rsidP="00621B72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1B72" w:rsidRPr="0043452A" w:rsidRDefault="00621B72" w:rsidP="00621B72">
      <w:pPr>
        <w:spacing w:after="200" w:line="276" w:lineRule="auto"/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621B72" w:rsidRPr="0043452A" w:rsidRDefault="00621B72" w:rsidP="00621B72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621B72" w:rsidRDefault="00621B72" w:rsidP="00621B72">
      <w:pPr>
        <w:ind w:left="-709" w:right="-143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ПМ</w:t>
      </w:r>
      <w:r>
        <w:rPr>
          <w:rFonts w:eastAsia="Times New Roman" w:cs="Times New Roman"/>
          <w:b/>
          <w:sz w:val="28"/>
          <w:szCs w:val="28"/>
        </w:rPr>
        <w:t>.</w:t>
      </w:r>
      <w:r w:rsidRPr="0043452A">
        <w:rPr>
          <w:rFonts w:eastAsia="Times New Roman" w:cs="Times New Roman"/>
          <w:b/>
          <w:sz w:val="28"/>
          <w:szCs w:val="28"/>
        </w:rPr>
        <w:t>0</w:t>
      </w:r>
      <w:r>
        <w:rPr>
          <w:rFonts w:eastAsia="Times New Roman" w:cs="Times New Roman"/>
          <w:b/>
          <w:sz w:val="28"/>
          <w:szCs w:val="28"/>
        </w:rPr>
        <w:t>5 ВЫПОЛНЕНИЕ РАБОТ ПО ОДНОЙ ИЛИ НЕСКОЛЬКИМ ПРОФЕССИЯМ РАБОЧИХ, ДОЛЖНОСТЯМ СЛУЖАЩИХ</w:t>
      </w: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</w:p>
    <w:p w:rsidR="00621B72" w:rsidRPr="00B004D3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lastRenderedPageBreak/>
        <w:t>МИНИСТЕРСТВО ОБРАЗОВАНИЯ САРАТОВСКОЙ ОБЛАСТИ</w:t>
      </w:r>
    </w:p>
    <w:p w:rsidR="00621B72" w:rsidRPr="00B004D3" w:rsidRDefault="00621B72" w:rsidP="00621B72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</w:t>
      </w:r>
      <w:proofErr w:type="spellStart"/>
      <w:r w:rsidRPr="00B004D3">
        <w:rPr>
          <w:rFonts w:eastAsia="Times New Roman" w:cs="Times New Roman"/>
          <w:b/>
          <w:sz w:val="28"/>
          <w:szCs w:val="28"/>
        </w:rPr>
        <w:t>Марксовский</w:t>
      </w:r>
      <w:proofErr w:type="spellEnd"/>
      <w:r w:rsidRPr="00B004D3">
        <w:rPr>
          <w:rFonts w:eastAsia="Times New Roman" w:cs="Times New Roman"/>
          <w:b/>
          <w:sz w:val="28"/>
          <w:szCs w:val="28"/>
        </w:rPr>
        <w:t xml:space="preserve"> политехнический колледж»</w:t>
      </w:r>
    </w:p>
    <w:p w:rsidR="00621B72" w:rsidRPr="00B004D3" w:rsidRDefault="00621B72" w:rsidP="00621B72">
      <w:pPr>
        <w:rPr>
          <w:rFonts w:eastAsia="Times New Roman" w:cs="Times New Roman"/>
          <w:sz w:val="28"/>
          <w:szCs w:val="28"/>
        </w:rPr>
      </w:pPr>
    </w:p>
    <w:p w:rsidR="00621B72" w:rsidRPr="00B004D3" w:rsidRDefault="00621B72" w:rsidP="00621B72">
      <w:pPr>
        <w:rPr>
          <w:rFonts w:eastAsia="Times New Roman" w:cs="Times New Roman"/>
          <w:b/>
          <w:sz w:val="28"/>
          <w:szCs w:val="28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right"/>
        <w:rPr>
          <w:rFonts w:eastAsia="Calibri" w:cs="Calibri"/>
          <w:lang w:eastAsia="en-US"/>
        </w:rPr>
      </w:pPr>
    </w:p>
    <w:p w:rsidR="00621B72" w:rsidRPr="00B004D3" w:rsidRDefault="00621B72" w:rsidP="00621B72">
      <w:pPr>
        <w:jc w:val="right"/>
        <w:rPr>
          <w:rFonts w:eastAsia="Calibri" w:cs="Calibri"/>
          <w:lang w:eastAsia="en-US"/>
        </w:rPr>
      </w:pPr>
    </w:p>
    <w:p w:rsidR="00621B72" w:rsidRPr="00B004D3" w:rsidRDefault="00621B72" w:rsidP="00621B72">
      <w:pPr>
        <w:jc w:val="right"/>
        <w:rPr>
          <w:rFonts w:eastAsia="Calibri" w:cs="Calibri"/>
          <w:lang w:eastAsia="en-US"/>
        </w:rPr>
      </w:pPr>
    </w:p>
    <w:p w:rsidR="00621B72" w:rsidRPr="00B004D3" w:rsidRDefault="00621B72" w:rsidP="00621B72">
      <w:pPr>
        <w:jc w:val="right"/>
        <w:rPr>
          <w:rFonts w:eastAsia="Calibri" w:cs="Calibri"/>
          <w:lang w:eastAsia="en-US"/>
        </w:rPr>
      </w:pPr>
    </w:p>
    <w:p w:rsidR="00621B72" w:rsidRPr="00B004D3" w:rsidRDefault="00621B72" w:rsidP="00621B72">
      <w:pPr>
        <w:rPr>
          <w:rFonts w:eastAsia="Calibri" w:cs="Calibri"/>
          <w:i/>
          <w:lang w:eastAsia="en-US"/>
        </w:rPr>
      </w:pPr>
    </w:p>
    <w:p w:rsidR="00621B72" w:rsidRPr="00B004D3" w:rsidRDefault="00621B72" w:rsidP="00621B72">
      <w:pPr>
        <w:jc w:val="right"/>
        <w:rPr>
          <w:rFonts w:eastAsia="Calibri" w:cs="Calibri"/>
          <w:lang w:eastAsia="en-US"/>
        </w:rPr>
      </w:pPr>
    </w:p>
    <w:p w:rsidR="00621B72" w:rsidRPr="00B004D3" w:rsidRDefault="00621B72" w:rsidP="00621B72">
      <w:pPr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rPr>
          <w:rFonts w:eastAsia="Calibri" w:cs="Calibri"/>
          <w:b/>
          <w:sz w:val="28"/>
          <w:szCs w:val="28"/>
          <w:lang w:eastAsia="en-US"/>
        </w:rPr>
      </w:pPr>
    </w:p>
    <w:p w:rsidR="00621B72" w:rsidRPr="00B004D3" w:rsidRDefault="00621B72" w:rsidP="00621B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 w:val="28"/>
          <w:szCs w:val="28"/>
        </w:rPr>
      </w:pPr>
      <w:r w:rsidRPr="00B004D3">
        <w:rPr>
          <w:rFonts w:eastAsia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621B72" w:rsidRPr="00B004D3" w:rsidRDefault="00621B72" w:rsidP="00621B72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621B72" w:rsidRDefault="00621B72" w:rsidP="00621B72">
      <w:pPr>
        <w:ind w:left="-709" w:right="-143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ПМ</w:t>
      </w:r>
      <w:r>
        <w:rPr>
          <w:rFonts w:eastAsia="Times New Roman" w:cs="Times New Roman"/>
          <w:b/>
          <w:sz w:val="28"/>
          <w:szCs w:val="28"/>
        </w:rPr>
        <w:t>.</w:t>
      </w:r>
      <w:r w:rsidRPr="0043452A">
        <w:rPr>
          <w:rFonts w:eastAsia="Times New Roman" w:cs="Times New Roman"/>
          <w:b/>
          <w:sz w:val="28"/>
          <w:szCs w:val="28"/>
        </w:rPr>
        <w:t>0</w:t>
      </w:r>
      <w:r>
        <w:rPr>
          <w:rFonts w:eastAsia="Times New Roman" w:cs="Times New Roman"/>
          <w:b/>
          <w:sz w:val="28"/>
          <w:szCs w:val="28"/>
        </w:rPr>
        <w:t>2</w:t>
      </w:r>
      <w:r w:rsidRPr="00AA7708">
        <w:rPr>
          <w:rFonts w:eastAsia="Calibri" w:cs="Times New Roman"/>
          <w:b/>
          <w:caps/>
          <w:color w:val="000000"/>
          <w:sz w:val="28"/>
          <w:szCs w:val="28"/>
          <w:lang w:eastAsia="en-US"/>
        </w:rPr>
        <w:t xml:space="preserve"> </w:t>
      </w:r>
      <w:r w:rsidRPr="0043452A">
        <w:rPr>
          <w:rFonts w:eastAsia="Times New Roman" w:cs="Times New Roman"/>
          <w:b/>
          <w:sz w:val="28"/>
          <w:szCs w:val="28"/>
        </w:rPr>
        <w:t>ПМ</w:t>
      </w:r>
      <w:r>
        <w:rPr>
          <w:rFonts w:eastAsia="Times New Roman" w:cs="Times New Roman"/>
          <w:b/>
          <w:sz w:val="28"/>
          <w:szCs w:val="28"/>
        </w:rPr>
        <w:t>.</w:t>
      </w:r>
      <w:r w:rsidRPr="0043452A">
        <w:rPr>
          <w:rFonts w:eastAsia="Times New Roman" w:cs="Times New Roman"/>
          <w:b/>
          <w:sz w:val="28"/>
          <w:szCs w:val="28"/>
        </w:rPr>
        <w:t>0</w:t>
      </w:r>
      <w:r>
        <w:rPr>
          <w:rFonts w:eastAsia="Times New Roman" w:cs="Times New Roman"/>
          <w:b/>
          <w:sz w:val="28"/>
          <w:szCs w:val="28"/>
        </w:rPr>
        <w:t>5 ВЫПОЛНЕНИЕ РАБОТ ПО ОДНОЙ ИЛИ НЕСКОЛЬКИМ ПРОФЕССИЯМ РАБОЧИХ, ДОЛЖНОСТЯМ СЛУЖАЩИХ</w:t>
      </w:r>
    </w:p>
    <w:p w:rsidR="00621B72" w:rsidRPr="00B004D3" w:rsidRDefault="00621B72" w:rsidP="00621B72">
      <w:pPr>
        <w:ind w:left="-709" w:right="-143"/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>
        <w:rPr>
          <w:rFonts w:eastAsia="Calibri" w:cs="Times New Roman"/>
          <w:b/>
          <w:caps/>
          <w:color w:val="000000"/>
          <w:sz w:val="28"/>
          <w:szCs w:val="28"/>
          <w:lang w:eastAsia="en-US"/>
        </w:rPr>
        <w:t>20034 АГЕНТ СТРАХОВОЙ</w:t>
      </w:r>
    </w:p>
    <w:p w:rsidR="00621B72" w:rsidRPr="00B004D3" w:rsidRDefault="00621B72" w:rsidP="00621B72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621B72" w:rsidRPr="00B004D3" w:rsidRDefault="00621B72" w:rsidP="00621B72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 xml:space="preserve">по специальности </w:t>
      </w:r>
      <w:r w:rsidRPr="007B2498">
        <w:rPr>
          <w:rFonts w:eastAsia="Times New Roman" w:cs="Times New Roman"/>
          <w:b/>
          <w:bCs/>
          <w:sz w:val="28"/>
          <w:szCs w:val="28"/>
        </w:rPr>
        <w:t>38.02.0</w:t>
      </w:r>
      <w:r>
        <w:rPr>
          <w:rFonts w:eastAsia="Times New Roman" w:cs="Times New Roman"/>
          <w:b/>
          <w:bCs/>
          <w:sz w:val="28"/>
          <w:szCs w:val="28"/>
        </w:rPr>
        <w:t xml:space="preserve">2 </w:t>
      </w:r>
      <w:r w:rsidRPr="007B2498">
        <w:rPr>
          <w:rFonts w:eastAsia="Times New Roman" w:cs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Страховое дело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(по отраслям)</w:t>
      </w:r>
    </w:p>
    <w:p w:rsidR="00621B72" w:rsidRPr="00B004D3" w:rsidRDefault="00621B72" w:rsidP="00621B72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программы подготовки специалистов среднего звена</w:t>
      </w:r>
    </w:p>
    <w:p w:rsidR="00621B72" w:rsidRPr="00B004D3" w:rsidRDefault="00621B72" w:rsidP="00621B72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социально – экономического профиля</w:t>
      </w:r>
    </w:p>
    <w:p w:rsidR="00621B72" w:rsidRPr="00B004D3" w:rsidRDefault="00621B72" w:rsidP="00621B72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на базе основного общего образования</w:t>
      </w:r>
    </w:p>
    <w:p w:rsidR="00621B72" w:rsidRPr="00B004D3" w:rsidRDefault="00621B72" w:rsidP="00621B72">
      <w:pPr>
        <w:shd w:val="clear" w:color="auto" w:fill="FFFFFF"/>
        <w:tabs>
          <w:tab w:val="left" w:pos="1134"/>
        </w:tabs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очной формы обучения</w:t>
      </w:r>
    </w:p>
    <w:p w:rsidR="00621B72" w:rsidRPr="00B004D3" w:rsidRDefault="00621B72" w:rsidP="00621B72">
      <w:pPr>
        <w:rPr>
          <w:rFonts w:eastAsia="Times New Roman" w:cs="Times New Roman"/>
          <w:sz w:val="28"/>
          <w:szCs w:val="28"/>
        </w:rPr>
      </w:pPr>
    </w:p>
    <w:p w:rsidR="00621B72" w:rsidRPr="00B004D3" w:rsidRDefault="00621B72" w:rsidP="00621B72">
      <w:pPr>
        <w:rPr>
          <w:rFonts w:eastAsia="Times New Roman" w:cs="Times New Roman"/>
          <w:b/>
          <w:sz w:val="28"/>
          <w:szCs w:val="28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lang w:eastAsia="en-US"/>
        </w:rPr>
      </w:pPr>
    </w:p>
    <w:p w:rsidR="00621B72" w:rsidRPr="00B004D3" w:rsidRDefault="00621B72" w:rsidP="00621B72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г. Маркс</w:t>
      </w:r>
    </w:p>
    <w:p w:rsidR="00621B72" w:rsidRPr="00B004D3" w:rsidRDefault="00621B72" w:rsidP="00621B72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2018 г.</w:t>
      </w:r>
    </w:p>
    <w:p w:rsidR="00621B72" w:rsidRPr="00B81749" w:rsidRDefault="00621B72" w:rsidP="00621B72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621B72" w:rsidRPr="007D75F5" w:rsidTr="005D0832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1B72" w:rsidRPr="007D75F5" w:rsidRDefault="00621B72" w:rsidP="005D0832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lastRenderedPageBreak/>
              <w:t>УТВЕРЖДАЮ</w:t>
            </w:r>
          </w:p>
          <w:p w:rsidR="00621B72" w:rsidRPr="007D75F5" w:rsidRDefault="00621B72" w:rsidP="005D0832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Директор ГАПОУ СО «МПК»</w:t>
            </w:r>
          </w:p>
          <w:p w:rsidR="00621B72" w:rsidRPr="007D75F5" w:rsidRDefault="00621B72" w:rsidP="005D0832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_______________ </w:t>
            </w:r>
            <w:r w:rsidRPr="007D75F5">
              <w:rPr>
                <w:rFonts w:eastAsia="Times New Roman" w:cs="Times New Roman"/>
                <w:color w:val="000000"/>
              </w:rPr>
              <w:t>/А.В. Шаталин/</w:t>
            </w:r>
          </w:p>
          <w:p w:rsidR="00621B72" w:rsidRPr="007D75F5" w:rsidRDefault="00621B72" w:rsidP="005D0832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«</w:t>
            </w:r>
            <w:r>
              <w:rPr>
                <w:rFonts w:eastAsia="Times New Roman" w:cs="Times New Roman"/>
                <w:color w:val="000000"/>
              </w:rPr>
              <w:t>05</w:t>
            </w:r>
            <w:r w:rsidRPr="007D75F5">
              <w:rPr>
                <w:rFonts w:eastAsia="Times New Roman" w:cs="Times New Roman"/>
                <w:color w:val="000000"/>
              </w:rPr>
              <w:t xml:space="preserve">» </w:t>
            </w:r>
            <w:r>
              <w:rPr>
                <w:rFonts w:eastAsia="Times New Roman" w:cs="Times New Roman"/>
                <w:color w:val="000000"/>
              </w:rPr>
              <w:t>декабря</w:t>
            </w:r>
            <w:r w:rsidRPr="007D75F5">
              <w:rPr>
                <w:rFonts w:eastAsia="Times New Roman" w:cs="Times New Roman"/>
                <w:color w:val="000000"/>
              </w:rPr>
              <w:t xml:space="preserve">  2018 г.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1B72" w:rsidRPr="007D75F5" w:rsidRDefault="00621B72" w:rsidP="00621B72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D75F5">
              <w:rPr>
                <w:rFonts w:eastAsia="Times New Roman" w:cs="Times New Roman"/>
                <w:color w:val="000000"/>
              </w:rPr>
              <w:t xml:space="preserve">Рабочая программа профессионального модуля </w:t>
            </w:r>
            <w:r w:rsidRPr="001067D0">
              <w:rPr>
                <w:rFonts w:eastAsia="Times New Roman" w:cs="Times New Roman"/>
                <w:b/>
                <w:color w:val="000000"/>
              </w:rPr>
              <w:t>ПМ.0</w:t>
            </w:r>
            <w:r>
              <w:rPr>
                <w:rFonts w:eastAsia="Times New Roman" w:cs="Times New Roman"/>
                <w:b/>
                <w:color w:val="000000"/>
              </w:rPr>
              <w:t>5</w:t>
            </w:r>
            <w:r w:rsidRPr="001067D0">
              <w:rPr>
                <w:rFonts w:eastAsia="Times New Roman" w:cs="Times New Roman"/>
                <w:b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</w:rPr>
              <w:t>Выполнение работ по профессии 20034 Агент страховой,</w:t>
            </w:r>
            <w:r w:rsidRPr="001067D0">
              <w:rPr>
                <w:rFonts w:eastAsia="Times New Roman" w:cs="Times New Roman"/>
                <w:color w:val="000000"/>
              </w:rPr>
              <w:t xml:space="preserve"> </w:t>
            </w:r>
            <w:r w:rsidRPr="007D75F5">
              <w:rPr>
                <w:rFonts w:eastAsia="Times New Roman" w:cs="Times New Roman"/>
                <w:color w:val="000000"/>
              </w:rPr>
              <w:t>разработана  в соответствии с требованиями  ФГОС СПО по специальности </w:t>
            </w:r>
            <w:r>
              <w:rPr>
                <w:rFonts w:eastAsia="Times New Roman" w:cs="Times New Roman"/>
                <w:color w:val="000000"/>
              </w:rPr>
              <w:t xml:space="preserve">38.02.02 Страховое дело (по отраслям), </w:t>
            </w:r>
            <w:r w:rsidRPr="007D75F5">
              <w:rPr>
                <w:rFonts w:eastAsia="Times New Roman" w:cs="Times New Roman"/>
                <w:color w:val="000000"/>
              </w:rPr>
              <w:t xml:space="preserve">утвержденного приказом Министерства образования и науки РФ от </w:t>
            </w:r>
            <w:r>
              <w:rPr>
                <w:rFonts w:eastAsia="Times New Roman" w:cs="Times New Roman"/>
                <w:color w:val="000000"/>
              </w:rPr>
              <w:t>28</w:t>
            </w:r>
            <w:r w:rsidRPr="007D75F5">
              <w:rPr>
                <w:rFonts w:eastAsia="Times New Roman" w:cs="Times New Roman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07.</w:t>
            </w:r>
            <w:r w:rsidRPr="007D75F5">
              <w:rPr>
                <w:rFonts w:eastAsia="Times New Roman" w:cs="Times New Roman"/>
                <w:color w:val="000000"/>
              </w:rPr>
              <w:t>201</w:t>
            </w:r>
            <w:r>
              <w:rPr>
                <w:rFonts w:eastAsia="Times New Roman" w:cs="Times New Roman"/>
                <w:color w:val="000000"/>
              </w:rPr>
              <w:t>4</w:t>
            </w:r>
            <w:r w:rsidRPr="007D75F5">
              <w:rPr>
                <w:rFonts w:eastAsia="Times New Roman" w:cs="Times New Roman"/>
                <w:color w:val="000000"/>
              </w:rPr>
              <w:t xml:space="preserve">г. № </w:t>
            </w:r>
            <w:r>
              <w:rPr>
                <w:rFonts w:eastAsia="Times New Roman" w:cs="Times New Roman"/>
                <w:color w:val="000000"/>
              </w:rPr>
              <w:t>833</w:t>
            </w:r>
            <w:r w:rsidRPr="007D75F5">
              <w:rPr>
                <w:rFonts w:eastAsia="Times New Roman" w:cs="Times New Roman"/>
                <w:color w:val="000000"/>
              </w:rPr>
              <w:t>, Об утверждении Федерального государственного образовательного стандарта среднего профессионального образования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EF0AC3">
              <w:rPr>
                <w:rFonts w:eastAsia="Times New Roman" w:cs="Times New Roman"/>
                <w:color w:val="000000"/>
              </w:rPr>
              <w:t>по специальности 38.02.0</w:t>
            </w:r>
            <w:r>
              <w:rPr>
                <w:rFonts w:eastAsia="Times New Roman" w:cs="Times New Roman"/>
                <w:color w:val="000000"/>
              </w:rPr>
              <w:t>2</w:t>
            </w:r>
            <w:r w:rsidRPr="00EF0AC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Страховое дело (по отраслям)</w:t>
            </w:r>
            <w:proofErr w:type="gramEnd"/>
          </w:p>
        </w:tc>
      </w:tr>
    </w:tbl>
    <w:p w:rsidR="00621B72" w:rsidRPr="007D75F5" w:rsidRDefault="00621B72" w:rsidP="00621B72">
      <w:pPr>
        <w:rPr>
          <w:rFonts w:eastAsia="Times New Roman" w:cs="Times New Roman"/>
          <w:vanish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621B72" w:rsidRPr="007D75F5" w:rsidTr="005D0832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1B72" w:rsidRPr="007D75F5" w:rsidRDefault="00621B72" w:rsidP="005D0832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621B72" w:rsidRDefault="00621B72" w:rsidP="005D0832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621B72" w:rsidRPr="007D75F5" w:rsidRDefault="00621B72" w:rsidP="005D0832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</w:t>
            </w:r>
            <w:r w:rsidRPr="007D75F5">
              <w:rPr>
                <w:rFonts w:eastAsia="Times New Roman" w:cs="Times New Roman"/>
                <w:color w:val="000000"/>
              </w:rPr>
              <w:t xml:space="preserve"> на заседании  цикловой методической комиссии </w:t>
            </w:r>
            <w:r w:rsidRPr="00EF0AC3">
              <w:rPr>
                <w:rFonts w:eastAsia="Times New Roman" w:cs="Times New Roman"/>
                <w:color w:val="000000"/>
              </w:rPr>
              <w:t>информационных технологий и социально-экономических дисциплин</w:t>
            </w:r>
          </w:p>
          <w:p w:rsidR="00621B72" w:rsidRPr="007D75F5" w:rsidRDefault="00621B72" w:rsidP="005D0832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 w:rsidR="00465B81">
              <w:rPr>
                <w:rFonts w:eastAsia="Times New Roman" w:cs="Times New Roman"/>
                <w:color w:val="000000"/>
              </w:rPr>
              <w:t>4</w:t>
            </w:r>
            <w:r w:rsidRPr="007D75F5">
              <w:rPr>
                <w:rFonts w:eastAsia="Times New Roman" w:cs="Times New Roman"/>
                <w:color w:val="000000"/>
              </w:rPr>
              <w:t xml:space="preserve">, от </w:t>
            </w:r>
            <w:r w:rsidR="00465B81">
              <w:rPr>
                <w:rFonts w:eastAsia="Times New Roman" w:cs="Times New Roman"/>
                <w:color w:val="000000"/>
              </w:rPr>
              <w:t>23</w:t>
            </w:r>
            <w:r>
              <w:rPr>
                <w:rFonts w:eastAsia="Times New Roman" w:cs="Times New Roman"/>
                <w:color w:val="000000"/>
              </w:rPr>
              <w:t xml:space="preserve"> ноября</w:t>
            </w:r>
            <w:r w:rsidRPr="007D75F5">
              <w:rPr>
                <w:rFonts w:eastAsia="Times New Roman" w:cs="Times New Roman"/>
                <w:color w:val="000000"/>
              </w:rPr>
              <w:t xml:space="preserve"> 2018 г.</w:t>
            </w:r>
          </w:p>
          <w:p w:rsidR="00621B72" w:rsidRPr="007D75F5" w:rsidRDefault="00621B72" w:rsidP="005D0832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621B72" w:rsidRPr="007D75F5" w:rsidRDefault="00621B72" w:rsidP="005D0832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 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eastAsia="Times New Roman" w:cs="Times New Roman"/>
                <w:color w:val="000000"/>
              </w:rPr>
              <w:t>Н.В. Марьясова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</w:p>
          <w:p w:rsidR="00621B72" w:rsidRPr="007D75F5" w:rsidRDefault="00621B72" w:rsidP="005D0832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1B72" w:rsidRDefault="00621B72" w:rsidP="005D0832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621B72" w:rsidRPr="007D75F5" w:rsidRDefault="00621B72" w:rsidP="005D0832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621B72" w:rsidRDefault="00621B72" w:rsidP="005D0832">
            <w:pPr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 </w:t>
            </w:r>
            <w:r w:rsidRPr="007D75F5">
              <w:rPr>
                <w:rFonts w:eastAsia="Times New Roman" w:cs="Times New Roman"/>
                <w:color w:val="000000"/>
              </w:rPr>
              <w:t xml:space="preserve">Методическим советом </w:t>
            </w:r>
          </w:p>
          <w:p w:rsidR="00621B72" w:rsidRDefault="00621B72" w:rsidP="005D0832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ГАПОУ СО «</w:t>
            </w:r>
            <w:proofErr w:type="spellStart"/>
            <w:r>
              <w:rPr>
                <w:rFonts w:eastAsia="Times New Roman" w:cs="Times New Roman"/>
                <w:color w:val="000000"/>
              </w:rPr>
              <w:t>Марксовский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политехнический</w:t>
            </w:r>
          </w:p>
          <w:p w:rsidR="00621B72" w:rsidRPr="007D75F5" w:rsidRDefault="00621B72" w:rsidP="005D0832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к</w:t>
            </w:r>
            <w:r w:rsidRPr="007D75F5">
              <w:rPr>
                <w:rFonts w:eastAsia="Times New Roman" w:cs="Times New Roman"/>
                <w:color w:val="000000"/>
              </w:rPr>
              <w:t>олледж</w:t>
            </w:r>
            <w:r>
              <w:rPr>
                <w:rFonts w:eastAsia="Times New Roman" w:cs="Times New Roman"/>
                <w:color w:val="000000"/>
              </w:rPr>
              <w:t>»</w:t>
            </w:r>
          </w:p>
          <w:p w:rsidR="00621B72" w:rsidRPr="007D75F5" w:rsidRDefault="00621B72" w:rsidP="005D0832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 от </w:t>
            </w:r>
            <w:r>
              <w:rPr>
                <w:rFonts w:eastAsia="Times New Roman" w:cs="Times New Roman"/>
                <w:color w:val="000000"/>
              </w:rPr>
              <w:t xml:space="preserve">03 декабря </w:t>
            </w:r>
            <w:r w:rsidRPr="007D75F5">
              <w:rPr>
                <w:rFonts w:eastAsia="Times New Roman" w:cs="Times New Roman"/>
                <w:color w:val="000000"/>
              </w:rPr>
              <w:t>2018 г.</w:t>
            </w:r>
          </w:p>
          <w:p w:rsidR="00621B72" w:rsidRPr="007D75F5" w:rsidRDefault="00621B72" w:rsidP="005D0832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621B72" w:rsidRPr="007D75F5" w:rsidRDefault="00621B72" w:rsidP="005D0832">
            <w:pPr>
              <w:spacing w:line="0" w:lineRule="atLeast"/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_____________ /</w:t>
            </w:r>
            <w:proofErr w:type="spellStart"/>
            <w:r>
              <w:rPr>
                <w:rFonts w:eastAsia="Times New Roman" w:cs="Times New Roman"/>
                <w:color w:val="000000"/>
              </w:rPr>
              <w:t>Гостева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И.Ю.</w:t>
            </w:r>
          </w:p>
          <w:p w:rsidR="00621B72" w:rsidRPr="007D75F5" w:rsidRDefault="00621B72" w:rsidP="005D0832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621B72" w:rsidRPr="007D75F5" w:rsidRDefault="00621B72" w:rsidP="005D0832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621B72" w:rsidRPr="007D75F5" w:rsidRDefault="00621B72" w:rsidP="005D0832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21B72" w:rsidRPr="007D75F5" w:rsidRDefault="00621B72" w:rsidP="00621B72">
      <w:pPr>
        <w:rPr>
          <w:rFonts w:eastAsia="Times New Roman" w:cs="Times New Roman"/>
          <w:vanish/>
        </w:rPr>
      </w:pPr>
    </w:p>
    <w:tbl>
      <w:tblPr>
        <w:tblW w:w="9923" w:type="dxa"/>
        <w:tblInd w:w="-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386"/>
      </w:tblGrid>
      <w:tr w:rsidR="00621B72" w:rsidRPr="007D75F5" w:rsidTr="005D0832">
        <w:trPr>
          <w:trHeight w:val="120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B72" w:rsidRPr="007D75F5" w:rsidRDefault="00621B72" w:rsidP="005D0832">
            <w:pPr>
              <w:ind w:right="378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Составител</w:t>
            </w:r>
            <w:proofErr w:type="gramStart"/>
            <w:r w:rsidRPr="007D75F5">
              <w:rPr>
                <w:rFonts w:eastAsia="Times New Roman" w:cs="Times New Roman"/>
                <w:color w:val="000000"/>
              </w:rPr>
              <w:t>ь(</w:t>
            </w:r>
            <w:proofErr w:type="gramEnd"/>
            <w:r w:rsidRPr="007D75F5">
              <w:rPr>
                <w:rFonts w:eastAsia="Times New Roman" w:cs="Times New Roman"/>
                <w:color w:val="000000"/>
              </w:rPr>
              <w:t>и) (автор):</w:t>
            </w:r>
          </w:p>
          <w:p w:rsidR="00621B72" w:rsidRPr="007D75F5" w:rsidRDefault="00621B72" w:rsidP="005D0832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Рецензенты:</w:t>
            </w:r>
            <w:bookmarkStart w:id="0" w:name="_GoBack"/>
            <w:bookmarkEnd w:id="0"/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B72" w:rsidRPr="007D75F5" w:rsidRDefault="00621B72" w:rsidP="005D0832">
            <w:pPr>
              <w:ind w:right="6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Н.А. Курилова</w:t>
            </w:r>
            <w:r w:rsidRPr="007D75F5">
              <w:rPr>
                <w:rFonts w:eastAsia="Times New Roman" w:cs="Times New Roman"/>
                <w:color w:val="000000"/>
              </w:rPr>
              <w:t xml:space="preserve"> преподаватель специальных дисциплин ГАПОУ СО «МПК»</w:t>
            </w:r>
          </w:p>
        </w:tc>
      </w:tr>
      <w:tr w:rsidR="00621B72" w:rsidRPr="007D75F5" w:rsidTr="005D0832">
        <w:trPr>
          <w:trHeight w:val="128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B72" w:rsidRPr="007D75F5" w:rsidRDefault="00621B72" w:rsidP="005D0832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Рецензенты:</w:t>
            </w:r>
          </w:p>
          <w:p w:rsidR="00621B72" w:rsidRPr="007D75F5" w:rsidRDefault="00621B72" w:rsidP="005D0832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Внутренний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B72" w:rsidRPr="007D75F5" w:rsidRDefault="00621B72" w:rsidP="005D0832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621B72" w:rsidRDefault="00621B72" w:rsidP="005D0832">
            <w:pPr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И.Ю.Гостева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 </w:t>
            </w:r>
            <w:r w:rsidRPr="007D75F5">
              <w:rPr>
                <w:rFonts w:eastAsia="Times New Roman" w:cs="Times New Roman"/>
                <w:color w:val="000000"/>
              </w:rPr>
              <w:t xml:space="preserve">– методист </w:t>
            </w:r>
            <w:r w:rsidRPr="007D75F5">
              <w:rPr>
                <w:rFonts w:eastAsia="Times New Roman" w:cs="Times New Roman"/>
              </w:rPr>
              <w:t>ГАПОУ СО «</w:t>
            </w:r>
            <w:proofErr w:type="spellStart"/>
            <w:r w:rsidRPr="007D75F5">
              <w:rPr>
                <w:rFonts w:eastAsia="Times New Roman" w:cs="Times New Roman"/>
              </w:rPr>
              <w:t>Марксовский</w:t>
            </w:r>
            <w:proofErr w:type="spellEnd"/>
            <w:r w:rsidRPr="007D75F5">
              <w:rPr>
                <w:rFonts w:eastAsia="Times New Roman" w:cs="Times New Roman"/>
              </w:rPr>
              <w:t xml:space="preserve"> политехнический колледж» </w:t>
            </w:r>
          </w:p>
          <w:p w:rsidR="00621B72" w:rsidRPr="007D75F5" w:rsidRDefault="00621B72" w:rsidP="005D0832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621B72" w:rsidRPr="007D75F5" w:rsidTr="005D0832">
        <w:trPr>
          <w:trHeight w:val="124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B72" w:rsidRPr="007D75F5" w:rsidRDefault="00621B72" w:rsidP="005D0832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Внешний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B72" w:rsidRDefault="00621B72" w:rsidP="005D0832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____________________________________________</w:t>
            </w:r>
          </w:p>
          <w:p w:rsidR="00621B72" w:rsidRPr="007D75F5" w:rsidRDefault="00621B72" w:rsidP="005D0832">
            <w:pPr>
              <w:jc w:val="both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____________________________________________</w:t>
            </w:r>
          </w:p>
          <w:p w:rsidR="00621B72" w:rsidRPr="007D75F5" w:rsidRDefault="00621B72" w:rsidP="005D0832">
            <w:pPr>
              <w:ind w:left="394" w:right="182" w:firstLine="4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9105B" w:rsidRDefault="00C9105B"/>
    <w:p w:rsidR="00C9105B" w:rsidRDefault="00C9105B"/>
    <w:p w:rsidR="00621B72" w:rsidRDefault="00621B7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21B72" w:rsidRDefault="00621B7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21B72" w:rsidRDefault="00621B7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21B72" w:rsidRDefault="00621B7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21B72" w:rsidRDefault="00621B7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21B72" w:rsidRDefault="00621B7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21B72" w:rsidRDefault="00621B7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621B72" w:rsidRDefault="00621B7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C9105B" w:rsidRPr="00C9105B" w:rsidRDefault="00C9105B" w:rsidP="00621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eastAsia="Times New Roman" w:cs="Times New Roman"/>
          <w:b/>
          <w:sz w:val="28"/>
          <w:szCs w:val="28"/>
        </w:rPr>
      </w:pPr>
      <w:r w:rsidRPr="00C9105B"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9105B" w:rsidRPr="00C9105B" w:rsidTr="005D0832">
        <w:trPr>
          <w:trHeight w:val="931"/>
        </w:trPr>
        <w:tc>
          <w:tcPr>
            <w:tcW w:w="9007" w:type="dxa"/>
            <w:shd w:val="clear" w:color="auto" w:fill="auto"/>
          </w:tcPr>
          <w:p w:rsidR="00C9105B" w:rsidRPr="00C9105B" w:rsidRDefault="00C9105B" w:rsidP="00C9105B">
            <w:pPr>
              <w:keepNext/>
              <w:autoSpaceDE w:val="0"/>
              <w:autoSpaceDN w:val="0"/>
              <w:spacing w:line="360" w:lineRule="auto"/>
              <w:outlineLvl w:val="0"/>
              <w:rPr>
                <w:rFonts w:eastAsia="Times New Roman" w:cs="Times New Roman"/>
                <w:b/>
                <w:caps/>
              </w:rPr>
            </w:pPr>
          </w:p>
          <w:p w:rsidR="00C9105B" w:rsidRPr="00C9105B" w:rsidRDefault="00C9105B" w:rsidP="00C9105B">
            <w:pPr>
              <w:keepNext/>
              <w:autoSpaceDE w:val="0"/>
              <w:autoSpaceDN w:val="0"/>
              <w:spacing w:line="360" w:lineRule="auto"/>
              <w:outlineLvl w:val="0"/>
              <w:rPr>
                <w:rFonts w:eastAsia="Times New Roman" w:cs="Times New Roman"/>
                <w:b/>
                <w:caps/>
              </w:rPr>
            </w:pPr>
          </w:p>
          <w:p w:rsidR="00C9105B" w:rsidRPr="00C9105B" w:rsidRDefault="00C9105B" w:rsidP="00C9105B">
            <w:pPr>
              <w:keepNext/>
              <w:autoSpaceDE w:val="0"/>
              <w:autoSpaceDN w:val="0"/>
              <w:spacing w:line="360" w:lineRule="auto"/>
              <w:outlineLvl w:val="0"/>
              <w:rPr>
                <w:rFonts w:eastAsia="Times New Roman" w:cs="Times New Roman"/>
                <w:b/>
                <w:caps/>
              </w:rPr>
            </w:pPr>
            <w:r w:rsidRPr="00C9105B">
              <w:rPr>
                <w:rFonts w:eastAsia="Times New Roman" w:cs="Times New Roman"/>
                <w:b/>
                <w:caps/>
              </w:rPr>
              <w:t>1. ПАСПОРТ РАБОЧЕЙ ПРОГРАММЫ ПРОФЕССИОНАЛЬНОГО МОДУЛЯ</w:t>
            </w:r>
          </w:p>
          <w:p w:rsidR="00C9105B" w:rsidRPr="00C9105B" w:rsidRDefault="00C9105B" w:rsidP="00C9105B">
            <w:pPr>
              <w:spacing w:line="360" w:lineRule="auto"/>
              <w:rPr>
                <w:rFonts w:eastAsia="Times New Roman" w:cs="Times New Roman"/>
              </w:rPr>
            </w:pPr>
          </w:p>
        </w:tc>
        <w:tc>
          <w:tcPr>
            <w:tcW w:w="800" w:type="dxa"/>
            <w:shd w:val="clear" w:color="auto" w:fill="auto"/>
          </w:tcPr>
          <w:p w:rsidR="00C9105B" w:rsidRPr="00C9105B" w:rsidRDefault="00C9105B" w:rsidP="00C9105B">
            <w:pPr>
              <w:rPr>
                <w:rFonts w:eastAsia="Times New Roman" w:cs="Times New Roman"/>
              </w:rPr>
            </w:pPr>
          </w:p>
          <w:p w:rsidR="00C9105B" w:rsidRPr="00C9105B" w:rsidRDefault="00C9105B" w:rsidP="00C9105B">
            <w:pPr>
              <w:rPr>
                <w:rFonts w:eastAsia="Times New Roman" w:cs="Times New Roman"/>
              </w:rPr>
            </w:pPr>
            <w:r w:rsidRPr="00C9105B">
              <w:rPr>
                <w:rFonts w:eastAsia="Times New Roman" w:cs="Times New Roman"/>
              </w:rPr>
              <w:t>стр.</w:t>
            </w:r>
          </w:p>
          <w:p w:rsidR="00C9105B" w:rsidRPr="00C9105B" w:rsidRDefault="00C9105B" w:rsidP="00C9105B">
            <w:pPr>
              <w:jc w:val="center"/>
              <w:rPr>
                <w:rFonts w:eastAsia="Times New Roman" w:cs="Times New Roman"/>
              </w:rPr>
            </w:pPr>
          </w:p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lang w:val="en-US"/>
              </w:rPr>
            </w:pPr>
            <w:r w:rsidRPr="00C9105B">
              <w:rPr>
                <w:rFonts w:eastAsia="Times New Roman" w:cs="Times New Roman"/>
                <w:lang w:val="en-US"/>
              </w:rPr>
              <w:t>4</w:t>
            </w:r>
          </w:p>
        </w:tc>
      </w:tr>
      <w:tr w:rsidR="00C9105B" w:rsidRPr="00C9105B" w:rsidTr="005D0832">
        <w:trPr>
          <w:trHeight w:val="720"/>
        </w:trPr>
        <w:tc>
          <w:tcPr>
            <w:tcW w:w="9007" w:type="dxa"/>
            <w:shd w:val="clear" w:color="auto" w:fill="auto"/>
          </w:tcPr>
          <w:p w:rsidR="00C9105B" w:rsidRPr="00C9105B" w:rsidRDefault="00C9105B" w:rsidP="00C9105B">
            <w:pPr>
              <w:spacing w:line="360" w:lineRule="auto"/>
              <w:rPr>
                <w:rFonts w:eastAsia="Times New Roman" w:cs="Times New Roman"/>
                <w:b/>
                <w:caps/>
              </w:rPr>
            </w:pPr>
            <w:r w:rsidRPr="00C9105B">
              <w:rPr>
                <w:rFonts w:eastAsia="Times New Roman" w:cs="Times New Roman"/>
                <w:b/>
                <w:caps/>
              </w:rPr>
              <w:t>2. результаты освоения ПРОФЕССИОНАЛЬНОГО МОДУЛЯ</w:t>
            </w:r>
          </w:p>
          <w:p w:rsidR="00C9105B" w:rsidRPr="00C9105B" w:rsidRDefault="00C9105B" w:rsidP="00C9105B">
            <w:pPr>
              <w:spacing w:line="360" w:lineRule="auto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</w:rPr>
            </w:pPr>
            <w:r w:rsidRPr="00C9105B">
              <w:rPr>
                <w:rFonts w:eastAsia="Times New Roman" w:cs="Times New Roman"/>
              </w:rPr>
              <w:t>7</w:t>
            </w:r>
          </w:p>
        </w:tc>
      </w:tr>
      <w:tr w:rsidR="00C9105B" w:rsidRPr="00C9105B" w:rsidTr="005D0832">
        <w:trPr>
          <w:trHeight w:val="594"/>
        </w:trPr>
        <w:tc>
          <w:tcPr>
            <w:tcW w:w="9007" w:type="dxa"/>
            <w:shd w:val="clear" w:color="auto" w:fill="auto"/>
          </w:tcPr>
          <w:p w:rsidR="00C9105B" w:rsidRPr="00C9105B" w:rsidRDefault="00C9105B" w:rsidP="00C9105B">
            <w:pPr>
              <w:keepNext/>
              <w:autoSpaceDE w:val="0"/>
              <w:autoSpaceDN w:val="0"/>
              <w:outlineLvl w:val="0"/>
              <w:rPr>
                <w:rFonts w:eastAsia="Times New Roman" w:cs="Times New Roman"/>
                <w:b/>
                <w:caps/>
              </w:rPr>
            </w:pPr>
            <w:r w:rsidRPr="00C9105B">
              <w:rPr>
                <w:rFonts w:eastAsia="Times New Roman" w:cs="Times New Roman"/>
                <w:b/>
                <w:caps/>
              </w:rPr>
              <w:t>3. СТРУКТУРА и содержание профессионального модуля</w:t>
            </w:r>
          </w:p>
          <w:p w:rsidR="00C9105B" w:rsidRPr="00C9105B" w:rsidRDefault="00C9105B" w:rsidP="00C9105B">
            <w:pPr>
              <w:spacing w:line="360" w:lineRule="auto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lang w:val="en-US"/>
              </w:rPr>
            </w:pPr>
            <w:r w:rsidRPr="00C9105B">
              <w:rPr>
                <w:rFonts w:eastAsia="Times New Roman" w:cs="Times New Roman"/>
                <w:lang w:val="en-US"/>
              </w:rPr>
              <w:t>9</w:t>
            </w:r>
          </w:p>
        </w:tc>
      </w:tr>
      <w:tr w:rsidR="00C9105B" w:rsidRPr="00C9105B" w:rsidTr="005D0832">
        <w:trPr>
          <w:trHeight w:val="692"/>
        </w:trPr>
        <w:tc>
          <w:tcPr>
            <w:tcW w:w="9007" w:type="dxa"/>
            <w:shd w:val="clear" w:color="auto" w:fill="auto"/>
          </w:tcPr>
          <w:p w:rsidR="00C9105B" w:rsidRPr="00C9105B" w:rsidRDefault="00C9105B" w:rsidP="00C9105B">
            <w:pPr>
              <w:keepNext/>
              <w:autoSpaceDE w:val="0"/>
              <w:autoSpaceDN w:val="0"/>
              <w:spacing w:line="360" w:lineRule="auto"/>
              <w:outlineLvl w:val="0"/>
              <w:rPr>
                <w:rFonts w:eastAsia="Times New Roman" w:cs="Times New Roman"/>
                <w:b/>
                <w:caps/>
              </w:rPr>
            </w:pPr>
            <w:r w:rsidRPr="00C9105B">
              <w:rPr>
                <w:rFonts w:eastAsia="Times New Roman" w:cs="Times New Roman"/>
                <w:b/>
                <w:caps/>
              </w:rPr>
              <w:t>4 условия реализации  ПРОФЕССИОНАЛЬНОГО МОДУЛЯ</w:t>
            </w:r>
          </w:p>
          <w:p w:rsidR="00C9105B" w:rsidRPr="00C9105B" w:rsidRDefault="00C9105B" w:rsidP="00C9105B">
            <w:pPr>
              <w:spacing w:line="360" w:lineRule="auto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lang w:val="en-US"/>
              </w:rPr>
            </w:pPr>
            <w:r w:rsidRPr="00C9105B">
              <w:rPr>
                <w:rFonts w:eastAsia="Times New Roman" w:cs="Times New Roman"/>
              </w:rPr>
              <w:t>1</w:t>
            </w:r>
            <w:r w:rsidRPr="00C9105B">
              <w:rPr>
                <w:rFonts w:eastAsia="Times New Roman" w:cs="Times New Roman"/>
                <w:lang w:val="en-US"/>
              </w:rPr>
              <w:t>6</w:t>
            </w:r>
          </w:p>
        </w:tc>
      </w:tr>
      <w:tr w:rsidR="00C9105B" w:rsidRPr="00C9105B" w:rsidTr="005D0832">
        <w:trPr>
          <w:trHeight w:val="692"/>
        </w:trPr>
        <w:tc>
          <w:tcPr>
            <w:tcW w:w="9007" w:type="dxa"/>
            <w:shd w:val="clear" w:color="auto" w:fill="auto"/>
          </w:tcPr>
          <w:p w:rsidR="00C9105B" w:rsidRPr="00C9105B" w:rsidRDefault="00C9105B" w:rsidP="00C9105B">
            <w:pPr>
              <w:spacing w:line="360" w:lineRule="auto"/>
              <w:rPr>
                <w:rFonts w:eastAsia="Times New Roman" w:cs="Times New Roman"/>
                <w:b/>
                <w:bCs/>
                <w:i/>
              </w:rPr>
            </w:pPr>
            <w:r w:rsidRPr="00C9105B">
              <w:rPr>
                <w:rFonts w:eastAsia="Times New Roman" w:cs="Times New Roman"/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C9105B">
              <w:rPr>
                <w:rFonts w:eastAsia="Times New Roman" w:cs="Times New Roman"/>
                <w:b/>
                <w:bCs/>
              </w:rPr>
              <w:t>)</w:t>
            </w:r>
          </w:p>
          <w:p w:rsidR="00C9105B" w:rsidRPr="00C9105B" w:rsidRDefault="00C9105B" w:rsidP="00C9105B">
            <w:pPr>
              <w:spacing w:line="360" w:lineRule="auto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lang w:val="en-US"/>
              </w:rPr>
            </w:pPr>
            <w:r w:rsidRPr="00C9105B">
              <w:rPr>
                <w:rFonts w:eastAsia="Times New Roman" w:cs="Times New Roman"/>
              </w:rPr>
              <w:t>1</w:t>
            </w:r>
            <w:r w:rsidRPr="00C9105B">
              <w:rPr>
                <w:rFonts w:eastAsia="Times New Roman" w:cs="Times New Roman"/>
                <w:lang w:val="en-US"/>
              </w:rPr>
              <w:t>7</w:t>
            </w:r>
          </w:p>
        </w:tc>
      </w:tr>
    </w:tbl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621B72" w:rsidRPr="00C9105B" w:rsidRDefault="00621B7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</w:rPr>
      </w:pP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C9105B" w:rsidRPr="00C9105B" w:rsidRDefault="00C9105B" w:rsidP="00C9105B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center"/>
        <w:rPr>
          <w:rFonts w:eastAsiaTheme="minorHAnsi" w:cs="Times New Roman"/>
          <w:b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sz w:val="28"/>
          <w:szCs w:val="28"/>
          <w:lang w:eastAsia="en-US"/>
        </w:rPr>
        <w:lastRenderedPageBreak/>
        <w:t>ПАСПОРТ РАБОЧЕЙ ПРОГРАММЫ ПРОФЕССИОНАЛЬНОГО МОДУЛЯ</w:t>
      </w: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9105B" w:rsidRPr="00C9105B" w:rsidRDefault="00C9105B" w:rsidP="00C9105B">
      <w:pPr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Theme="minorHAnsi" w:cs="Times New Roman"/>
          <w:b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sz w:val="28"/>
          <w:szCs w:val="28"/>
          <w:lang w:eastAsia="en-US"/>
        </w:rPr>
        <w:t>Область применения  рабочей программы</w:t>
      </w:r>
    </w:p>
    <w:p w:rsidR="00C9105B" w:rsidRDefault="00C9105B" w:rsidP="00C910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C9105B">
        <w:rPr>
          <w:rFonts w:eastAsia="Times New Roman" w:cs="Times New Roman"/>
          <w:color w:val="FF0000"/>
          <w:sz w:val="28"/>
          <w:szCs w:val="28"/>
        </w:rPr>
        <w:t xml:space="preserve">     </w:t>
      </w:r>
      <w:r w:rsidRPr="005D0832">
        <w:rPr>
          <w:rFonts w:eastAsia="Times New Roman" w:cs="Times New Roman"/>
          <w:sz w:val="28"/>
          <w:szCs w:val="28"/>
        </w:rPr>
        <w:t xml:space="preserve">Рабочая программа профессионального модуля  </w:t>
      </w:r>
      <w:r w:rsidR="005D0832">
        <w:rPr>
          <w:rFonts w:eastAsia="Times New Roman" w:cs="Times New Roman"/>
          <w:sz w:val="28"/>
          <w:szCs w:val="28"/>
        </w:rPr>
        <w:t xml:space="preserve">ПМ.05 </w:t>
      </w:r>
      <w:r w:rsidRPr="005D0832">
        <w:rPr>
          <w:rFonts w:eastAsia="Times New Roman" w:cs="Times New Roman"/>
          <w:sz w:val="28"/>
          <w:szCs w:val="28"/>
        </w:rPr>
        <w:t>Выполнение работ по должности служащего 20034 Агент страховой</w:t>
      </w:r>
      <w:r w:rsidR="005D0832">
        <w:rPr>
          <w:rFonts w:eastAsia="Times New Roman" w:cs="Times New Roman"/>
          <w:sz w:val="28"/>
          <w:szCs w:val="28"/>
        </w:rPr>
        <w:t>,</w:t>
      </w:r>
      <w:r w:rsidRPr="00C9105B">
        <w:rPr>
          <w:rFonts w:eastAsia="Times New Roman" w:cs="Times New Roman"/>
          <w:sz w:val="28"/>
          <w:szCs w:val="28"/>
        </w:rPr>
        <w:t xml:space="preserve">  является частью профессиональной образовательной программы </w:t>
      </w:r>
      <w:r w:rsidR="005D0832">
        <w:rPr>
          <w:rFonts w:eastAsia="Times New Roman" w:cs="Times New Roman"/>
          <w:sz w:val="28"/>
          <w:szCs w:val="28"/>
        </w:rPr>
        <w:t>базовой</w:t>
      </w:r>
      <w:r w:rsidRPr="00C9105B">
        <w:rPr>
          <w:rFonts w:eastAsia="Times New Roman" w:cs="Times New Roman"/>
          <w:sz w:val="28"/>
          <w:szCs w:val="28"/>
        </w:rPr>
        <w:t xml:space="preserve"> подготовки  в соответствии с ФГОС по специальности СПО 38.02.02 Страховое дело (по отраслям) в части освоения основного вида деятельности и соответствующих профессиональных компетенций</w:t>
      </w:r>
      <w:r w:rsidR="005D0832">
        <w:rPr>
          <w:rFonts w:eastAsia="Times New Roman" w:cs="Times New Roman"/>
          <w:sz w:val="28"/>
          <w:szCs w:val="28"/>
        </w:rPr>
        <w:t>:</w:t>
      </w:r>
    </w:p>
    <w:p w:rsidR="005D0832" w:rsidRPr="005D0832" w:rsidRDefault="005D0832" w:rsidP="005D0832">
      <w:pPr>
        <w:tabs>
          <w:tab w:val="left" w:pos="0"/>
        </w:tabs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D0832" w:rsidRPr="005D0832" w:rsidRDefault="005D0832" w:rsidP="005D083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5D0832">
        <w:rPr>
          <w:rFonts w:cs="Times New Roman"/>
          <w:sz w:val="28"/>
          <w:szCs w:val="28"/>
          <w:lang w:eastAsia="en-US"/>
        </w:rPr>
        <w:t>ПК 3.1. Документально оформлять страховые операции.</w:t>
      </w:r>
    </w:p>
    <w:p w:rsidR="005D0832" w:rsidRPr="005D0832" w:rsidRDefault="005D0832" w:rsidP="005D083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5D0832">
        <w:rPr>
          <w:rFonts w:cs="Times New Roman"/>
          <w:sz w:val="28"/>
          <w:szCs w:val="28"/>
          <w:lang w:eastAsia="en-US"/>
        </w:rPr>
        <w:t>ПК 3.2. Вести учет страховых договоров.</w:t>
      </w:r>
    </w:p>
    <w:p w:rsidR="005D0832" w:rsidRPr="005D0832" w:rsidRDefault="005D0832" w:rsidP="005D083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5D0832">
        <w:rPr>
          <w:rFonts w:cs="Times New Roman"/>
          <w:sz w:val="28"/>
          <w:szCs w:val="28"/>
          <w:lang w:eastAsia="en-US"/>
        </w:rPr>
        <w:t>ПК 3.3. Анализировать основные показатели продаж страховой организации.</w:t>
      </w:r>
    </w:p>
    <w:p w:rsidR="005D0832" w:rsidRPr="005D0832" w:rsidRDefault="005D0832" w:rsidP="005D083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5D0832">
        <w:rPr>
          <w:rFonts w:cs="Times New Roman"/>
          <w:sz w:val="28"/>
          <w:szCs w:val="28"/>
          <w:lang w:eastAsia="en-US"/>
        </w:rPr>
        <w:t>ПК 4.1. Консультировать клиентов по порядку действий при оформлении страхового случая.</w:t>
      </w:r>
    </w:p>
    <w:p w:rsidR="005D0832" w:rsidRPr="005D0832" w:rsidRDefault="005D0832" w:rsidP="005D0832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5D0832">
        <w:rPr>
          <w:rFonts w:cs="Times New Roman"/>
          <w:sz w:val="28"/>
          <w:szCs w:val="28"/>
          <w:lang w:eastAsia="en-US"/>
        </w:rPr>
        <w:t>ПК 4.6. Принимать меры по предупреждению страхового мошенничества.</w:t>
      </w:r>
    </w:p>
    <w:p w:rsidR="005D0832" w:rsidRPr="005D0832" w:rsidRDefault="005D0832" w:rsidP="005D0832">
      <w:pPr>
        <w:tabs>
          <w:tab w:val="left" w:pos="0"/>
        </w:tabs>
        <w:jc w:val="both"/>
        <w:rPr>
          <w:rFonts w:eastAsiaTheme="minorHAnsi" w:cs="Times New Roman"/>
          <w:sz w:val="28"/>
          <w:szCs w:val="28"/>
          <w:lang w:eastAsia="en-US"/>
        </w:rPr>
      </w:pPr>
      <w:r w:rsidRPr="005D0832">
        <w:rPr>
          <w:rFonts w:cs="Times New Roman"/>
          <w:sz w:val="28"/>
          <w:szCs w:val="28"/>
          <w:lang w:eastAsia="en-US"/>
        </w:rPr>
        <w:t>ПК 5.1.</w:t>
      </w:r>
      <w:r w:rsidRPr="005D0832">
        <w:rPr>
          <w:rFonts w:eastAsiaTheme="minorHAnsi" w:cs="Times New Roman"/>
          <w:color w:val="000000"/>
          <w:sz w:val="28"/>
          <w:szCs w:val="28"/>
          <w:lang w:eastAsia="en-US"/>
        </w:rPr>
        <w:t>Заключать и оформлять договоры о страховании различных</w:t>
      </w:r>
      <w:r w:rsidRPr="00C9105B">
        <w:rPr>
          <w:rFonts w:eastAsiaTheme="minorHAnsi" w:cs="Times New Roman"/>
          <w:color w:val="000000"/>
          <w:sz w:val="28"/>
          <w:szCs w:val="28"/>
          <w:lang w:eastAsia="en-US"/>
        </w:rPr>
        <w:t xml:space="preserve"> видов</w:t>
      </w:r>
      <w:r>
        <w:rPr>
          <w:rFonts w:eastAsiaTheme="minorHAnsi" w:cs="Times New Roman"/>
          <w:color w:val="000000"/>
          <w:sz w:val="28"/>
          <w:szCs w:val="28"/>
          <w:lang w:eastAsia="en-US"/>
        </w:rPr>
        <w:t>.</w:t>
      </w:r>
    </w:p>
    <w:p w:rsidR="005D0832" w:rsidRPr="00C9105B" w:rsidRDefault="005D0832" w:rsidP="005D0832">
      <w:pPr>
        <w:tabs>
          <w:tab w:val="left" w:pos="0"/>
        </w:tabs>
        <w:jc w:val="both"/>
        <w:rPr>
          <w:rFonts w:eastAsiaTheme="minorHAnsi" w:cs="Times New Roman"/>
          <w:color w:val="000000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z w:val="28"/>
          <w:szCs w:val="28"/>
          <w:lang w:eastAsia="en-US"/>
        </w:rPr>
        <w:t xml:space="preserve">ПК </w:t>
      </w:r>
      <w:r>
        <w:rPr>
          <w:rFonts w:eastAsiaTheme="minorHAnsi" w:cs="Times New Roman"/>
          <w:color w:val="000000"/>
          <w:sz w:val="28"/>
          <w:szCs w:val="28"/>
          <w:lang w:eastAsia="en-US"/>
        </w:rPr>
        <w:t>5</w:t>
      </w:r>
      <w:r w:rsidRPr="00C9105B">
        <w:rPr>
          <w:rFonts w:eastAsiaTheme="minorHAnsi" w:cs="Times New Roman"/>
          <w:color w:val="000000"/>
          <w:sz w:val="28"/>
          <w:szCs w:val="28"/>
          <w:lang w:eastAsia="en-US"/>
        </w:rPr>
        <w:t>.</w:t>
      </w:r>
      <w:r>
        <w:rPr>
          <w:rFonts w:eastAsiaTheme="minorHAnsi" w:cs="Times New Roman"/>
          <w:color w:val="000000"/>
          <w:sz w:val="28"/>
          <w:szCs w:val="28"/>
          <w:lang w:eastAsia="en-US"/>
        </w:rPr>
        <w:t>2</w:t>
      </w:r>
      <w:r w:rsidRPr="00C9105B">
        <w:rPr>
          <w:rFonts w:eastAsiaTheme="minorHAnsi" w:cs="Times New Roman"/>
          <w:color w:val="000000"/>
          <w:sz w:val="28"/>
          <w:szCs w:val="28"/>
          <w:lang w:eastAsia="en-US"/>
        </w:rPr>
        <w:t>.</w:t>
      </w:r>
      <w:r w:rsidRPr="00C9105B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C9105B">
        <w:rPr>
          <w:rFonts w:eastAsiaTheme="minorHAnsi" w:cs="Times New Roman"/>
          <w:color w:val="000000"/>
          <w:sz w:val="28"/>
          <w:szCs w:val="28"/>
          <w:lang w:eastAsia="en-US"/>
        </w:rPr>
        <w:t>Вести переговоры с клиентами для определения вида, размера и условий страхования</w:t>
      </w:r>
    </w:p>
    <w:p w:rsidR="005D0832" w:rsidRPr="00C9105B" w:rsidRDefault="005D0832" w:rsidP="005D0832">
      <w:pPr>
        <w:tabs>
          <w:tab w:val="left" w:pos="0"/>
        </w:tabs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ПК.</w:t>
      </w:r>
      <w:r>
        <w:rPr>
          <w:rFonts w:eastAsiaTheme="minorHAnsi" w:cs="Times New Roman"/>
          <w:sz w:val="28"/>
          <w:szCs w:val="28"/>
          <w:lang w:eastAsia="en-US"/>
        </w:rPr>
        <w:t>5.3</w:t>
      </w:r>
      <w:r w:rsidRPr="00C9105B">
        <w:rPr>
          <w:rFonts w:eastAsiaTheme="minorHAnsi" w:cs="Times New Roman"/>
          <w:sz w:val="28"/>
          <w:szCs w:val="28"/>
          <w:lang w:eastAsia="en-US"/>
        </w:rPr>
        <w:t>. Осуществлять работу по организационно-техническому обеспечению административно-распорядительной деятельности руководителя.</w:t>
      </w:r>
    </w:p>
    <w:p w:rsidR="005D0832" w:rsidRDefault="005D0832" w:rsidP="00C9105B">
      <w:pPr>
        <w:rPr>
          <w:rFonts w:eastAsiaTheme="minorHAnsi" w:cs="Times New Roman"/>
          <w:b/>
          <w:sz w:val="28"/>
          <w:szCs w:val="28"/>
          <w:lang w:eastAsia="en-US"/>
        </w:rPr>
      </w:pPr>
    </w:p>
    <w:p w:rsidR="005D0832" w:rsidRPr="00C9105B" w:rsidRDefault="005D0832" w:rsidP="00C9105B">
      <w:pPr>
        <w:rPr>
          <w:rFonts w:eastAsiaTheme="minorHAnsi" w:cs="Times New Roman"/>
          <w:b/>
          <w:sz w:val="28"/>
          <w:szCs w:val="28"/>
          <w:lang w:eastAsia="en-US"/>
        </w:rPr>
      </w:pPr>
    </w:p>
    <w:p w:rsidR="00C9105B" w:rsidRPr="00C9105B" w:rsidRDefault="00C9105B" w:rsidP="00C9105B">
      <w:pPr>
        <w:rPr>
          <w:rFonts w:eastAsiaTheme="minorHAnsi" w:cs="Times New Roman"/>
          <w:b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sz w:val="28"/>
          <w:szCs w:val="28"/>
          <w:lang w:eastAsia="en-US"/>
        </w:rPr>
        <w:t>1.2 Цели и задачи профессионального модуля – требования к результатам освоения профессионального модуля</w:t>
      </w:r>
    </w:p>
    <w:p w:rsid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С целью овладения указанным видом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9105B" w:rsidRDefault="00C9105B" w:rsidP="005D0832">
      <w:pPr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C9105B">
        <w:rPr>
          <w:rFonts w:eastAsia="Calibri" w:cs="Times New Roman"/>
          <w:b/>
          <w:bCs/>
          <w:sz w:val="28"/>
          <w:szCs w:val="28"/>
          <w:lang w:eastAsia="en-US"/>
        </w:rPr>
        <w:t>иметь практический опыт</w:t>
      </w:r>
      <w:r w:rsidRPr="00C9105B">
        <w:rPr>
          <w:rFonts w:eastAsia="Calibri" w:cs="Times New Roman"/>
          <w:sz w:val="28"/>
          <w:szCs w:val="28"/>
          <w:lang w:eastAsia="en-US"/>
        </w:rPr>
        <w:t>: организации продаж страховых продуктов и сопровождения договоров страхования</w:t>
      </w:r>
    </w:p>
    <w:p w:rsidR="00C9105B" w:rsidRPr="00C9105B" w:rsidRDefault="00C9105B" w:rsidP="00C9105B">
      <w:pPr>
        <w:autoSpaceDE w:val="0"/>
        <w:autoSpaceDN w:val="0"/>
        <w:adjustRightInd w:val="0"/>
        <w:rPr>
          <w:rFonts w:eastAsia="Calibri" w:cs="Times New Roman"/>
          <w:sz w:val="28"/>
          <w:szCs w:val="28"/>
          <w:lang w:eastAsia="en-US"/>
        </w:rPr>
      </w:pPr>
    </w:p>
    <w:p w:rsidR="00C9105B" w:rsidRPr="00C9105B" w:rsidRDefault="00C9105B" w:rsidP="00C9105B">
      <w:pPr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bCs/>
          <w:sz w:val="28"/>
          <w:szCs w:val="28"/>
          <w:lang w:eastAsia="en-US"/>
        </w:rPr>
        <w:t>уметь: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изучать региональные условия и спрос на определенные страховые услуги;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анализировать состав регионального контингента потенциальных клиентов;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обслуживать физических и юридических лиц, представляющих учреждения, организации и предприятия различных форм собственности;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проводить аргументированные беседы с потенциальными и постоянными клиентами с целью заинтересовать их в заключении или продлении договоров страхования;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в процессе работы с клиентами вести наблюдение, оценивать особенности восприятия, памяти, внимания, мотивацию поведения и обеспечивать взаимопонимание при заключении договоров на страховые услуги;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lastRenderedPageBreak/>
        <w:t>заключать и оформлять страховые договоры, регулировать отношения между страхователем и страховщиком, обеспечивать их выполнение, осуществлять приемку страховых взносов;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обеспечивать правильность исчисления страховых взносов, оформления страховых документов и их сохранность;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оказывать помощь клиентам в получении исчерпывающей информации об условиях страхования;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проводить работу по выявлению и учету потенциальных страхователей и объектов страхования, давать оценку стоимости объектов страхования;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в течение срока действия заключенных договоров поддерживать связь с физическими и юридическими лицами, вступившими в договорные отношения на страховые услуги;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рассматривать поступающие от клиентов жалобы и претензии по спорным вопросам исчисления и уплаты страховых взносов, выплат страхового возмещения при наступлении страхового случая в соответствии с условиями договора;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устанавливать причины нарушений страховых договоров и принимать меры по их предупреждению и устранению;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своевременно и в соответствии с установленными требованиями оформлять необходимую документацию, вести учет и обеспечивать хранение документов, связанных с заключением договоров страхования;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осуществлять взаимодействие с другими страховыми агентами;</w:t>
      </w:r>
    </w:p>
    <w:p w:rsidR="00C9105B" w:rsidRPr="00C9105B" w:rsidRDefault="00C9105B" w:rsidP="00C9105B">
      <w:pPr>
        <w:widowControl w:val="0"/>
        <w:tabs>
          <w:tab w:val="left" w:pos="-3544"/>
        </w:tabs>
        <w:contextualSpacing/>
        <w:jc w:val="both"/>
        <w:textAlignment w:val="top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применять нормативные правовые акты;</w:t>
      </w:r>
    </w:p>
    <w:p w:rsidR="00C9105B" w:rsidRPr="00C9105B" w:rsidRDefault="00C9105B" w:rsidP="00C9105B">
      <w:pPr>
        <w:widowControl w:val="0"/>
        <w:tabs>
          <w:tab w:val="left" w:pos="-3544"/>
        </w:tabs>
        <w:contextualSpacing/>
        <w:jc w:val="both"/>
        <w:textAlignment w:val="top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пользоваться профессиональной терминологией;</w:t>
      </w:r>
    </w:p>
    <w:p w:rsidR="00C9105B" w:rsidRPr="00C9105B" w:rsidRDefault="00C9105B" w:rsidP="00C9105B">
      <w:pPr>
        <w:widowControl w:val="0"/>
        <w:tabs>
          <w:tab w:val="left" w:pos="-3544"/>
        </w:tabs>
        <w:contextualSpacing/>
        <w:jc w:val="both"/>
        <w:textAlignment w:val="top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использовать в работе унифицированные системы документации.</w:t>
      </w:r>
    </w:p>
    <w:p w:rsidR="00C9105B" w:rsidRPr="00C9105B" w:rsidRDefault="00C9105B" w:rsidP="00C9105B">
      <w:pPr>
        <w:widowControl w:val="0"/>
        <w:tabs>
          <w:tab w:val="left" w:pos="-3544"/>
        </w:tabs>
        <w:contextualSpacing/>
        <w:jc w:val="both"/>
        <w:textAlignment w:val="top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оформлять и регистрировать организационно-распорядительные документы, контролировать сроки их исполнения;</w:t>
      </w:r>
    </w:p>
    <w:p w:rsidR="00C9105B" w:rsidRPr="00C9105B" w:rsidRDefault="00C9105B" w:rsidP="00C9105B">
      <w:pPr>
        <w:widowControl w:val="0"/>
        <w:tabs>
          <w:tab w:val="left" w:pos="-3544"/>
        </w:tabs>
        <w:contextualSpacing/>
        <w:jc w:val="both"/>
        <w:textAlignment w:val="top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систематизировать входящие и исходящие документы,  составлять номенклатуру дел и формировать документы в дела.</w:t>
      </w:r>
    </w:p>
    <w:p w:rsidR="00C9105B" w:rsidRPr="00C9105B" w:rsidRDefault="00C9105B" w:rsidP="00C9105B">
      <w:pPr>
        <w:autoSpaceDE w:val="0"/>
        <w:autoSpaceDN w:val="0"/>
        <w:adjustRightInd w:val="0"/>
        <w:ind w:left="928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9105B" w:rsidRPr="00C9105B" w:rsidRDefault="00C9105B" w:rsidP="00C9105B">
      <w:pPr>
        <w:autoSpaceDE w:val="0"/>
        <w:autoSpaceDN w:val="0"/>
        <w:adjustRightInd w:val="0"/>
        <w:ind w:firstLine="360"/>
        <w:jc w:val="both"/>
        <w:rPr>
          <w:rFonts w:eastAsiaTheme="minorHAnsi" w:cs="Times New Roman"/>
          <w:b/>
          <w:color w:val="000000"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bCs/>
          <w:sz w:val="28"/>
          <w:szCs w:val="28"/>
          <w:lang w:eastAsia="en-US"/>
        </w:rPr>
        <w:t>Знать:</w:t>
      </w:r>
      <w:r w:rsidRPr="00C9105B">
        <w:rPr>
          <w:rFonts w:eastAsiaTheme="minorHAnsi" w:cs="Times New Roman"/>
          <w:b/>
          <w:color w:val="000000"/>
          <w:spacing w:val="-4"/>
          <w:sz w:val="28"/>
          <w:szCs w:val="28"/>
          <w:lang w:eastAsia="en-US"/>
        </w:rPr>
        <w:t xml:space="preserve"> 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нормативные правовые акты, положения, инструкции, другие руководящие материалы и документы, регламентирующие деятельность страховых органов;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виды страховых услуг и условия различных видов страхования; 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правовые основы развития страховой деятельности с учетом региональных специфических условий; 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действующую систему социальных гарантий; методы определения степени риска при заключении договоров на страховые услуги и оценки причиненного ущерба; 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основы рыночной экономики;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основы психологии и организации труда;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порядок заключения и оформления договоров на страховые услуги;</w:t>
      </w:r>
    </w:p>
    <w:p w:rsidR="00C9105B" w:rsidRP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отечественный и зарубежный опыт организации страхования населения и субъектов хозяйствования; основы трудового законодательства;</w:t>
      </w:r>
    </w:p>
    <w:p w:rsidR="00C9105B" w:rsidRDefault="00C9105B" w:rsidP="00C9105B">
      <w:pPr>
        <w:autoSpaceDE w:val="0"/>
        <w:autoSpaceDN w:val="0"/>
        <w:adjustRightInd w:val="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правила и нормы охраны труда</w:t>
      </w:r>
    </w:p>
    <w:p w:rsidR="00C9105B" w:rsidRPr="00C9105B" w:rsidRDefault="00C9105B" w:rsidP="00C9105B">
      <w:pPr>
        <w:autoSpaceDE w:val="0"/>
        <w:autoSpaceDN w:val="0"/>
        <w:adjustRightInd w:val="0"/>
        <w:ind w:left="360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 w:cs="Times New Roman"/>
          <w:b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sz w:val="28"/>
          <w:szCs w:val="28"/>
          <w:lang w:eastAsia="en-US"/>
        </w:rPr>
        <w:lastRenderedPageBreak/>
        <w:t>1.3. Рекомендуемое количество часов на освоение примерной программы профессионального модуля:</w:t>
      </w:r>
    </w:p>
    <w:p w:rsidR="00C9105B" w:rsidRDefault="00C9105B" w:rsidP="00C9105B">
      <w:pPr>
        <w:rPr>
          <w:rFonts w:eastAsiaTheme="minorHAnsi" w:cs="Times New Roman"/>
          <w:b/>
          <w:sz w:val="28"/>
          <w:szCs w:val="28"/>
          <w:lang w:eastAsia="en-US"/>
        </w:rPr>
      </w:pPr>
    </w:p>
    <w:p w:rsidR="00C9105B" w:rsidRPr="00C9105B" w:rsidRDefault="00C9105B" w:rsidP="00C9105B">
      <w:pPr>
        <w:rPr>
          <w:rFonts w:eastAsia="Times New Roman" w:cs="Times New Roman"/>
          <w:sz w:val="28"/>
          <w:szCs w:val="28"/>
        </w:rPr>
      </w:pPr>
      <w:r w:rsidRPr="00C9105B">
        <w:rPr>
          <w:rFonts w:eastAsia="Times New Roman" w:cs="Times New Roman"/>
          <w:sz w:val="28"/>
          <w:szCs w:val="28"/>
        </w:rPr>
        <w:t xml:space="preserve"> максимальная учебная нагрузка  </w:t>
      </w:r>
      <w:proofErr w:type="gramStart"/>
      <w:r w:rsidRPr="00C9105B">
        <w:rPr>
          <w:rFonts w:eastAsia="Times New Roman" w:cs="Times New Roman"/>
          <w:sz w:val="28"/>
          <w:szCs w:val="28"/>
        </w:rPr>
        <w:t>обучающегося</w:t>
      </w:r>
      <w:proofErr w:type="gramEnd"/>
      <w:r w:rsidRPr="00C9105B">
        <w:rPr>
          <w:rFonts w:eastAsia="Times New Roman" w:cs="Times New Roman"/>
          <w:sz w:val="28"/>
          <w:szCs w:val="28"/>
        </w:rPr>
        <w:t xml:space="preserve">  – 2</w:t>
      </w:r>
      <w:r w:rsidR="005D0832">
        <w:rPr>
          <w:rFonts w:eastAsia="Times New Roman" w:cs="Times New Roman"/>
          <w:sz w:val="28"/>
          <w:szCs w:val="28"/>
        </w:rPr>
        <w:t>76</w:t>
      </w:r>
      <w:r w:rsidRPr="00C9105B">
        <w:rPr>
          <w:rFonts w:eastAsia="Times New Roman" w:cs="Times New Roman"/>
          <w:sz w:val="28"/>
          <w:szCs w:val="28"/>
        </w:rPr>
        <w:t xml:space="preserve"> часов;</w:t>
      </w:r>
    </w:p>
    <w:p w:rsidR="00C9105B" w:rsidRPr="00C9105B" w:rsidRDefault="00C9105B" w:rsidP="00C9105B">
      <w:pPr>
        <w:rPr>
          <w:rFonts w:eastAsia="Times New Roman" w:cs="Times New Roman"/>
          <w:sz w:val="28"/>
          <w:szCs w:val="28"/>
        </w:rPr>
      </w:pPr>
      <w:r w:rsidRPr="00C9105B">
        <w:rPr>
          <w:rFonts w:eastAsia="Times New Roman" w:cs="Times New Roman"/>
          <w:sz w:val="28"/>
          <w:szCs w:val="28"/>
        </w:rPr>
        <w:t xml:space="preserve">обязательная аудиторная учебная нагрузка  </w:t>
      </w:r>
      <w:proofErr w:type="gramStart"/>
      <w:r w:rsidRPr="00C9105B">
        <w:rPr>
          <w:rFonts w:eastAsia="Times New Roman" w:cs="Times New Roman"/>
          <w:sz w:val="28"/>
          <w:szCs w:val="28"/>
        </w:rPr>
        <w:t>обучающегося</w:t>
      </w:r>
      <w:proofErr w:type="gramEnd"/>
      <w:r w:rsidRPr="00C9105B">
        <w:rPr>
          <w:rFonts w:eastAsia="Times New Roman" w:cs="Times New Roman"/>
          <w:sz w:val="28"/>
          <w:szCs w:val="28"/>
        </w:rPr>
        <w:t xml:space="preserve">  –  1</w:t>
      </w:r>
      <w:r w:rsidR="005D0832">
        <w:rPr>
          <w:rFonts w:eastAsia="Times New Roman" w:cs="Times New Roman"/>
          <w:sz w:val="28"/>
          <w:szCs w:val="28"/>
        </w:rPr>
        <w:t>36</w:t>
      </w:r>
      <w:r w:rsidRPr="00C9105B">
        <w:rPr>
          <w:rFonts w:eastAsia="Times New Roman" w:cs="Times New Roman"/>
          <w:sz w:val="28"/>
          <w:szCs w:val="28"/>
        </w:rPr>
        <w:t xml:space="preserve"> часов;</w:t>
      </w:r>
    </w:p>
    <w:p w:rsidR="00C9105B" w:rsidRPr="00C9105B" w:rsidRDefault="00C9105B" w:rsidP="00C9105B">
      <w:pPr>
        <w:rPr>
          <w:rFonts w:eastAsia="Times New Roman" w:cs="Times New Roman"/>
          <w:sz w:val="28"/>
          <w:szCs w:val="28"/>
        </w:rPr>
      </w:pPr>
      <w:r w:rsidRPr="00C9105B">
        <w:rPr>
          <w:rFonts w:eastAsia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C9105B">
        <w:rPr>
          <w:rFonts w:eastAsia="Times New Roman" w:cs="Times New Roman"/>
          <w:sz w:val="28"/>
          <w:szCs w:val="28"/>
        </w:rPr>
        <w:t>обучающегося</w:t>
      </w:r>
      <w:proofErr w:type="gramEnd"/>
      <w:r w:rsidRPr="00C9105B">
        <w:rPr>
          <w:rFonts w:eastAsia="Times New Roman" w:cs="Times New Roman"/>
          <w:sz w:val="28"/>
          <w:szCs w:val="28"/>
        </w:rPr>
        <w:t xml:space="preserve">  – </w:t>
      </w:r>
      <w:r w:rsidR="005D0832">
        <w:rPr>
          <w:rFonts w:eastAsia="Times New Roman" w:cs="Times New Roman"/>
          <w:sz w:val="28"/>
          <w:szCs w:val="28"/>
        </w:rPr>
        <w:t>68</w:t>
      </w:r>
      <w:r w:rsidRPr="00C9105B">
        <w:rPr>
          <w:rFonts w:eastAsia="Times New Roman" w:cs="Times New Roman"/>
          <w:sz w:val="28"/>
          <w:szCs w:val="28"/>
        </w:rPr>
        <w:t xml:space="preserve"> часов;</w:t>
      </w:r>
    </w:p>
    <w:p w:rsidR="005D0832" w:rsidRDefault="005D0832" w:rsidP="00C9105B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учебная практика – 36 часов.</w:t>
      </w:r>
    </w:p>
    <w:p w:rsidR="00C9105B" w:rsidRPr="00C9105B" w:rsidRDefault="00C9105B" w:rsidP="00C9105B">
      <w:pPr>
        <w:rPr>
          <w:rFonts w:eastAsia="Times New Roman" w:cs="Times New Roman"/>
          <w:sz w:val="28"/>
          <w:szCs w:val="28"/>
        </w:rPr>
      </w:pPr>
      <w:r w:rsidRPr="00C9105B">
        <w:rPr>
          <w:rFonts w:eastAsia="Times New Roman" w:cs="Times New Roman"/>
          <w:sz w:val="28"/>
          <w:szCs w:val="28"/>
        </w:rPr>
        <w:t>производственная  практика – 72 часа.</w:t>
      </w:r>
    </w:p>
    <w:p w:rsidR="00C9105B" w:rsidRPr="00C9105B" w:rsidRDefault="00C9105B" w:rsidP="00C9105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8"/>
          <w:szCs w:val="28"/>
        </w:rPr>
      </w:pPr>
    </w:p>
    <w:p w:rsid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5D0832" w:rsidRDefault="005D0832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sz w:val="28"/>
          <w:szCs w:val="28"/>
        </w:rPr>
      </w:pPr>
    </w:p>
    <w:p w:rsidR="009D0DFA" w:rsidRDefault="009D0DFA" w:rsidP="00C910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rFonts w:eastAsia="Times New Roman" w:cs="Times New Roman"/>
          <w:b/>
          <w:sz w:val="28"/>
          <w:szCs w:val="28"/>
        </w:rPr>
      </w:pPr>
    </w:p>
    <w:p w:rsidR="009D0DFA" w:rsidRDefault="009D0DFA" w:rsidP="00C910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rFonts w:eastAsia="Times New Roman" w:cs="Times New Roman"/>
          <w:b/>
          <w:sz w:val="28"/>
          <w:szCs w:val="28"/>
        </w:rPr>
      </w:pPr>
    </w:p>
    <w:p w:rsidR="009D0DFA" w:rsidRDefault="009D0DFA" w:rsidP="00C910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rFonts w:eastAsia="Times New Roman" w:cs="Times New Roman"/>
          <w:b/>
          <w:sz w:val="28"/>
          <w:szCs w:val="28"/>
        </w:rPr>
      </w:pPr>
    </w:p>
    <w:p w:rsidR="00C9105B" w:rsidRDefault="00C9105B" w:rsidP="00C91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b/>
          <w:caps/>
          <w:sz w:val="28"/>
          <w:szCs w:val="28"/>
        </w:rPr>
      </w:pPr>
    </w:p>
    <w:p w:rsidR="009D0DFA" w:rsidRPr="00C9105B" w:rsidRDefault="009D0DFA" w:rsidP="00C910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D0DFA" w:rsidRPr="009D0DFA" w:rsidRDefault="009D0DFA" w:rsidP="009D0DFA">
      <w:pPr>
        <w:pStyle w:val="a9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DFA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ПРОФЕССИОНАЛЬНОГО МОДУЛЯ</w:t>
      </w: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Результатом освоения профессионального модуля является овладение обучающимися  видом профессиональной деятельности: агент страховой, в том числе профессиональными и общими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612"/>
      </w:tblGrid>
      <w:tr w:rsidR="00C9105B" w:rsidRPr="00C9105B" w:rsidTr="009D0DFA">
        <w:trPr>
          <w:trHeight w:val="683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5B" w:rsidRPr="00C9105B" w:rsidRDefault="00C9105B" w:rsidP="00C9105B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  <w:p w:rsidR="00C9105B" w:rsidRPr="00C9105B" w:rsidRDefault="00C9105B" w:rsidP="00C9105B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5B" w:rsidRPr="00C9105B" w:rsidRDefault="00C9105B" w:rsidP="00C9105B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 xml:space="preserve">                                      </w:t>
            </w:r>
          </w:p>
          <w:p w:rsidR="00C9105B" w:rsidRPr="00C9105B" w:rsidRDefault="00C9105B" w:rsidP="00C9105B">
            <w:pPr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 xml:space="preserve">                                       Наименование результата обучения</w:t>
            </w:r>
          </w:p>
        </w:tc>
      </w:tr>
      <w:tr w:rsidR="005D0832" w:rsidRPr="00C9105B" w:rsidTr="009D0DFA">
        <w:trPr>
          <w:trHeight w:val="337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 xml:space="preserve">ПК 3.1.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Документально оформлять страховые операции.</w:t>
            </w:r>
          </w:p>
        </w:tc>
      </w:tr>
      <w:tr w:rsidR="005D0832" w:rsidRPr="00C9105B" w:rsidTr="009D0DFA">
        <w:trPr>
          <w:trHeight w:val="335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 xml:space="preserve">ПК 3.2.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Вести учет страховых договоров.</w:t>
            </w:r>
          </w:p>
        </w:tc>
      </w:tr>
      <w:tr w:rsidR="005D0832" w:rsidRPr="00C9105B" w:rsidTr="009D0DFA">
        <w:trPr>
          <w:trHeight w:val="44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 xml:space="preserve">ПК 3.3.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Анализировать основные показатели продаж страховой организации.</w:t>
            </w:r>
          </w:p>
        </w:tc>
      </w:tr>
      <w:tr w:rsidR="005D0832" w:rsidRPr="00C9105B" w:rsidTr="009D0DFA">
        <w:trPr>
          <w:trHeight w:val="377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 xml:space="preserve">ПК 4.1.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Консультировать клиентов по порядку действий при оформлении страхового случая.</w:t>
            </w:r>
          </w:p>
        </w:tc>
      </w:tr>
      <w:tr w:rsidR="005D0832" w:rsidRPr="00C9105B" w:rsidTr="009D0DFA">
        <w:trPr>
          <w:trHeight w:val="469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 xml:space="preserve">ПК 4.6.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Принимать меры по предупреждению страхового мошенничества.</w:t>
            </w:r>
          </w:p>
        </w:tc>
      </w:tr>
      <w:tr w:rsidR="005D0832" w:rsidRPr="00C9105B" w:rsidTr="009D0DFA">
        <w:trPr>
          <w:trHeight w:val="406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ПК 5.1.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27723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Заключать и оформлять договоры о страховании различных видов.</w:t>
            </w:r>
          </w:p>
        </w:tc>
      </w:tr>
      <w:tr w:rsidR="005D0832" w:rsidRPr="00C9105B" w:rsidTr="009D0DFA">
        <w:trPr>
          <w:trHeight w:val="369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227723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ПК 5.2.</w:t>
            </w:r>
            <w:r w:rsidRPr="00227723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227723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Вести переговоры с клиентами для определения вида, размера и условий страхования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27723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ПК.5.3.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27723">
              <w:rPr>
                <w:rFonts w:eastAsiaTheme="minorHAnsi" w:cs="Times New Roman"/>
                <w:sz w:val="28"/>
                <w:szCs w:val="28"/>
                <w:lang w:eastAsia="en-US"/>
              </w:rPr>
              <w:t>Осуществлять работу по организационно-техническому обеспечению административно-распорядительной деятельности руководителя.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 xml:space="preserve">ПК 3.1.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Документально оформлять страховые операции.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ПК 3.2.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Вести учет страховых договоров.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 xml:space="preserve">ПК 3.3.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Анализировать основные показатели продаж страховой организации.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 xml:space="preserve">ПК 4.1.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Консультировать клиентов по порядку действий при оформлении страхового случая.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 xml:space="preserve">ПК 4.6.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Принимать меры по предупреждению страхового мошенничества.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27723">
              <w:rPr>
                <w:rFonts w:cs="Times New Roman"/>
                <w:sz w:val="28"/>
                <w:szCs w:val="28"/>
                <w:lang w:eastAsia="en-US"/>
              </w:rPr>
              <w:t>ПК 5.1.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27723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Заключать и оформлять договоры о страховании различных видов.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227723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ПК 5.2.</w:t>
            </w:r>
            <w:r w:rsidRPr="00227723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227723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Вести переговоры с клиентами для определения вида, размера и условий страхования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27723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ПК.5.3.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227723" w:rsidRDefault="005D0832" w:rsidP="005D0832">
            <w:pPr>
              <w:tabs>
                <w:tab w:val="left" w:pos="0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27723">
              <w:rPr>
                <w:rFonts w:eastAsiaTheme="minorHAnsi" w:cs="Times New Roman"/>
                <w:sz w:val="28"/>
                <w:szCs w:val="28"/>
                <w:lang w:eastAsia="en-US"/>
              </w:rPr>
              <w:t>Осуществлять работу по организационно-техническому обеспечению административно-распорядительной деятельности руководителя.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9D0DFA" w:rsidRDefault="005D0832" w:rsidP="005D0832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proofErr w:type="gramStart"/>
            <w:r w:rsidRPr="009D0DFA">
              <w:rPr>
                <w:rFonts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 1.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>Понимать сущность и социальную значимость своей будущей профессии, проявлять к ней</w:t>
            </w:r>
          </w:p>
          <w:p w:rsidR="005D0832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устойчивый интерес.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9D0DFA" w:rsidRDefault="005D0832" w:rsidP="009D0DF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proofErr w:type="gramStart"/>
            <w:r w:rsidRPr="009D0DFA">
              <w:rPr>
                <w:rFonts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 2.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>Организовывать собственную деятельность, выбирать типовые методы и способы</w:t>
            </w:r>
          </w:p>
          <w:p w:rsidR="005D0832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>выполнения профессиональных задач, оценива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ть их эффективность и качество.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9D0DFA" w:rsidRDefault="005D0832" w:rsidP="009D0DF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proofErr w:type="gramStart"/>
            <w:r w:rsidRPr="009D0DFA">
              <w:rPr>
                <w:rFonts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 3.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>Принимать решения в стандартных и нестандартных ситуациях и нести за них</w:t>
            </w:r>
          </w:p>
          <w:p w:rsidR="005D0832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ответственность.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9D0DFA" w:rsidRDefault="005D0832" w:rsidP="009D0DF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proofErr w:type="gramStart"/>
            <w:r w:rsidRPr="009D0DFA">
              <w:rPr>
                <w:rFonts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 4.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Осуществлять поиск и использование информации, необходимой для </w:t>
            </w:r>
            <w:proofErr w:type="gramStart"/>
            <w:r w:rsidRPr="009D0DFA">
              <w:rPr>
                <w:rFonts w:cs="Times New Roman"/>
                <w:sz w:val="28"/>
                <w:szCs w:val="28"/>
                <w:lang w:eastAsia="en-US"/>
              </w:rPr>
              <w:t>эффективного</w:t>
            </w:r>
            <w:proofErr w:type="gramEnd"/>
          </w:p>
          <w:p w:rsidR="005D0832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>выполнения профессиональных задач, профессионального и личностного развития.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9D0DFA" w:rsidRDefault="005D0832" w:rsidP="009D0DF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proofErr w:type="gramStart"/>
            <w:r w:rsidRPr="009D0DFA">
              <w:rPr>
                <w:rFonts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 5.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Использовать информационно-коммуникационные технологии </w:t>
            </w:r>
            <w:proofErr w:type="gramStart"/>
            <w:r w:rsidRPr="009D0DFA">
              <w:rPr>
                <w:rFonts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9D0DFA">
              <w:rPr>
                <w:rFonts w:cs="Times New Roman"/>
                <w:sz w:val="28"/>
                <w:szCs w:val="28"/>
                <w:lang w:eastAsia="en-US"/>
              </w:rPr>
              <w:lastRenderedPageBreak/>
              <w:t>профессиональной</w:t>
            </w:r>
          </w:p>
          <w:p w:rsidR="005D0832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деятельности.</w:t>
            </w:r>
          </w:p>
        </w:tc>
      </w:tr>
      <w:tr w:rsidR="005D0832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32" w:rsidRPr="009D0DFA" w:rsidRDefault="005D0832" w:rsidP="009D0DF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proofErr w:type="gramStart"/>
            <w:r w:rsidRPr="009D0DFA">
              <w:rPr>
                <w:rFonts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 6.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>Работать в коллективе и команде, эффективно общаться с коллегами, руководством,</w:t>
            </w:r>
          </w:p>
          <w:p w:rsidR="005D0832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потребителями.</w:t>
            </w:r>
          </w:p>
        </w:tc>
      </w:tr>
      <w:tr w:rsidR="009D0DFA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D0DFA">
              <w:rPr>
                <w:rFonts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 7.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>Брать на себя ответственность за работу членов команды (подчиненных), результат</w:t>
            </w:r>
          </w:p>
          <w:p w:rsidR="009D0DFA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выполнения заданий.</w:t>
            </w:r>
          </w:p>
        </w:tc>
      </w:tr>
      <w:tr w:rsidR="009D0DFA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D0DFA">
              <w:rPr>
                <w:rFonts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 8.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>Самостоятельно определять задачи профессионального и личностного развития, заниматься</w:t>
            </w:r>
          </w:p>
          <w:p w:rsidR="009D0DFA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>самообразованием, осознанно план</w:t>
            </w:r>
            <w:r>
              <w:rPr>
                <w:rFonts w:cs="Times New Roman"/>
                <w:sz w:val="28"/>
                <w:szCs w:val="28"/>
                <w:lang w:eastAsia="en-US"/>
              </w:rPr>
              <w:t>ировать повышение квалификации.</w:t>
            </w:r>
          </w:p>
        </w:tc>
      </w:tr>
      <w:tr w:rsidR="009D0DFA" w:rsidRPr="00C9105B" w:rsidTr="009D0DFA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9D0DFA">
              <w:rPr>
                <w:rFonts w:cs="Times New Roman"/>
                <w:sz w:val="28"/>
                <w:szCs w:val="28"/>
                <w:lang w:eastAsia="en-US"/>
              </w:rPr>
              <w:t>ОК</w:t>
            </w:r>
            <w:proofErr w:type="gramEnd"/>
            <w:r w:rsidRPr="009D0DFA">
              <w:rPr>
                <w:rFonts w:cs="Times New Roman"/>
                <w:sz w:val="28"/>
                <w:szCs w:val="28"/>
                <w:lang w:eastAsia="en-US"/>
              </w:rPr>
              <w:t xml:space="preserve"> 9. </w:t>
            </w:r>
          </w:p>
        </w:tc>
        <w:tc>
          <w:tcPr>
            <w:tcW w:w="4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A" w:rsidRPr="009D0DFA" w:rsidRDefault="009D0DFA" w:rsidP="009D0DF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D0DFA">
              <w:rPr>
                <w:rFonts w:cs="Times New Roman"/>
                <w:sz w:val="28"/>
                <w:szCs w:val="28"/>
                <w:lang w:eastAsia="en-US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9D0DFA" w:rsidRPr="009D0DFA" w:rsidRDefault="009D0DFA" w:rsidP="009D0DF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eastAsia="en-US"/>
        </w:rPr>
        <w:sectPr w:rsidR="009D0DFA" w:rsidRPr="009D0DFA" w:rsidSect="009D0DFA">
          <w:footerReference w:type="even" r:id="rId8"/>
          <w:footerReference w:type="default" r:id="rId9"/>
          <w:pgSz w:w="11907" w:h="16840"/>
          <w:pgMar w:top="851" w:right="851" w:bottom="992" w:left="1418" w:header="709" w:footer="709" w:gutter="0"/>
          <w:cols w:space="720"/>
        </w:sectPr>
      </w:pPr>
    </w:p>
    <w:p w:rsidR="00C9105B" w:rsidRPr="00C9105B" w:rsidRDefault="00C9105B" w:rsidP="009D0DF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C9105B">
        <w:rPr>
          <w:rFonts w:eastAsia="Times New Roman" w:cs="Times New Roman"/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C9105B" w:rsidRPr="00C9105B" w:rsidRDefault="00C9105B" w:rsidP="009D0DF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 w:val="28"/>
          <w:szCs w:val="28"/>
        </w:rPr>
      </w:pPr>
      <w:r w:rsidRPr="00C9105B">
        <w:rPr>
          <w:rFonts w:eastAsia="Times New Roman" w:cs="Times New Roman"/>
          <w:b/>
          <w:sz w:val="28"/>
          <w:szCs w:val="28"/>
        </w:rPr>
        <w:t>Выполнение работ по должности служащего 20034 Агент страховой</w:t>
      </w:r>
    </w:p>
    <w:p w:rsidR="00C9105B" w:rsidRPr="00C9105B" w:rsidRDefault="00C9105B" w:rsidP="009D0D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aps/>
          <w:sz w:val="28"/>
          <w:szCs w:val="28"/>
        </w:rPr>
      </w:pPr>
    </w:p>
    <w:p w:rsidR="00C9105B" w:rsidRPr="00C9105B" w:rsidRDefault="00C9105B" w:rsidP="009D0DFA">
      <w:pPr>
        <w:jc w:val="center"/>
        <w:rPr>
          <w:rFonts w:eastAsia="Times New Roman" w:cs="Times New Roman"/>
          <w:b/>
          <w:sz w:val="28"/>
          <w:szCs w:val="28"/>
        </w:rPr>
      </w:pPr>
      <w:r w:rsidRPr="00C9105B">
        <w:rPr>
          <w:rFonts w:eastAsia="Times New Roman" w:cs="Times New Roman"/>
          <w:b/>
          <w:sz w:val="28"/>
          <w:szCs w:val="28"/>
        </w:rPr>
        <w:t>3.1. Тематический план профессионального модуля</w:t>
      </w:r>
    </w:p>
    <w:p w:rsidR="00C9105B" w:rsidRPr="00C9105B" w:rsidRDefault="00C9105B" w:rsidP="00C9105B">
      <w:pPr>
        <w:jc w:val="both"/>
        <w:rPr>
          <w:rFonts w:eastAsia="Times New Roman" w:cs="Times New Roman"/>
          <w:b/>
          <w:sz w:val="28"/>
          <w:szCs w:val="28"/>
        </w:rPr>
      </w:pPr>
    </w:p>
    <w:tbl>
      <w:tblPr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694"/>
        <w:gridCol w:w="1416"/>
        <w:gridCol w:w="1419"/>
        <w:gridCol w:w="1984"/>
        <w:gridCol w:w="1416"/>
        <w:gridCol w:w="1134"/>
        <w:gridCol w:w="1419"/>
        <w:gridCol w:w="1416"/>
        <w:gridCol w:w="1275"/>
      </w:tblGrid>
      <w:tr w:rsidR="00C9105B" w:rsidRPr="00C9105B" w:rsidTr="009D0DFA">
        <w:trPr>
          <w:trHeight w:val="435"/>
        </w:trPr>
        <w:tc>
          <w:tcPr>
            <w:tcW w:w="486" w:type="pct"/>
            <w:vMerge w:val="restart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Коды профессиональных компетенций</w:t>
            </w:r>
          </w:p>
        </w:tc>
        <w:tc>
          <w:tcPr>
            <w:tcW w:w="858" w:type="pct"/>
            <w:vMerge w:val="restar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iCs/>
                <w:sz w:val="28"/>
                <w:szCs w:val="28"/>
              </w:rPr>
              <w:t>Всего часов</w:t>
            </w:r>
          </w:p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348" w:type="pct"/>
            <w:gridSpan w:val="5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Практика </w:t>
            </w:r>
          </w:p>
        </w:tc>
      </w:tr>
      <w:tr w:rsidR="00C9105B" w:rsidRPr="00C9105B" w:rsidTr="009D0DFA">
        <w:trPr>
          <w:trHeight w:val="435"/>
        </w:trPr>
        <w:tc>
          <w:tcPr>
            <w:tcW w:w="486" w:type="pct"/>
            <w:vMerge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535" w:type="pct"/>
            <w:gridSpan w:val="3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</w:t>
            </w:r>
            <w:proofErr w:type="gramStart"/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Учебная,</w:t>
            </w:r>
          </w:p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proofErr w:type="gramStart"/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Производственная</w:t>
            </w:r>
            <w:proofErr w:type="gramEnd"/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 (по профилю специальности),</w:t>
            </w:r>
          </w:p>
          <w:p w:rsidR="00C9105B" w:rsidRPr="00C9105B" w:rsidRDefault="00C9105B" w:rsidP="00C9105B">
            <w:pPr>
              <w:widowControl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C9105B" w:rsidRPr="00C9105B" w:rsidTr="009D0DFA">
        <w:trPr>
          <w:trHeight w:val="390"/>
        </w:trPr>
        <w:tc>
          <w:tcPr>
            <w:tcW w:w="486" w:type="pct"/>
            <w:vMerge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858" w:type="pct"/>
            <w:vMerge/>
            <w:shd w:val="clear" w:color="auto" w:fill="auto"/>
            <w:vAlign w:val="center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Всего,</w:t>
            </w:r>
          </w:p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. лабораторные работы и практические занятия,</w:t>
            </w:r>
          </w:p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., курсовая работа (проект),</w:t>
            </w:r>
          </w:p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61" w:type="pct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Всего,</w:t>
            </w:r>
          </w:p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., курсовая работа (проект),</w:t>
            </w:r>
          </w:p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ind w:left="72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9105B" w:rsidRPr="00C9105B" w:rsidTr="009D0DFA">
        <w:trPr>
          <w:trHeight w:val="390"/>
        </w:trPr>
        <w:tc>
          <w:tcPr>
            <w:tcW w:w="486" w:type="pct"/>
            <w:vAlign w:val="center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1" w:type="pct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9105B" w:rsidRPr="00C9105B" w:rsidTr="009D0DFA">
        <w:tc>
          <w:tcPr>
            <w:tcW w:w="486" w:type="pct"/>
          </w:tcPr>
          <w:p w:rsidR="009D0DFA" w:rsidRPr="009D0DFA" w:rsidRDefault="009D0DFA" w:rsidP="009D0DFA">
            <w:pPr>
              <w:ind w:left="-142"/>
              <w:jc w:val="both"/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ПК.</w:t>
            </w:r>
            <w:r w:rsidR="00C9105B"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 xml:space="preserve">3.1- </w:t>
            </w:r>
            <w:r w:rsidR="00C9105B" w:rsidRPr="00C9105B">
              <w:rPr>
                <w:rFonts w:eastAsia="Times New Roman" w:cs="Times New Roman"/>
                <w:sz w:val="28"/>
                <w:szCs w:val="28"/>
              </w:rPr>
              <w:t xml:space="preserve"> 3.2</w:t>
            </w:r>
          </w:p>
          <w:p w:rsidR="00C9105B" w:rsidRPr="009D0DFA" w:rsidRDefault="00C9105B" w:rsidP="009D0DFA">
            <w:pPr>
              <w:ind w:left="-142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ПК</w:t>
            </w:r>
            <w:r w:rsidR="009D0DFA">
              <w:rPr>
                <w:rFonts w:eastAsia="Times New Roman" w:cs="Times New Roman"/>
                <w:sz w:val="28"/>
                <w:szCs w:val="28"/>
              </w:rPr>
              <w:t>.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4.1</w:t>
            </w: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-4.5.</w:t>
            </w:r>
          </w:p>
          <w:p w:rsidR="00C9105B" w:rsidRPr="00C9105B" w:rsidRDefault="00C9105B" w:rsidP="009D0DFA">
            <w:pPr>
              <w:ind w:left="-142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ПК.</w:t>
            </w:r>
            <w:r w:rsidR="009D0DFA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5</w:t>
            </w: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.1-</w:t>
            </w:r>
            <w:r w:rsidR="009D0DFA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5</w:t>
            </w: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.</w:t>
            </w:r>
            <w:r w:rsidR="009D0DFA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8" w:type="pct"/>
            <w:shd w:val="clear" w:color="auto" w:fill="auto"/>
          </w:tcPr>
          <w:p w:rsidR="00C9105B" w:rsidRPr="00C9105B" w:rsidRDefault="00C9105B" w:rsidP="009D0DFA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Выполнение работ по должности служащего 20034 Агент страховой</w:t>
            </w:r>
          </w:p>
        </w:tc>
        <w:tc>
          <w:tcPr>
            <w:tcW w:w="451" w:type="pct"/>
            <w:shd w:val="clear" w:color="auto" w:fill="auto"/>
          </w:tcPr>
          <w:p w:rsidR="00C9105B" w:rsidRPr="00C9105B" w:rsidRDefault="00C9105B" w:rsidP="009D0DFA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20</w:t>
            </w:r>
            <w:r w:rsidR="009D0DFA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2" w:type="pct"/>
            <w:shd w:val="clear" w:color="auto" w:fill="auto"/>
          </w:tcPr>
          <w:p w:rsidR="00C9105B" w:rsidRPr="00C9105B" w:rsidRDefault="00C9105B" w:rsidP="009D0DFA">
            <w:pPr>
              <w:spacing w:after="200"/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13</w:t>
            </w:r>
            <w:r w:rsidR="009D0DFA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32" w:type="pct"/>
            <w:shd w:val="clear" w:color="auto" w:fill="auto"/>
          </w:tcPr>
          <w:p w:rsidR="00C9105B" w:rsidRPr="00C9105B" w:rsidRDefault="009D0DFA" w:rsidP="00C9105B">
            <w:pPr>
              <w:spacing w:after="200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451" w:type="pct"/>
            <w:shd w:val="clear" w:color="auto" w:fill="auto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61" w:type="pct"/>
          </w:tcPr>
          <w:p w:rsidR="00C9105B" w:rsidRPr="00C9105B" w:rsidRDefault="00C9105B" w:rsidP="009D0DFA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6</w:t>
            </w:r>
            <w:r w:rsidR="009D0DFA"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2" w:type="pct"/>
            <w:shd w:val="clear" w:color="auto" w:fill="auto"/>
          </w:tcPr>
          <w:p w:rsidR="00C9105B" w:rsidRPr="00C9105B" w:rsidRDefault="00C9105B" w:rsidP="00C9105B">
            <w:pPr>
              <w:widowControl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:rsidR="00C9105B" w:rsidRPr="00C9105B" w:rsidRDefault="00C9105B" w:rsidP="00C9105B">
            <w:pPr>
              <w:widowControl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9105B" w:rsidRPr="00C9105B" w:rsidRDefault="00C9105B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9D0DFA" w:rsidRPr="00C9105B" w:rsidTr="009D0DFA">
        <w:tc>
          <w:tcPr>
            <w:tcW w:w="486" w:type="pct"/>
          </w:tcPr>
          <w:p w:rsidR="009D0DFA" w:rsidRDefault="009D0DFA">
            <w:r w:rsidRPr="004A2C6A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ПК.5.1-5.3</w:t>
            </w:r>
          </w:p>
        </w:tc>
        <w:tc>
          <w:tcPr>
            <w:tcW w:w="858" w:type="pct"/>
            <w:shd w:val="clear" w:color="auto" w:fill="auto"/>
          </w:tcPr>
          <w:p w:rsidR="009D0DFA" w:rsidRPr="00C9105B" w:rsidRDefault="009D0DFA" w:rsidP="009D0DF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451" w:type="pct"/>
            <w:shd w:val="clear" w:color="auto" w:fill="auto"/>
          </w:tcPr>
          <w:p w:rsidR="009D0DFA" w:rsidRPr="00C9105B" w:rsidRDefault="009D0DFA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52" w:type="pct"/>
            <w:shd w:val="clear" w:color="auto" w:fill="auto"/>
          </w:tcPr>
          <w:p w:rsidR="009D0DFA" w:rsidRPr="00C9105B" w:rsidRDefault="009D0DFA" w:rsidP="00C9105B">
            <w:pPr>
              <w:spacing w:after="200"/>
              <w:jc w:val="both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2" w:type="pct"/>
            <w:shd w:val="clear" w:color="auto" w:fill="auto"/>
          </w:tcPr>
          <w:p w:rsidR="009D0DFA" w:rsidRPr="00C9105B" w:rsidRDefault="009D0DFA" w:rsidP="00C9105B">
            <w:pPr>
              <w:spacing w:after="200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1" w:type="pct"/>
            <w:shd w:val="clear" w:color="auto" w:fill="auto"/>
          </w:tcPr>
          <w:p w:rsidR="009D0DFA" w:rsidRPr="00C9105B" w:rsidRDefault="009D0DFA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61" w:type="pct"/>
          </w:tcPr>
          <w:p w:rsidR="009D0DFA" w:rsidRPr="00C9105B" w:rsidRDefault="009D0DFA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auto"/>
          </w:tcPr>
          <w:p w:rsidR="009D0DFA" w:rsidRPr="00C9105B" w:rsidRDefault="009D0DFA" w:rsidP="00C9105B">
            <w:pPr>
              <w:widowControl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51" w:type="pct"/>
            <w:shd w:val="clear" w:color="auto" w:fill="auto"/>
          </w:tcPr>
          <w:p w:rsidR="009D0DFA" w:rsidRPr="00C9105B" w:rsidRDefault="009D0DFA" w:rsidP="00C9105B">
            <w:pPr>
              <w:widowControl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9D0DFA" w:rsidRPr="00C9105B" w:rsidRDefault="009D0DFA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9D0DFA" w:rsidRPr="00C9105B" w:rsidTr="009D0DFA">
        <w:tc>
          <w:tcPr>
            <w:tcW w:w="486" w:type="pct"/>
          </w:tcPr>
          <w:p w:rsidR="009D0DFA" w:rsidRDefault="009D0DFA">
            <w:r w:rsidRPr="004A2C6A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ПК.5.1-5.3</w:t>
            </w:r>
          </w:p>
        </w:tc>
        <w:tc>
          <w:tcPr>
            <w:tcW w:w="858" w:type="pct"/>
            <w:shd w:val="clear" w:color="auto" w:fill="auto"/>
          </w:tcPr>
          <w:p w:rsidR="009D0DFA" w:rsidRPr="00C9105B" w:rsidRDefault="009D0DFA" w:rsidP="009D0DFA">
            <w:pP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Производственная практика по профилю специальности</w:t>
            </w:r>
          </w:p>
        </w:tc>
        <w:tc>
          <w:tcPr>
            <w:tcW w:w="451" w:type="pct"/>
            <w:shd w:val="clear" w:color="auto" w:fill="auto"/>
          </w:tcPr>
          <w:p w:rsidR="009D0DFA" w:rsidRPr="00C9105B" w:rsidRDefault="009D0DFA" w:rsidP="00C9105B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799" w:type="pct"/>
            <w:gridSpan w:val="6"/>
            <w:shd w:val="clear" w:color="auto" w:fill="BFBFBF" w:themeFill="background1" w:themeFillShade="BF"/>
          </w:tcPr>
          <w:p w:rsidR="009D0DFA" w:rsidRPr="00C9105B" w:rsidRDefault="009D0DFA" w:rsidP="00C9105B">
            <w:pPr>
              <w:widowControl w:val="0"/>
              <w:spacing w:before="100" w:beforeAutospacing="1" w:after="100" w:afterAutospacing="1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9D0DFA" w:rsidRPr="00C9105B" w:rsidRDefault="009D0DFA" w:rsidP="009D0DFA">
            <w:pPr>
              <w:widowControl w:val="0"/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           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     36</w:t>
            </w:r>
          </w:p>
        </w:tc>
      </w:tr>
      <w:tr w:rsidR="00C9105B" w:rsidRPr="00C9105B" w:rsidTr="009D0DFA">
        <w:trPr>
          <w:trHeight w:val="46"/>
        </w:trPr>
        <w:tc>
          <w:tcPr>
            <w:tcW w:w="486" w:type="pct"/>
          </w:tcPr>
          <w:p w:rsidR="00C9105B" w:rsidRPr="00C9105B" w:rsidRDefault="00C9105B" w:rsidP="00C9105B">
            <w:pPr>
              <w:widowControl w:val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C9105B" w:rsidRPr="00C9105B" w:rsidRDefault="00C9105B" w:rsidP="00C9105B">
            <w:pPr>
              <w:widowControl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451" w:type="pct"/>
            <w:shd w:val="clear" w:color="auto" w:fill="auto"/>
          </w:tcPr>
          <w:p w:rsidR="00C9105B" w:rsidRPr="00C9105B" w:rsidRDefault="00C9105B" w:rsidP="009D0DFA">
            <w:pPr>
              <w:spacing w:after="200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val="en-US" w:eastAsia="en-US"/>
              </w:rPr>
              <w:t>2</w:t>
            </w:r>
            <w:r w:rsidR="009D0DFA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452" w:type="pct"/>
            <w:shd w:val="clear" w:color="auto" w:fill="auto"/>
          </w:tcPr>
          <w:p w:rsidR="00C9105B" w:rsidRPr="00C9105B" w:rsidRDefault="00C9105B" w:rsidP="009D0DFA">
            <w:pPr>
              <w:spacing w:after="200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1</w:t>
            </w:r>
            <w:r w:rsidR="009D0DFA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632" w:type="pct"/>
            <w:shd w:val="clear" w:color="auto" w:fill="auto"/>
          </w:tcPr>
          <w:p w:rsidR="00C9105B" w:rsidRPr="00C9105B" w:rsidRDefault="009D0DFA" w:rsidP="00C9105B">
            <w:pPr>
              <w:spacing w:after="200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451" w:type="pct"/>
            <w:shd w:val="clear" w:color="auto" w:fill="auto"/>
          </w:tcPr>
          <w:p w:rsidR="00C9105B" w:rsidRPr="00C9105B" w:rsidRDefault="00C9105B" w:rsidP="00C9105B">
            <w:pPr>
              <w:spacing w:after="200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1" w:type="pct"/>
          </w:tcPr>
          <w:p w:rsidR="00C9105B" w:rsidRPr="00C9105B" w:rsidRDefault="009D0DFA" w:rsidP="00C9105B">
            <w:pPr>
              <w:spacing w:after="200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452" w:type="pct"/>
            <w:shd w:val="clear" w:color="auto" w:fill="auto"/>
          </w:tcPr>
          <w:p w:rsidR="00C9105B" w:rsidRPr="00C9105B" w:rsidRDefault="00C9105B" w:rsidP="00C9105B">
            <w:pPr>
              <w:spacing w:after="200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1" w:type="pct"/>
            <w:shd w:val="clear" w:color="auto" w:fill="auto"/>
          </w:tcPr>
          <w:p w:rsidR="00C9105B" w:rsidRPr="00C9105B" w:rsidRDefault="009D0DFA" w:rsidP="009D0DFA">
            <w:pPr>
              <w:spacing w:after="200"/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06" w:type="pct"/>
            <w:shd w:val="clear" w:color="auto" w:fill="auto"/>
          </w:tcPr>
          <w:p w:rsidR="00C9105B" w:rsidRPr="009D0DFA" w:rsidRDefault="009D0DFA" w:rsidP="009D0DFA">
            <w:pPr>
              <w:spacing w:after="200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36</w:t>
            </w:r>
          </w:p>
        </w:tc>
      </w:tr>
    </w:tbl>
    <w:p w:rsidR="009D0DFA" w:rsidRDefault="009D0DFA" w:rsidP="00C910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aps/>
          <w:sz w:val="28"/>
          <w:szCs w:val="28"/>
        </w:rPr>
      </w:pPr>
    </w:p>
    <w:p w:rsidR="009D0DFA" w:rsidRDefault="009D0DFA" w:rsidP="00C910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aps/>
          <w:sz w:val="28"/>
          <w:szCs w:val="28"/>
        </w:rPr>
      </w:pPr>
    </w:p>
    <w:p w:rsidR="00C9105B" w:rsidRPr="009D0DFA" w:rsidRDefault="00C9105B" w:rsidP="009D0DF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8"/>
          <w:szCs w:val="28"/>
        </w:rPr>
      </w:pPr>
      <w:r w:rsidRPr="00C9105B">
        <w:rPr>
          <w:rFonts w:eastAsia="Times New Roman" w:cs="Times New Roman"/>
          <w:b/>
          <w:caps/>
          <w:sz w:val="28"/>
          <w:szCs w:val="28"/>
        </w:rPr>
        <w:lastRenderedPageBreak/>
        <w:t xml:space="preserve">3.2. </w:t>
      </w:r>
      <w:r w:rsidRPr="00C9105B">
        <w:rPr>
          <w:rFonts w:eastAsia="Times New Roman" w:cs="Times New Roman"/>
          <w:b/>
          <w:sz w:val="28"/>
          <w:szCs w:val="28"/>
        </w:rPr>
        <w:t xml:space="preserve">Содержание </w:t>
      </w:r>
      <w:proofErr w:type="gramStart"/>
      <w:r w:rsidRPr="00C9105B">
        <w:rPr>
          <w:rFonts w:eastAsia="Times New Roman" w:cs="Times New Roman"/>
          <w:b/>
          <w:sz w:val="28"/>
          <w:szCs w:val="28"/>
        </w:rPr>
        <w:t>обучения по</w:t>
      </w:r>
      <w:proofErr w:type="gramEnd"/>
      <w:r w:rsidRPr="00C9105B">
        <w:rPr>
          <w:rFonts w:eastAsia="Times New Roman" w:cs="Times New Roman"/>
          <w:b/>
          <w:sz w:val="28"/>
          <w:szCs w:val="28"/>
        </w:rPr>
        <w:t xml:space="preserve"> профессиональному модулю</w:t>
      </w:r>
      <w:r w:rsidRPr="00C9105B">
        <w:rPr>
          <w:rFonts w:eastAsia="Times New Roman" w:cs="Times New Roman"/>
          <w:sz w:val="28"/>
          <w:szCs w:val="28"/>
        </w:rPr>
        <w:t xml:space="preserve"> </w:t>
      </w:r>
      <w:r w:rsidR="009D0DFA" w:rsidRPr="009D0DFA">
        <w:rPr>
          <w:rFonts w:eastAsia="Times New Roman" w:cs="Times New Roman"/>
          <w:b/>
          <w:sz w:val="28"/>
          <w:szCs w:val="28"/>
        </w:rPr>
        <w:t>ПМ.05.</w:t>
      </w:r>
      <w:r w:rsidR="009D0DFA">
        <w:rPr>
          <w:rFonts w:eastAsia="Times New Roman" w:cs="Times New Roman"/>
          <w:sz w:val="28"/>
          <w:szCs w:val="28"/>
        </w:rPr>
        <w:t xml:space="preserve"> </w:t>
      </w:r>
      <w:r w:rsidRPr="009D0DFA">
        <w:rPr>
          <w:rFonts w:eastAsia="Times New Roman" w:cs="Times New Roman"/>
          <w:b/>
          <w:sz w:val="28"/>
          <w:szCs w:val="28"/>
        </w:rPr>
        <w:t xml:space="preserve">Выполнение работ по должности служащего </w:t>
      </w:r>
    </w:p>
    <w:p w:rsidR="00C9105B" w:rsidRPr="009D0DFA" w:rsidRDefault="00C9105B" w:rsidP="009D0DF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8"/>
          <w:szCs w:val="28"/>
        </w:rPr>
      </w:pPr>
      <w:r w:rsidRPr="009D0DFA">
        <w:rPr>
          <w:rFonts w:eastAsia="Times New Roman" w:cs="Times New Roman"/>
          <w:b/>
          <w:sz w:val="28"/>
          <w:szCs w:val="28"/>
        </w:rPr>
        <w:t xml:space="preserve">                                                                         20034 Агент страховой </w:t>
      </w:r>
    </w:p>
    <w:p w:rsidR="00C9105B" w:rsidRDefault="00C9105B" w:rsidP="00C910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945FEA" w:rsidRPr="00C9105B" w:rsidRDefault="00945FEA" w:rsidP="00C9105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67"/>
        <w:gridCol w:w="8931"/>
        <w:gridCol w:w="1559"/>
        <w:gridCol w:w="1417"/>
      </w:tblGrid>
      <w:tr w:rsidR="00C9105B" w:rsidRPr="00C9105B" w:rsidTr="00C9105B">
        <w:tc>
          <w:tcPr>
            <w:tcW w:w="2943" w:type="dxa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498" w:type="dxa"/>
            <w:gridSpan w:val="2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C9105B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C9105B" w:rsidRPr="00C9105B" w:rsidRDefault="00C9105B" w:rsidP="00C9105B">
            <w:pPr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C9105B" w:rsidRPr="00C9105B" w:rsidTr="00C9105B">
        <w:tc>
          <w:tcPr>
            <w:tcW w:w="2943" w:type="dxa"/>
          </w:tcPr>
          <w:p w:rsidR="00C9105B" w:rsidRPr="00C9105B" w:rsidRDefault="00C9105B" w:rsidP="0075288A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98" w:type="dxa"/>
            <w:gridSpan w:val="2"/>
          </w:tcPr>
          <w:p w:rsidR="00C9105B" w:rsidRPr="00C9105B" w:rsidRDefault="00C9105B" w:rsidP="0075288A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</w:tr>
      <w:tr w:rsidR="00C9105B" w:rsidRPr="00C9105B" w:rsidTr="0075288A">
        <w:trPr>
          <w:trHeight w:val="406"/>
        </w:trPr>
        <w:tc>
          <w:tcPr>
            <w:tcW w:w="12441" w:type="dxa"/>
            <w:gridSpan w:val="3"/>
          </w:tcPr>
          <w:p w:rsidR="00C9105B" w:rsidRPr="00C9105B" w:rsidRDefault="00C9105B" w:rsidP="0075288A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Раздел  1.</w:t>
            </w: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 xml:space="preserve">  Организация агентских продаж</w:t>
            </w:r>
          </w:p>
        </w:tc>
        <w:tc>
          <w:tcPr>
            <w:tcW w:w="1559" w:type="dxa"/>
          </w:tcPr>
          <w:p w:rsidR="00C9105B" w:rsidRPr="00C9105B" w:rsidRDefault="00C9105B" w:rsidP="0075288A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C9105B" w:rsidRPr="00C9105B" w:rsidRDefault="00C9105B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9105B" w:rsidRPr="00C9105B" w:rsidTr="00C9105B">
        <w:tc>
          <w:tcPr>
            <w:tcW w:w="2943" w:type="dxa"/>
            <w:vMerge w:val="restart"/>
          </w:tcPr>
          <w:p w:rsidR="00C9105B" w:rsidRPr="00C9105B" w:rsidRDefault="00C9105B" w:rsidP="0075288A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Тема 1.1. </w:t>
            </w:r>
            <w:r w:rsidRPr="00C9105B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Правила организации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агентских продаж  РФ</w:t>
            </w:r>
          </w:p>
        </w:tc>
        <w:tc>
          <w:tcPr>
            <w:tcW w:w="9498" w:type="dxa"/>
            <w:gridSpan w:val="2"/>
          </w:tcPr>
          <w:p w:rsidR="00C9105B" w:rsidRPr="00C9105B" w:rsidRDefault="00C9105B" w:rsidP="0075288A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559" w:type="dxa"/>
          </w:tcPr>
          <w:p w:rsidR="00C9105B" w:rsidRPr="00335B5F" w:rsidRDefault="00335B5F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9105B" w:rsidRPr="00C9105B" w:rsidTr="00C9105B">
        <w:trPr>
          <w:trHeight w:val="470"/>
        </w:trPr>
        <w:tc>
          <w:tcPr>
            <w:tcW w:w="2943" w:type="dxa"/>
            <w:vMerge/>
          </w:tcPr>
          <w:p w:rsidR="00C9105B" w:rsidRPr="00C9105B" w:rsidRDefault="00C9105B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05B" w:rsidRDefault="00C9105B" w:rsidP="0075288A">
            <w:pP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931" w:type="dxa"/>
          </w:tcPr>
          <w:p w:rsidR="00C9105B" w:rsidRPr="00C9105B" w:rsidRDefault="00C9105B" w:rsidP="0075288A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Характеристика профессии страхового агента</w:t>
            </w:r>
          </w:p>
        </w:tc>
        <w:tc>
          <w:tcPr>
            <w:tcW w:w="1559" w:type="dxa"/>
          </w:tcPr>
          <w:p w:rsidR="00C9105B" w:rsidRPr="00C9105B" w:rsidRDefault="00945FE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9105B" w:rsidRPr="00C9105B" w:rsidRDefault="00945FE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1-2</w:t>
            </w:r>
          </w:p>
        </w:tc>
      </w:tr>
      <w:tr w:rsidR="00C9105B" w:rsidRPr="00C9105B" w:rsidTr="00C9105B">
        <w:tc>
          <w:tcPr>
            <w:tcW w:w="2943" w:type="dxa"/>
            <w:vMerge/>
          </w:tcPr>
          <w:p w:rsidR="00C9105B" w:rsidRPr="00C9105B" w:rsidRDefault="00C9105B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05B" w:rsidRPr="00C9105B" w:rsidRDefault="00C9105B" w:rsidP="0075288A">
            <w:pP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931" w:type="dxa"/>
          </w:tcPr>
          <w:p w:rsidR="00C9105B" w:rsidRPr="00C9105B" w:rsidRDefault="00C9105B" w:rsidP="0075288A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Нормативные правовые акты, положения, инструкции, другие руководящие материалы и документы, регламентирующие деятельность страховых органов. </w:t>
            </w:r>
            <w:r w:rsidRPr="00C9105B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C9105B" w:rsidRPr="00C9105B" w:rsidRDefault="00945FE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9105B" w:rsidRPr="00C9105B" w:rsidRDefault="00945FE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9105B" w:rsidRPr="00C9105B" w:rsidTr="00C9105B">
        <w:tc>
          <w:tcPr>
            <w:tcW w:w="2943" w:type="dxa"/>
            <w:vMerge/>
          </w:tcPr>
          <w:p w:rsidR="00C9105B" w:rsidRPr="00C9105B" w:rsidRDefault="00C9105B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05B" w:rsidRPr="00C9105B" w:rsidRDefault="00C9105B" w:rsidP="0075288A">
            <w:pP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931" w:type="dxa"/>
          </w:tcPr>
          <w:p w:rsidR="00C9105B" w:rsidRPr="00C9105B" w:rsidRDefault="00C9105B" w:rsidP="0075288A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C9105B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Агитационная работа в страховании, представление различных видов страхования</w:t>
            </w:r>
          </w:p>
        </w:tc>
        <w:tc>
          <w:tcPr>
            <w:tcW w:w="1559" w:type="dxa"/>
          </w:tcPr>
          <w:p w:rsidR="00C9105B" w:rsidRPr="00C9105B" w:rsidRDefault="00945FE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9105B" w:rsidRPr="00C9105B" w:rsidRDefault="00945FE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9105B" w:rsidRPr="00C9105B" w:rsidTr="00C9105B">
        <w:tc>
          <w:tcPr>
            <w:tcW w:w="2943" w:type="dxa"/>
            <w:vMerge/>
          </w:tcPr>
          <w:p w:rsidR="00C9105B" w:rsidRPr="00C9105B" w:rsidRDefault="00C9105B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05B" w:rsidRPr="00C9105B" w:rsidRDefault="00C9105B" w:rsidP="0075288A">
            <w:pP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931" w:type="dxa"/>
          </w:tcPr>
          <w:p w:rsidR="00C9105B" w:rsidRPr="00C9105B" w:rsidRDefault="00C9105B" w:rsidP="0075288A">
            <w:pPr>
              <w:jc w:val="both"/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Виды страховых услуг и условия различных видов страхования</w:t>
            </w:r>
          </w:p>
        </w:tc>
        <w:tc>
          <w:tcPr>
            <w:tcW w:w="1559" w:type="dxa"/>
          </w:tcPr>
          <w:p w:rsidR="00C9105B" w:rsidRPr="00C9105B" w:rsidRDefault="00945FE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9105B" w:rsidRPr="00C9105B" w:rsidRDefault="00945FE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9105B" w:rsidRPr="00C9105B" w:rsidTr="00C9105B">
        <w:tc>
          <w:tcPr>
            <w:tcW w:w="2943" w:type="dxa"/>
            <w:vMerge/>
          </w:tcPr>
          <w:p w:rsidR="00C9105B" w:rsidRPr="00C9105B" w:rsidRDefault="00C9105B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05B" w:rsidRPr="00C9105B" w:rsidRDefault="00C9105B" w:rsidP="0075288A">
            <w:pP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931" w:type="dxa"/>
          </w:tcPr>
          <w:p w:rsidR="00C9105B" w:rsidRPr="00C9105B" w:rsidRDefault="00C9105B" w:rsidP="0075288A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Осуществление стратегического и оперативного планирования розничных продаж</w:t>
            </w:r>
            <w:r w:rsidRPr="00C9105B">
              <w:rPr>
                <w:rFonts w:eastAsiaTheme="minorHAnsi" w:cs="Times New Roman"/>
                <w:b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559" w:type="dxa"/>
          </w:tcPr>
          <w:p w:rsidR="00C9105B" w:rsidRPr="00C9105B" w:rsidRDefault="00945FE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9105B" w:rsidRPr="00C9105B" w:rsidRDefault="00945FE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C9105B" w:rsidRPr="00C9105B" w:rsidTr="00C9105B">
        <w:tc>
          <w:tcPr>
            <w:tcW w:w="2943" w:type="dxa"/>
            <w:vMerge/>
          </w:tcPr>
          <w:p w:rsidR="00C9105B" w:rsidRPr="00C9105B" w:rsidRDefault="00C9105B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C9105B" w:rsidRPr="00C9105B" w:rsidRDefault="00C9105B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2,3</w:t>
            </w:r>
          </w:p>
        </w:tc>
      </w:tr>
      <w:tr w:rsidR="00C9105B" w:rsidRPr="00C9105B" w:rsidTr="00C9105B">
        <w:tc>
          <w:tcPr>
            <w:tcW w:w="2943" w:type="dxa"/>
            <w:vMerge/>
          </w:tcPr>
          <w:p w:rsidR="00C9105B" w:rsidRPr="00C9105B" w:rsidRDefault="00C9105B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05B" w:rsidRPr="00C9105B" w:rsidRDefault="00C9105B" w:rsidP="00C9105B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1" w:type="dxa"/>
          </w:tcPr>
          <w:p w:rsidR="00C9105B" w:rsidRPr="00C9105B" w:rsidRDefault="00C9105B" w:rsidP="00335B5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Решение практических ситуационных задач по осуществлению стратегического и оперативного планирования розничных продаж</w:t>
            </w:r>
          </w:p>
        </w:tc>
        <w:tc>
          <w:tcPr>
            <w:tcW w:w="1559" w:type="dxa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C9105B" w:rsidRPr="00C9105B" w:rsidTr="00C9105B">
        <w:tc>
          <w:tcPr>
            <w:tcW w:w="2943" w:type="dxa"/>
            <w:vMerge/>
          </w:tcPr>
          <w:p w:rsidR="00C9105B" w:rsidRPr="00C9105B" w:rsidRDefault="00C9105B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05B" w:rsidRPr="00C9105B" w:rsidRDefault="00C9105B" w:rsidP="00C9105B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1" w:type="dxa"/>
          </w:tcPr>
          <w:p w:rsidR="00C9105B" w:rsidRPr="00C9105B" w:rsidRDefault="00C9105B" w:rsidP="00335B5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Решение практических ситуационных задач по осуществлению агентских продаж РФ</w:t>
            </w:r>
          </w:p>
        </w:tc>
        <w:tc>
          <w:tcPr>
            <w:tcW w:w="1559" w:type="dxa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5288A" w:rsidRPr="00C9105B" w:rsidTr="00C9105B">
        <w:tc>
          <w:tcPr>
            <w:tcW w:w="2943" w:type="dxa"/>
            <w:vMerge w:val="restart"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Тема 1.2. 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Организация 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lastRenderedPageBreak/>
              <w:t>розничных продаж. Реализация различных технологий розничных продаж</w:t>
            </w:r>
            <w:r w:rsidRPr="00C9105B">
              <w:rPr>
                <w:rFonts w:eastAsiaTheme="minorHAnsi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в страховании.</w:t>
            </w:r>
          </w:p>
        </w:tc>
        <w:tc>
          <w:tcPr>
            <w:tcW w:w="9498" w:type="dxa"/>
            <w:gridSpan w:val="2"/>
          </w:tcPr>
          <w:p w:rsidR="0075288A" w:rsidRPr="00C9105B" w:rsidRDefault="0075288A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75288A" w:rsidRPr="00C9105B" w:rsidRDefault="0075288A" w:rsidP="00335B5F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335B5F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8931" w:type="dxa"/>
          </w:tcPr>
          <w:p w:rsidR="0075288A" w:rsidRPr="00C9105B" w:rsidRDefault="0075288A" w:rsidP="00335B5F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Правовые основы развития страховой деятельности с учетом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региональных специфических условий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</w:tcPr>
          <w:p w:rsidR="0075288A" w:rsidRPr="00335B5F" w:rsidRDefault="0075288A" w:rsidP="00945F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335B5F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7.</w:t>
            </w:r>
          </w:p>
        </w:tc>
        <w:tc>
          <w:tcPr>
            <w:tcW w:w="8931" w:type="dxa"/>
          </w:tcPr>
          <w:p w:rsidR="0075288A" w:rsidRPr="00C9105B" w:rsidRDefault="0075288A" w:rsidP="00335B5F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Система социальных гарантий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</w:tcPr>
          <w:p w:rsidR="0075288A" w:rsidRPr="00335B5F" w:rsidRDefault="0075288A" w:rsidP="00945F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335B5F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8.</w:t>
            </w:r>
          </w:p>
        </w:tc>
        <w:tc>
          <w:tcPr>
            <w:tcW w:w="8931" w:type="dxa"/>
          </w:tcPr>
          <w:p w:rsidR="0075288A" w:rsidRDefault="0075288A" w:rsidP="00335B5F">
            <w:pPr>
              <w:jc w:val="both"/>
            </w:pPr>
            <w:r w:rsidRPr="00AD6D3B">
              <w:rPr>
                <w:rFonts w:eastAsiaTheme="minorHAnsi" w:cs="Times New Roman"/>
                <w:sz w:val="28"/>
                <w:szCs w:val="28"/>
                <w:lang w:eastAsia="en-US"/>
              </w:rPr>
              <w:t>Методы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  <w:r w:rsidRPr="00AD6D3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определения степени риска при заключении договоров на страховые услуги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</w:tcPr>
          <w:p w:rsidR="0075288A" w:rsidRPr="00335B5F" w:rsidRDefault="0075288A" w:rsidP="00945F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335B5F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9.</w:t>
            </w:r>
          </w:p>
        </w:tc>
        <w:tc>
          <w:tcPr>
            <w:tcW w:w="8931" w:type="dxa"/>
          </w:tcPr>
          <w:p w:rsidR="0075288A" w:rsidRDefault="0075288A" w:rsidP="00335B5F">
            <w:pPr>
              <w:jc w:val="both"/>
            </w:pPr>
            <w:r w:rsidRPr="00AD6D3B">
              <w:rPr>
                <w:rFonts w:eastAsiaTheme="minorHAnsi" w:cs="Times New Roman"/>
                <w:sz w:val="28"/>
                <w:szCs w:val="28"/>
                <w:lang w:eastAsia="en-US"/>
              </w:rPr>
              <w:t>Оценк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а </w:t>
            </w:r>
            <w:r w:rsidRPr="00AD6D3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причиненного ущерба.</w:t>
            </w:r>
          </w:p>
        </w:tc>
        <w:tc>
          <w:tcPr>
            <w:tcW w:w="1559" w:type="dxa"/>
          </w:tcPr>
          <w:p w:rsidR="0075288A" w:rsidRPr="00335B5F" w:rsidRDefault="0075288A" w:rsidP="00945F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945FEA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335B5F" w:rsidRDefault="0075288A" w:rsidP="00945FEA">
            <w:pPr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10.</w:t>
            </w:r>
          </w:p>
        </w:tc>
        <w:tc>
          <w:tcPr>
            <w:tcW w:w="8931" w:type="dxa"/>
          </w:tcPr>
          <w:p w:rsidR="0075288A" w:rsidRPr="00C9105B" w:rsidRDefault="0075288A" w:rsidP="00335B5F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Технологии розничных продаж в страховании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</w:tcPr>
          <w:p w:rsidR="0075288A" w:rsidRPr="00335B5F" w:rsidRDefault="0075288A" w:rsidP="00945F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945F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945FEA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335B5F" w:rsidRDefault="0075288A" w:rsidP="00945FEA">
            <w:pPr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11.</w:t>
            </w:r>
          </w:p>
        </w:tc>
        <w:tc>
          <w:tcPr>
            <w:tcW w:w="8931" w:type="dxa"/>
          </w:tcPr>
          <w:p w:rsidR="0075288A" w:rsidRPr="00C9105B" w:rsidRDefault="0075288A" w:rsidP="00335B5F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Реализация различных технологий розничных</w:t>
            </w:r>
            <w: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</w:tcPr>
          <w:p w:rsidR="0075288A" w:rsidRPr="00335B5F" w:rsidRDefault="0075288A" w:rsidP="00945F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945F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75288A" w:rsidRPr="00C9105B" w:rsidTr="00C9105B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75288A" w:rsidRPr="00C9105B" w:rsidRDefault="0075288A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335B5F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1" w:type="dxa"/>
          </w:tcPr>
          <w:p w:rsidR="0075288A" w:rsidRPr="00C9105B" w:rsidRDefault="0075288A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Решение практических ситуационных задач по прогнозированию объема розничных продаж</w:t>
            </w:r>
          </w:p>
        </w:tc>
        <w:tc>
          <w:tcPr>
            <w:tcW w:w="1559" w:type="dxa"/>
          </w:tcPr>
          <w:p w:rsidR="0075288A" w:rsidRPr="00335B5F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335B5F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1" w:type="dxa"/>
          </w:tcPr>
          <w:p w:rsidR="0075288A" w:rsidRPr="00C9105B" w:rsidRDefault="0075288A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Практическое заполнение документации по прогнозированию объема розничных продаж</w:t>
            </w:r>
          </w:p>
        </w:tc>
        <w:tc>
          <w:tcPr>
            <w:tcW w:w="1559" w:type="dxa"/>
          </w:tcPr>
          <w:p w:rsidR="0075288A" w:rsidRPr="00335B5F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335B5F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1" w:type="dxa"/>
          </w:tcPr>
          <w:p w:rsidR="0075288A" w:rsidRPr="00C9105B" w:rsidRDefault="0075288A" w:rsidP="00C9105B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Решение задач: </w:t>
            </w:r>
            <w:r w:rsidRPr="005162A2">
              <w:rPr>
                <w:rFonts w:eastAsia="Times New Roman" w:cs="Times New Roman"/>
                <w:sz w:val="28"/>
                <w:szCs w:val="28"/>
              </w:rPr>
              <w:t xml:space="preserve"> Способы и методы формирования клиентского досье</w:t>
            </w:r>
          </w:p>
        </w:tc>
        <w:tc>
          <w:tcPr>
            <w:tcW w:w="1559" w:type="dxa"/>
          </w:tcPr>
          <w:p w:rsidR="0075288A" w:rsidRPr="00335B5F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335B5F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8931" w:type="dxa"/>
          </w:tcPr>
          <w:p w:rsidR="0075288A" w:rsidRPr="00C9105B" w:rsidRDefault="0075288A" w:rsidP="00C9105B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Решение задач: </w:t>
            </w:r>
            <w:r w:rsidRPr="005162A2">
              <w:rPr>
                <w:rFonts w:eastAsia="Times New Roman" w:cs="Times New Roman"/>
                <w:sz w:val="28"/>
                <w:szCs w:val="28"/>
              </w:rPr>
              <w:t xml:space="preserve">  Формы конкуренции на клиентском рынке страховых услуг</w:t>
            </w:r>
          </w:p>
        </w:tc>
        <w:tc>
          <w:tcPr>
            <w:tcW w:w="1559" w:type="dxa"/>
          </w:tcPr>
          <w:p w:rsidR="0075288A" w:rsidRPr="00335B5F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75288A">
        <w:tc>
          <w:tcPr>
            <w:tcW w:w="2943" w:type="dxa"/>
            <w:vMerge w:val="restart"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Тема 1.3. 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Анализ эффективности каждого канала продаж</w:t>
            </w:r>
          </w:p>
        </w:tc>
        <w:tc>
          <w:tcPr>
            <w:tcW w:w="9498" w:type="dxa"/>
            <w:gridSpan w:val="2"/>
          </w:tcPr>
          <w:p w:rsidR="0075288A" w:rsidRPr="00C9105B" w:rsidRDefault="0075288A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335B5F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Pr="00335B5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75288A" w:rsidRPr="00C9105B" w:rsidRDefault="0075288A" w:rsidP="00945FE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Сущность и понятие анализа эффективности каждого канала продаж.</w:t>
            </w:r>
          </w:p>
        </w:tc>
        <w:tc>
          <w:tcPr>
            <w:tcW w:w="1559" w:type="dxa"/>
          </w:tcPr>
          <w:p w:rsidR="0075288A" w:rsidRPr="00335B5F" w:rsidRDefault="0075288A" w:rsidP="00335B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335B5F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Pr="00335B5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75288A" w:rsidRPr="00C9105B" w:rsidRDefault="0075288A" w:rsidP="00945FE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Объект анализа.</w:t>
            </w:r>
          </w:p>
        </w:tc>
        <w:tc>
          <w:tcPr>
            <w:tcW w:w="1559" w:type="dxa"/>
          </w:tcPr>
          <w:p w:rsidR="0075288A" w:rsidRPr="00335B5F" w:rsidRDefault="0075288A" w:rsidP="00335B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335B5F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Pr="00335B5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8931" w:type="dxa"/>
          </w:tcPr>
          <w:p w:rsidR="0075288A" w:rsidRPr="00C9105B" w:rsidRDefault="0075288A" w:rsidP="00945FE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Использование результатов анализа  в повышении эффективности работы страхового агента</w:t>
            </w:r>
          </w:p>
        </w:tc>
        <w:tc>
          <w:tcPr>
            <w:tcW w:w="1559" w:type="dxa"/>
          </w:tcPr>
          <w:p w:rsidR="0075288A" w:rsidRPr="00335B5F" w:rsidRDefault="0075288A" w:rsidP="00335B5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75288A" w:rsidRPr="00C9105B" w:rsidTr="00C9105B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75288A" w:rsidRPr="00C9105B" w:rsidRDefault="0075288A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</w:tcPr>
          <w:p w:rsidR="0075288A" w:rsidRPr="00335B5F" w:rsidRDefault="0075288A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</w:t>
            </w:r>
            <w:r w:rsidRPr="00335B5F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75288A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335B5F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7.</w:t>
            </w:r>
          </w:p>
        </w:tc>
        <w:tc>
          <w:tcPr>
            <w:tcW w:w="8931" w:type="dxa"/>
          </w:tcPr>
          <w:p w:rsidR="0075288A" w:rsidRPr="00C9105B" w:rsidRDefault="0075288A" w:rsidP="0075288A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Решение задач: Подведение анализа эффективности продаж.</w:t>
            </w:r>
          </w:p>
        </w:tc>
        <w:tc>
          <w:tcPr>
            <w:tcW w:w="1559" w:type="dxa"/>
          </w:tcPr>
          <w:p w:rsidR="0075288A" w:rsidRPr="00335B5F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335B5F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8.</w:t>
            </w:r>
          </w:p>
        </w:tc>
        <w:tc>
          <w:tcPr>
            <w:tcW w:w="8931" w:type="dxa"/>
          </w:tcPr>
          <w:p w:rsidR="0075288A" w:rsidRPr="00C9105B" w:rsidRDefault="0075288A" w:rsidP="0075288A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Решение задач: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Расчет количества агентов, необходимого для достижения запланированных результатов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</w:tcPr>
          <w:p w:rsidR="0075288A" w:rsidRPr="00335B5F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335B5F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9.</w:t>
            </w:r>
          </w:p>
        </w:tc>
        <w:tc>
          <w:tcPr>
            <w:tcW w:w="8931" w:type="dxa"/>
          </w:tcPr>
          <w:p w:rsidR="0075288A" w:rsidRDefault="0075288A" w:rsidP="0075288A">
            <w:r w:rsidRPr="005E2FF9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Решение задач: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Анализ канала продаж  страховых продуктов в компаниях и банковской сфере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5288A" w:rsidRPr="00335B5F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335B5F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10.</w:t>
            </w:r>
          </w:p>
        </w:tc>
        <w:tc>
          <w:tcPr>
            <w:tcW w:w="8931" w:type="dxa"/>
          </w:tcPr>
          <w:p w:rsidR="0075288A" w:rsidRDefault="0075288A" w:rsidP="0075288A">
            <w:r w:rsidRPr="005E2FF9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Решение задач: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Анализ канала продаж  страховых продуктов в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салон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ах и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 магазин</w:t>
            </w:r>
            <w:r>
              <w:rPr>
                <w:rFonts w:eastAsia="Times New Roman" w:cs="Times New Roman"/>
                <w:sz w:val="28"/>
                <w:szCs w:val="28"/>
              </w:rPr>
              <w:t>ах.</w:t>
            </w:r>
          </w:p>
        </w:tc>
        <w:tc>
          <w:tcPr>
            <w:tcW w:w="1559" w:type="dxa"/>
          </w:tcPr>
          <w:p w:rsidR="0075288A" w:rsidRPr="00335B5F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335B5F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11.</w:t>
            </w:r>
          </w:p>
        </w:tc>
        <w:tc>
          <w:tcPr>
            <w:tcW w:w="8931" w:type="dxa"/>
          </w:tcPr>
          <w:p w:rsidR="0075288A" w:rsidRDefault="0075288A" w:rsidP="0075288A"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Оформление д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окументаци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и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, используем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ой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при анализе эффективности каждого канала продаж</w:t>
            </w:r>
          </w:p>
        </w:tc>
        <w:tc>
          <w:tcPr>
            <w:tcW w:w="1559" w:type="dxa"/>
          </w:tcPr>
          <w:p w:rsidR="0075288A" w:rsidRPr="00335B5F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335B5F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12.</w:t>
            </w:r>
          </w:p>
        </w:tc>
        <w:tc>
          <w:tcPr>
            <w:tcW w:w="8931" w:type="dxa"/>
          </w:tcPr>
          <w:p w:rsidR="0075288A" w:rsidRDefault="0075288A" w:rsidP="0075288A">
            <w:r w:rsidRPr="00CC702C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Решение задач: </w:t>
            </w:r>
            <w:r w:rsidRPr="00EB5F91">
              <w:rPr>
                <w:rFonts w:eastAsia="Times New Roman" w:cs="Times New Roman"/>
                <w:sz w:val="28"/>
                <w:szCs w:val="28"/>
              </w:rPr>
              <w:t>Системы удаленного сбыта страховых продуктов</w:t>
            </w:r>
          </w:p>
        </w:tc>
        <w:tc>
          <w:tcPr>
            <w:tcW w:w="1559" w:type="dxa"/>
          </w:tcPr>
          <w:p w:rsidR="0075288A" w:rsidRPr="00335B5F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945FEA">
        <w:tc>
          <w:tcPr>
            <w:tcW w:w="2943" w:type="dxa"/>
            <w:vMerge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335B5F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13.</w:t>
            </w:r>
          </w:p>
        </w:tc>
        <w:tc>
          <w:tcPr>
            <w:tcW w:w="8931" w:type="dxa"/>
          </w:tcPr>
          <w:p w:rsidR="0075288A" w:rsidRDefault="0075288A" w:rsidP="0075288A">
            <w:r w:rsidRPr="00CC702C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Решение задач: </w:t>
            </w:r>
            <w:r w:rsidRPr="00335B5F">
              <w:rPr>
                <w:rFonts w:eastAsiaTheme="minorHAnsi" w:cs="Times New Roman"/>
                <w:sz w:val="28"/>
                <w:szCs w:val="28"/>
                <w:lang w:eastAsia="en-US"/>
              </w:rPr>
              <w:t>Анализ современного состояния клиентского рынка страховых услуг</w:t>
            </w:r>
          </w:p>
        </w:tc>
        <w:tc>
          <w:tcPr>
            <w:tcW w:w="1559" w:type="dxa"/>
          </w:tcPr>
          <w:p w:rsidR="0075288A" w:rsidRPr="00335B5F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35B5F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9105B" w:rsidRPr="00C9105B" w:rsidTr="00C9105B">
        <w:trPr>
          <w:trHeight w:val="351"/>
        </w:trPr>
        <w:tc>
          <w:tcPr>
            <w:tcW w:w="12441" w:type="dxa"/>
            <w:gridSpan w:val="3"/>
          </w:tcPr>
          <w:p w:rsidR="00C9105B" w:rsidRPr="00C9105B" w:rsidRDefault="00C9105B" w:rsidP="00C9105B">
            <w:pPr>
              <w:jc w:val="center"/>
              <w:rPr>
                <w:rFonts w:eastAsiaTheme="minorHAnsi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Раздел 2.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Сопровождение договоров страхования</w:t>
            </w:r>
          </w:p>
        </w:tc>
        <w:tc>
          <w:tcPr>
            <w:tcW w:w="1559" w:type="dxa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5288A" w:rsidRPr="00C9105B" w:rsidTr="00945FEA">
        <w:trPr>
          <w:trHeight w:val="257"/>
        </w:trPr>
        <w:tc>
          <w:tcPr>
            <w:tcW w:w="2943" w:type="dxa"/>
            <w:vMerge w:val="restart"/>
          </w:tcPr>
          <w:p w:rsidR="0075288A" w:rsidRPr="00C9105B" w:rsidRDefault="0075288A" w:rsidP="00945FEA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sz w:val="28"/>
                <w:szCs w:val="28"/>
              </w:rPr>
              <w:t>Тема 2.1.</w:t>
            </w:r>
            <w:r w:rsidRPr="00C9105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9105B"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Документальное оформление страховых операций</w:t>
            </w:r>
          </w:p>
        </w:tc>
        <w:tc>
          <w:tcPr>
            <w:tcW w:w="9498" w:type="dxa"/>
            <w:gridSpan w:val="2"/>
          </w:tcPr>
          <w:p w:rsidR="0075288A" w:rsidRPr="00C9105B" w:rsidRDefault="0075288A" w:rsidP="00335B5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sz w:val="28"/>
                <w:szCs w:val="28"/>
              </w:rPr>
              <w:t>Содержание</w:t>
            </w: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 учебного материала</w:t>
            </w:r>
          </w:p>
        </w:tc>
        <w:tc>
          <w:tcPr>
            <w:tcW w:w="1559" w:type="dxa"/>
          </w:tcPr>
          <w:p w:rsidR="0075288A" w:rsidRPr="00C9105B" w:rsidRDefault="0075288A" w:rsidP="0075288A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val="en-US" w:eastAsia="en-US"/>
              </w:rPr>
              <w:t>1</w:t>
            </w: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75288A" w:rsidRPr="00C9105B" w:rsidTr="00945FEA">
        <w:trPr>
          <w:trHeight w:val="293"/>
        </w:trPr>
        <w:tc>
          <w:tcPr>
            <w:tcW w:w="2943" w:type="dxa"/>
            <w:vMerge/>
          </w:tcPr>
          <w:p w:rsidR="0075288A" w:rsidRPr="00C9105B" w:rsidRDefault="0075288A" w:rsidP="00945FEA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75288A" w:rsidRDefault="0075288A" w:rsidP="00335B5F">
            <w:pPr>
              <w:rPr>
                <w:rFonts w:eastAsia="Calibri" w:cs="Times New Roman"/>
                <w:sz w:val="28"/>
                <w:szCs w:val="28"/>
              </w:rPr>
            </w:pPr>
            <w:r w:rsidRPr="0075288A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75288A" w:rsidRPr="00C9105B" w:rsidRDefault="0075288A" w:rsidP="00335B5F">
            <w:pPr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Правила оформления страховых операций.</w:t>
            </w:r>
          </w:p>
        </w:tc>
        <w:tc>
          <w:tcPr>
            <w:tcW w:w="1559" w:type="dxa"/>
          </w:tcPr>
          <w:p w:rsidR="0075288A" w:rsidRPr="00672026" w:rsidRDefault="0075288A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72026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672026" w:rsidRDefault="00672026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72026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288A" w:rsidRPr="00C9105B" w:rsidTr="00945FEA">
        <w:trPr>
          <w:trHeight w:val="257"/>
        </w:trPr>
        <w:tc>
          <w:tcPr>
            <w:tcW w:w="2943" w:type="dxa"/>
            <w:vMerge/>
          </w:tcPr>
          <w:p w:rsidR="0075288A" w:rsidRPr="00C9105B" w:rsidRDefault="0075288A" w:rsidP="00945FEA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75288A" w:rsidRDefault="0075288A" w:rsidP="00335B5F">
            <w:pPr>
              <w:rPr>
                <w:rFonts w:eastAsia="Calibri" w:cs="Times New Roman"/>
                <w:sz w:val="28"/>
                <w:szCs w:val="28"/>
              </w:rPr>
            </w:pPr>
            <w:r w:rsidRPr="0075288A">
              <w:rPr>
                <w:rFonts w:eastAsia="Calibri" w:cs="Times New Roman"/>
                <w:sz w:val="28"/>
                <w:szCs w:val="28"/>
              </w:rPr>
              <w:t>16.</w:t>
            </w:r>
          </w:p>
        </w:tc>
        <w:tc>
          <w:tcPr>
            <w:tcW w:w="8931" w:type="dxa"/>
          </w:tcPr>
          <w:p w:rsidR="0075288A" w:rsidRPr="0075288A" w:rsidRDefault="0075288A" w:rsidP="00335B5F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75288A">
              <w:rPr>
                <w:rFonts w:eastAsia="Calibri" w:cs="Times New Roman"/>
                <w:sz w:val="28"/>
                <w:szCs w:val="28"/>
              </w:rPr>
              <w:t>Осуществление операций по заключению договоров имущественного и личного страхования</w:t>
            </w:r>
          </w:p>
        </w:tc>
        <w:tc>
          <w:tcPr>
            <w:tcW w:w="1559" w:type="dxa"/>
          </w:tcPr>
          <w:p w:rsidR="0075288A" w:rsidRPr="00672026" w:rsidRDefault="0075288A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72026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672026" w:rsidRDefault="00672026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672026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288A" w:rsidRPr="00C9105B" w:rsidTr="00C9105B">
        <w:trPr>
          <w:trHeight w:val="351"/>
        </w:trPr>
        <w:tc>
          <w:tcPr>
            <w:tcW w:w="2943" w:type="dxa"/>
            <w:vMerge/>
          </w:tcPr>
          <w:p w:rsidR="0075288A" w:rsidRPr="00C9105B" w:rsidRDefault="0075288A" w:rsidP="00945FEA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  <w:gridSpan w:val="2"/>
          </w:tcPr>
          <w:p w:rsidR="0075288A" w:rsidRPr="00C9105B" w:rsidRDefault="0075288A" w:rsidP="00335B5F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1559" w:type="dxa"/>
          </w:tcPr>
          <w:p w:rsidR="0075288A" w:rsidRPr="0075288A" w:rsidRDefault="0075288A" w:rsidP="00335B5F">
            <w:pPr>
              <w:jc w:val="center"/>
              <w:rPr>
                <w:rFonts w:eastAsiaTheme="minorHAnsi" w:cs="Times New Roman"/>
                <w:b/>
                <w:sz w:val="28"/>
                <w:szCs w:val="28"/>
                <w:lang w:eastAsia="en-US"/>
              </w:rPr>
            </w:pPr>
            <w:r w:rsidRPr="0075288A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</w:tr>
      <w:tr w:rsidR="0075288A" w:rsidRPr="00C9105B" w:rsidTr="00945FEA">
        <w:trPr>
          <w:trHeight w:val="351"/>
        </w:trPr>
        <w:tc>
          <w:tcPr>
            <w:tcW w:w="2943" w:type="dxa"/>
            <w:vMerge/>
          </w:tcPr>
          <w:p w:rsidR="0075288A" w:rsidRPr="00C9105B" w:rsidRDefault="0075288A" w:rsidP="00945FEA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75288A" w:rsidRDefault="0075288A" w:rsidP="00335B5F">
            <w:pPr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75288A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8931" w:type="dxa"/>
          </w:tcPr>
          <w:p w:rsidR="0075288A" w:rsidRPr="00C9105B" w:rsidRDefault="0075288A" w:rsidP="00335B5F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Оформлени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е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страховых операций</w:t>
            </w:r>
          </w:p>
        </w:tc>
        <w:tc>
          <w:tcPr>
            <w:tcW w:w="1559" w:type="dxa"/>
          </w:tcPr>
          <w:p w:rsidR="0075288A" w:rsidRPr="00945FEA" w:rsidRDefault="0075288A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945FEA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672026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288A" w:rsidRPr="00C9105B" w:rsidTr="00945FEA">
        <w:trPr>
          <w:trHeight w:val="347"/>
        </w:trPr>
        <w:tc>
          <w:tcPr>
            <w:tcW w:w="2943" w:type="dxa"/>
            <w:vMerge/>
          </w:tcPr>
          <w:p w:rsidR="0075288A" w:rsidRPr="00C9105B" w:rsidRDefault="0075288A" w:rsidP="00945FEA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75288A" w:rsidRDefault="0075288A" w:rsidP="00335B5F">
            <w:pPr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75288A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8931" w:type="dxa"/>
          </w:tcPr>
          <w:p w:rsidR="0075288A" w:rsidRPr="00C9105B" w:rsidRDefault="0075288A" w:rsidP="00335B5F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Оформлени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е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страховых операций</w:t>
            </w:r>
          </w:p>
        </w:tc>
        <w:tc>
          <w:tcPr>
            <w:tcW w:w="1559" w:type="dxa"/>
          </w:tcPr>
          <w:p w:rsidR="0075288A" w:rsidRPr="00945FEA" w:rsidRDefault="0075288A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945FEA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672026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288A" w:rsidRPr="00C9105B" w:rsidTr="00945FEA">
        <w:trPr>
          <w:trHeight w:val="347"/>
        </w:trPr>
        <w:tc>
          <w:tcPr>
            <w:tcW w:w="2943" w:type="dxa"/>
            <w:vMerge/>
          </w:tcPr>
          <w:p w:rsidR="0075288A" w:rsidRPr="00C9105B" w:rsidRDefault="0075288A" w:rsidP="00945FEA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75288A" w:rsidRDefault="0075288A" w:rsidP="00335B5F">
            <w:pPr>
              <w:rPr>
                <w:rFonts w:eastAsia="Calibri" w:cs="Times New Roman"/>
                <w:bCs/>
                <w:sz w:val="28"/>
                <w:szCs w:val="28"/>
                <w:lang w:eastAsia="en-US"/>
              </w:rPr>
            </w:pPr>
            <w:r w:rsidRPr="0075288A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8931" w:type="dxa"/>
          </w:tcPr>
          <w:p w:rsidR="0075288A" w:rsidRPr="00C9105B" w:rsidRDefault="0075288A" w:rsidP="00335B5F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Документальное и программное обеспечение страховых операций</w:t>
            </w:r>
          </w:p>
        </w:tc>
        <w:tc>
          <w:tcPr>
            <w:tcW w:w="1559" w:type="dxa"/>
          </w:tcPr>
          <w:p w:rsidR="0075288A" w:rsidRPr="00945FEA" w:rsidRDefault="0075288A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672026" w:rsidP="00335B5F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288A" w:rsidRPr="00C9105B" w:rsidTr="00C9105B">
        <w:tc>
          <w:tcPr>
            <w:tcW w:w="2943" w:type="dxa"/>
            <w:vMerge w:val="restart"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Тема 2.2. 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Консультирование  клиентов по порядку действий для оформления страхового случая</w:t>
            </w:r>
          </w:p>
        </w:tc>
        <w:tc>
          <w:tcPr>
            <w:tcW w:w="9498" w:type="dxa"/>
            <w:gridSpan w:val="2"/>
          </w:tcPr>
          <w:p w:rsidR="0075288A" w:rsidRPr="00C9105B" w:rsidRDefault="0075288A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75288A" w:rsidRPr="00672026" w:rsidRDefault="00672026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5288A" w:rsidRPr="00C9105B" w:rsidTr="00945FEA">
        <w:trPr>
          <w:trHeight w:val="63"/>
        </w:trPr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17.</w:t>
            </w:r>
          </w:p>
        </w:tc>
        <w:tc>
          <w:tcPr>
            <w:tcW w:w="8931" w:type="dxa"/>
          </w:tcPr>
          <w:p w:rsidR="0075288A" w:rsidRPr="00C9105B" w:rsidRDefault="0075288A" w:rsidP="00945FE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Права и обязанности страхователей и страховых организаций при наступлении страхового случая. Перечень документов, необходимых для решения вопроса о выплате страхового обеспечения </w:t>
            </w:r>
            <w:proofErr w:type="gramStart"/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и ли</w:t>
            </w:r>
            <w:proofErr w:type="gramEnd"/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возмещения.</w:t>
            </w:r>
          </w:p>
        </w:tc>
        <w:tc>
          <w:tcPr>
            <w:tcW w:w="1559" w:type="dxa"/>
          </w:tcPr>
          <w:p w:rsidR="0075288A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5288A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75288A" w:rsidRPr="00C9105B" w:rsidTr="00C9105B"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75288A" w:rsidRPr="00C9105B" w:rsidRDefault="0075288A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5288A" w:rsidRPr="00C9105B" w:rsidTr="002C4114">
        <w:trPr>
          <w:trHeight w:val="63"/>
        </w:trPr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C9105B" w:rsidRDefault="0075288A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17.</w:t>
            </w:r>
          </w:p>
        </w:tc>
        <w:tc>
          <w:tcPr>
            <w:tcW w:w="8931" w:type="dxa"/>
          </w:tcPr>
          <w:p w:rsidR="0075288A" w:rsidRPr="00C9105B" w:rsidRDefault="0075288A" w:rsidP="002C411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О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формлени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е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заявлений на выплату страхового возмещения и обеспечения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5288A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5288A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2C4114">
        <w:trPr>
          <w:trHeight w:val="63"/>
        </w:trPr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18.</w:t>
            </w:r>
          </w:p>
        </w:tc>
        <w:tc>
          <w:tcPr>
            <w:tcW w:w="8931" w:type="dxa"/>
          </w:tcPr>
          <w:p w:rsidR="0075288A" w:rsidRPr="00C9105B" w:rsidRDefault="0075288A" w:rsidP="002C411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C4114">
              <w:rPr>
                <w:rFonts w:eastAsia="Times New Roman" w:cs="Times New Roman"/>
                <w:sz w:val="28"/>
                <w:szCs w:val="28"/>
              </w:rPr>
              <w:t>Определени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е </w:t>
            </w:r>
            <w:r w:rsidRPr="002C4114">
              <w:rPr>
                <w:rFonts w:eastAsia="Times New Roman" w:cs="Times New Roman"/>
                <w:sz w:val="28"/>
                <w:szCs w:val="28"/>
              </w:rPr>
              <w:t xml:space="preserve"> сроков выплаты страхового возмещения и обеспечения.</w:t>
            </w:r>
          </w:p>
        </w:tc>
        <w:tc>
          <w:tcPr>
            <w:tcW w:w="1559" w:type="dxa"/>
          </w:tcPr>
          <w:p w:rsidR="0075288A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5288A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2C4114">
        <w:trPr>
          <w:trHeight w:val="63"/>
        </w:trPr>
        <w:tc>
          <w:tcPr>
            <w:tcW w:w="2943" w:type="dxa"/>
            <w:vMerge/>
          </w:tcPr>
          <w:p w:rsidR="0075288A" w:rsidRPr="00C9105B" w:rsidRDefault="0075288A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19.</w:t>
            </w:r>
          </w:p>
        </w:tc>
        <w:tc>
          <w:tcPr>
            <w:tcW w:w="8931" w:type="dxa"/>
          </w:tcPr>
          <w:p w:rsidR="0075288A" w:rsidRPr="00C9105B" w:rsidRDefault="0075288A" w:rsidP="002C4114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Консультировани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е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клиентов</w:t>
            </w:r>
          </w:p>
        </w:tc>
        <w:tc>
          <w:tcPr>
            <w:tcW w:w="1559" w:type="dxa"/>
          </w:tcPr>
          <w:p w:rsidR="0075288A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5288A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2C4114">
        <w:trPr>
          <w:trHeight w:val="63"/>
        </w:trPr>
        <w:tc>
          <w:tcPr>
            <w:tcW w:w="2943" w:type="dxa"/>
            <w:vMerge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20.</w:t>
            </w:r>
          </w:p>
        </w:tc>
        <w:tc>
          <w:tcPr>
            <w:tcW w:w="8931" w:type="dxa"/>
          </w:tcPr>
          <w:p w:rsidR="0075288A" w:rsidRPr="00C9105B" w:rsidRDefault="0075288A" w:rsidP="0075288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945FEA">
              <w:rPr>
                <w:rFonts w:eastAsia="Times New Roman" w:cs="Times New Roman"/>
                <w:sz w:val="28"/>
                <w:szCs w:val="28"/>
              </w:rPr>
              <w:t>Сроки подачи заявления и представления документов при наступлении страхового случая.</w:t>
            </w:r>
          </w:p>
        </w:tc>
        <w:tc>
          <w:tcPr>
            <w:tcW w:w="1559" w:type="dxa"/>
          </w:tcPr>
          <w:p w:rsidR="0075288A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5288A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2C4114">
        <w:trPr>
          <w:trHeight w:val="63"/>
        </w:trPr>
        <w:tc>
          <w:tcPr>
            <w:tcW w:w="2943" w:type="dxa"/>
            <w:vMerge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21.</w:t>
            </w:r>
          </w:p>
        </w:tc>
        <w:tc>
          <w:tcPr>
            <w:tcW w:w="8931" w:type="dxa"/>
          </w:tcPr>
          <w:p w:rsidR="0075288A" w:rsidRPr="00C9105B" w:rsidRDefault="0075288A" w:rsidP="0075288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Порядок и сроки выплаты страхового возмещения и обеспечения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5288A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5288A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2C4114">
        <w:trPr>
          <w:trHeight w:val="63"/>
        </w:trPr>
        <w:tc>
          <w:tcPr>
            <w:tcW w:w="2943" w:type="dxa"/>
            <w:vMerge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22.</w:t>
            </w:r>
          </w:p>
        </w:tc>
        <w:tc>
          <w:tcPr>
            <w:tcW w:w="8931" w:type="dxa"/>
          </w:tcPr>
          <w:p w:rsidR="0075288A" w:rsidRPr="00C9105B" w:rsidRDefault="0075288A" w:rsidP="0075288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Урегулирование убытков.</w:t>
            </w:r>
          </w:p>
        </w:tc>
        <w:tc>
          <w:tcPr>
            <w:tcW w:w="1559" w:type="dxa"/>
          </w:tcPr>
          <w:p w:rsidR="0075288A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5288A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75288A" w:rsidRPr="00C9105B" w:rsidTr="002C4114">
        <w:trPr>
          <w:trHeight w:val="63"/>
        </w:trPr>
        <w:tc>
          <w:tcPr>
            <w:tcW w:w="2943" w:type="dxa"/>
            <w:vMerge/>
          </w:tcPr>
          <w:p w:rsidR="0075288A" w:rsidRPr="00C9105B" w:rsidRDefault="0075288A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288A" w:rsidRPr="00C9105B" w:rsidRDefault="0075288A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23.</w:t>
            </w:r>
          </w:p>
        </w:tc>
        <w:tc>
          <w:tcPr>
            <w:tcW w:w="8931" w:type="dxa"/>
          </w:tcPr>
          <w:p w:rsidR="0075288A" w:rsidRPr="00C9105B" w:rsidRDefault="0075288A" w:rsidP="0075288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Претензии  по оформления страхового случая.</w:t>
            </w:r>
          </w:p>
        </w:tc>
        <w:tc>
          <w:tcPr>
            <w:tcW w:w="1559" w:type="dxa"/>
          </w:tcPr>
          <w:p w:rsidR="0075288A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5288A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040BA6" w:rsidRPr="00C9105B" w:rsidTr="00C9105B">
        <w:tc>
          <w:tcPr>
            <w:tcW w:w="2943" w:type="dxa"/>
            <w:vMerge w:val="restart"/>
          </w:tcPr>
          <w:p w:rsidR="00040BA6" w:rsidRPr="00C9105B" w:rsidRDefault="00040BA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>Тема 2.3.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Документальное оформление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материальной ответственности страховых агентов</w:t>
            </w:r>
          </w:p>
        </w:tc>
        <w:tc>
          <w:tcPr>
            <w:tcW w:w="9498" w:type="dxa"/>
            <w:gridSpan w:val="2"/>
          </w:tcPr>
          <w:p w:rsidR="00040BA6" w:rsidRPr="00C9105B" w:rsidRDefault="00040BA6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040BA6" w:rsidRPr="00C9105B" w:rsidRDefault="00040BA6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40BA6" w:rsidRPr="00C9105B" w:rsidRDefault="00040BA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40BA6" w:rsidRPr="00C9105B" w:rsidTr="002C4114">
        <w:tc>
          <w:tcPr>
            <w:tcW w:w="2943" w:type="dxa"/>
            <w:vMerge/>
          </w:tcPr>
          <w:p w:rsidR="00040BA6" w:rsidRPr="00C9105B" w:rsidRDefault="00040BA6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040BA6" w:rsidRPr="0075288A" w:rsidRDefault="00040BA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18.</w:t>
            </w:r>
          </w:p>
        </w:tc>
        <w:tc>
          <w:tcPr>
            <w:tcW w:w="8931" w:type="dxa"/>
          </w:tcPr>
          <w:p w:rsidR="00040BA6" w:rsidRPr="00C9105B" w:rsidRDefault="00040BA6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Документальное оформление материальной ответственности страховых агентов. Порядок оформление материальной ответственности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страховых агентов</w:t>
            </w:r>
          </w:p>
        </w:tc>
        <w:tc>
          <w:tcPr>
            <w:tcW w:w="1559" w:type="dxa"/>
          </w:tcPr>
          <w:p w:rsidR="00040BA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40BA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672026" w:rsidRPr="00C9105B" w:rsidTr="00C9105B"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672026" w:rsidRPr="00C9105B" w:rsidRDefault="00672026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</w:tcPr>
          <w:p w:rsidR="00672026" w:rsidRPr="00C9105B" w:rsidRDefault="00672026" w:rsidP="00672026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72026" w:rsidRPr="00C9105B" w:rsidTr="002C4114"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24.</w:t>
            </w:r>
          </w:p>
        </w:tc>
        <w:tc>
          <w:tcPr>
            <w:tcW w:w="8931" w:type="dxa"/>
          </w:tcPr>
          <w:p w:rsidR="00672026" w:rsidRPr="002C4114" w:rsidRDefault="00672026" w:rsidP="002C4114">
            <w:pPr>
              <w:rPr>
                <w:rFonts w:eastAsia="Times New Roman" w:cs="Times New Roman"/>
                <w:sz w:val="28"/>
                <w:szCs w:val="28"/>
              </w:rPr>
            </w:pPr>
            <w:r w:rsidRPr="002C4114">
              <w:rPr>
                <w:rFonts w:eastAsia="Times New Roman" w:cs="Times New Roman"/>
                <w:sz w:val="28"/>
                <w:szCs w:val="28"/>
              </w:rPr>
              <w:t>Оформление  материальной ответственности страховых агентов.</w:t>
            </w:r>
          </w:p>
        </w:tc>
        <w:tc>
          <w:tcPr>
            <w:tcW w:w="1559" w:type="dxa"/>
          </w:tcPr>
          <w:p w:rsidR="00672026" w:rsidRPr="00040BA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0BA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25.</w:t>
            </w:r>
          </w:p>
        </w:tc>
        <w:tc>
          <w:tcPr>
            <w:tcW w:w="8931" w:type="dxa"/>
          </w:tcPr>
          <w:p w:rsidR="00672026" w:rsidRDefault="00672026" w:rsidP="002C4114">
            <w:r w:rsidRPr="00B02E60">
              <w:rPr>
                <w:rFonts w:eastAsiaTheme="minorHAnsi" w:cs="Times New Roman"/>
                <w:sz w:val="28"/>
                <w:szCs w:val="28"/>
                <w:lang w:eastAsia="en-US"/>
              </w:rPr>
              <w:t>Оформление полисов автогражданской ответственности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  <w:r w:rsidRPr="00B02E60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672026" w:rsidRPr="00040BA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0BA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26.</w:t>
            </w:r>
          </w:p>
        </w:tc>
        <w:tc>
          <w:tcPr>
            <w:tcW w:w="8931" w:type="dxa"/>
          </w:tcPr>
          <w:p w:rsidR="00672026" w:rsidRDefault="00672026" w:rsidP="002C4114">
            <w:r w:rsidRPr="00B02E60">
              <w:rPr>
                <w:rFonts w:eastAsiaTheme="minorHAnsi" w:cs="Times New Roman"/>
                <w:sz w:val="28"/>
                <w:szCs w:val="28"/>
                <w:lang w:eastAsia="en-US"/>
              </w:rPr>
              <w:t>Оформление полисов ОМС</w:t>
            </w: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59" w:type="dxa"/>
          </w:tcPr>
          <w:p w:rsidR="00672026" w:rsidRPr="00040BA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0BA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27.</w:t>
            </w:r>
          </w:p>
        </w:tc>
        <w:tc>
          <w:tcPr>
            <w:tcW w:w="8931" w:type="dxa"/>
          </w:tcPr>
          <w:p w:rsidR="00672026" w:rsidRDefault="00672026" w:rsidP="002C4114">
            <w:r w:rsidRPr="00B02E60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Оформление полисов ДМС. </w:t>
            </w:r>
          </w:p>
        </w:tc>
        <w:tc>
          <w:tcPr>
            <w:tcW w:w="1559" w:type="dxa"/>
          </w:tcPr>
          <w:p w:rsidR="00672026" w:rsidRPr="00040BA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0BA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28.</w:t>
            </w:r>
          </w:p>
        </w:tc>
        <w:tc>
          <w:tcPr>
            <w:tcW w:w="8931" w:type="dxa"/>
          </w:tcPr>
          <w:p w:rsidR="00672026" w:rsidRPr="002C4114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2C4114">
              <w:rPr>
                <w:rFonts w:eastAsia="Times New Roman" w:cs="Times New Roman"/>
                <w:sz w:val="28"/>
                <w:szCs w:val="28"/>
              </w:rPr>
              <w:t>Работа с электронными документами</w:t>
            </w:r>
          </w:p>
        </w:tc>
        <w:tc>
          <w:tcPr>
            <w:tcW w:w="1559" w:type="dxa"/>
          </w:tcPr>
          <w:p w:rsidR="00672026" w:rsidRPr="00040BA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0BA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040BA6" w:rsidRPr="00C9105B" w:rsidTr="002C4114">
        <w:tc>
          <w:tcPr>
            <w:tcW w:w="2943" w:type="dxa"/>
            <w:vMerge/>
          </w:tcPr>
          <w:p w:rsidR="00040BA6" w:rsidRPr="00C9105B" w:rsidRDefault="00040BA6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40BA6" w:rsidRPr="0075288A" w:rsidRDefault="00040BA6" w:rsidP="0075288A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29.</w:t>
            </w:r>
          </w:p>
        </w:tc>
        <w:tc>
          <w:tcPr>
            <w:tcW w:w="8931" w:type="dxa"/>
          </w:tcPr>
          <w:p w:rsidR="00040BA6" w:rsidRPr="00040BA6" w:rsidRDefault="00040BA6" w:rsidP="00040BA6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040BA6">
              <w:rPr>
                <w:rFonts w:cs="Times New Roman"/>
                <w:sz w:val="28"/>
                <w:szCs w:val="28"/>
                <w:lang w:eastAsia="en-US"/>
              </w:rPr>
              <w:t>Определение страхового рынка.</w:t>
            </w:r>
          </w:p>
        </w:tc>
        <w:tc>
          <w:tcPr>
            <w:tcW w:w="1559" w:type="dxa"/>
          </w:tcPr>
          <w:p w:rsidR="00040BA6" w:rsidRPr="00040BA6" w:rsidRDefault="00040BA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0BA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40BA6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040BA6" w:rsidRPr="00C9105B" w:rsidTr="002C4114">
        <w:tc>
          <w:tcPr>
            <w:tcW w:w="2943" w:type="dxa"/>
            <w:vMerge/>
          </w:tcPr>
          <w:p w:rsidR="00040BA6" w:rsidRPr="00C9105B" w:rsidRDefault="00040BA6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40BA6" w:rsidRPr="0075288A" w:rsidRDefault="00040BA6" w:rsidP="0075288A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040BA6" w:rsidRPr="00040BA6" w:rsidRDefault="00040BA6" w:rsidP="00040BA6">
            <w:pPr>
              <w:rPr>
                <w:rFonts w:cs="Times New Roman"/>
                <w:sz w:val="28"/>
                <w:szCs w:val="28"/>
              </w:rPr>
            </w:pPr>
            <w:r w:rsidRPr="00040BA6">
              <w:rPr>
                <w:rFonts w:cs="Times New Roman"/>
                <w:sz w:val="28"/>
                <w:szCs w:val="28"/>
                <w:lang w:eastAsia="en-US"/>
              </w:rPr>
              <w:t>Виды страховых рынков</w:t>
            </w:r>
          </w:p>
        </w:tc>
        <w:tc>
          <w:tcPr>
            <w:tcW w:w="1559" w:type="dxa"/>
          </w:tcPr>
          <w:p w:rsidR="00040BA6" w:rsidRPr="00040BA6" w:rsidRDefault="00040BA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0BA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40BA6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040BA6" w:rsidRPr="00C9105B" w:rsidTr="002C4114">
        <w:tc>
          <w:tcPr>
            <w:tcW w:w="2943" w:type="dxa"/>
            <w:vMerge/>
          </w:tcPr>
          <w:p w:rsidR="00040BA6" w:rsidRPr="00C9105B" w:rsidRDefault="00040BA6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40BA6" w:rsidRPr="0075288A" w:rsidRDefault="00040BA6" w:rsidP="0075288A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040BA6" w:rsidRPr="00040BA6" w:rsidRDefault="00040BA6" w:rsidP="00040BA6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040BA6">
              <w:rPr>
                <w:rFonts w:cs="Times New Roman"/>
                <w:sz w:val="28"/>
                <w:szCs w:val="28"/>
                <w:lang w:eastAsia="en-US"/>
              </w:rPr>
              <w:t>Определение страховой компании.</w:t>
            </w:r>
          </w:p>
        </w:tc>
        <w:tc>
          <w:tcPr>
            <w:tcW w:w="1559" w:type="dxa"/>
          </w:tcPr>
          <w:p w:rsidR="00040BA6" w:rsidRPr="00040BA6" w:rsidRDefault="00040BA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0BA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40BA6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040BA6" w:rsidRPr="00C9105B" w:rsidTr="002C4114">
        <w:tc>
          <w:tcPr>
            <w:tcW w:w="2943" w:type="dxa"/>
            <w:vMerge/>
          </w:tcPr>
          <w:p w:rsidR="00040BA6" w:rsidRPr="00C9105B" w:rsidRDefault="00040BA6" w:rsidP="0075288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40BA6" w:rsidRPr="0075288A" w:rsidRDefault="00040BA6" w:rsidP="0075288A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32.</w:t>
            </w:r>
          </w:p>
        </w:tc>
        <w:tc>
          <w:tcPr>
            <w:tcW w:w="8931" w:type="dxa"/>
          </w:tcPr>
          <w:p w:rsidR="00040BA6" w:rsidRPr="00040BA6" w:rsidRDefault="00040BA6" w:rsidP="00040BA6">
            <w:pPr>
              <w:rPr>
                <w:rFonts w:cs="Times New Roman"/>
                <w:sz w:val="28"/>
                <w:szCs w:val="28"/>
              </w:rPr>
            </w:pPr>
            <w:r w:rsidRPr="00040BA6">
              <w:rPr>
                <w:rFonts w:cs="Times New Roman"/>
                <w:sz w:val="28"/>
                <w:szCs w:val="28"/>
                <w:lang w:eastAsia="en-US"/>
              </w:rPr>
              <w:t>Виды страховых компаний</w:t>
            </w:r>
          </w:p>
        </w:tc>
        <w:tc>
          <w:tcPr>
            <w:tcW w:w="1559" w:type="dxa"/>
          </w:tcPr>
          <w:p w:rsidR="00040BA6" w:rsidRPr="00040BA6" w:rsidRDefault="00040BA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40BA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40BA6" w:rsidRPr="00C9105B" w:rsidRDefault="00672026" w:rsidP="0075288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C9105B">
        <w:tc>
          <w:tcPr>
            <w:tcW w:w="2943" w:type="dxa"/>
            <w:vMerge w:val="restart"/>
          </w:tcPr>
          <w:p w:rsidR="00672026" w:rsidRDefault="00672026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Тема 2.4. </w:t>
            </w:r>
            <w:r w:rsidRPr="00C9105B">
              <w:rPr>
                <w:rFonts w:eastAsiaTheme="minorHAnsi" w:cs="Times New Roman"/>
                <w:color w:val="000000"/>
                <w:spacing w:val="-2"/>
                <w:sz w:val="28"/>
                <w:szCs w:val="28"/>
                <w:lang w:eastAsia="en-US"/>
              </w:rPr>
              <w:t>Принятие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C9105B">
              <w:rPr>
                <w:rFonts w:eastAsiaTheme="minorHAnsi" w:cs="Times New Roman"/>
                <w:color w:val="000000"/>
                <w:spacing w:val="-1"/>
                <w:sz w:val="28"/>
                <w:szCs w:val="28"/>
                <w:lang w:eastAsia="en-US"/>
              </w:rPr>
              <w:t>мер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9105B">
              <w:rPr>
                <w:rFonts w:eastAsiaTheme="minorHAnsi" w:cs="Times New Roman"/>
                <w:color w:val="000000"/>
                <w:spacing w:val="-3"/>
                <w:sz w:val="28"/>
                <w:szCs w:val="28"/>
                <w:lang w:eastAsia="en-US"/>
              </w:rPr>
              <w:t>по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9105B">
              <w:rPr>
                <w:rFonts w:eastAsiaTheme="minorHAnsi" w:cs="Times New Roman"/>
                <w:color w:val="000000"/>
                <w:spacing w:val="-2"/>
                <w:sz w:val="28"/>
                <w:szCs w:val="28"/>
                <w:lang w:eastAsia="en-US"/>
              </w:rPr>
              <w:t>предупреждению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9105B">
              <w:rPr>
                <w:rFonts w:eastAsiaTheme="minorHAnsi" w:cs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страхового 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мошенничества</w:t>
            </w:r>
          </w:p>
        </w:tc>
        <w:tc>
          <w:tcPr>
            <w:tcW w:w="9498" w:type="dxa"/>
            <w:gridSpan w:val="2"/>
          </w:tcPr>
          <w:p w:rsidR="00672026" w:rsidRPr="00C9105B" w:rsidRDefault="00672026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72026" w:rsidRPr="00C9105B" w:rsidRDefault="00672026" w:rsidP="00040BA6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36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72026" w:rsidRPr="00C9105B" w:rsidTr="002C4114"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19.</w:t>
            </w:r>
          </w:p>
        </w:tc>
        <w:tc>
          <w:tcPr>
            <w:tcW w:w="8931" w:type="dxa"/>
          </w:tcPr>
          <w:p w:rsidR="00672026" w:rsidRPr="002C4114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2C4114">
              <w:rPr>
                <w:rFonts w:eastAsiaTheme="minorHAnsi" w:cs="Times New Roman"/>
                <w:sz w:val="28"/>
                <w:szCs w:val="28"/>
                <w:lang w:eastAsia="en-US"/>
              </w:rPr>
              <w:t>Основные виды страхового мошенничества</w:t>
            </w:r>
          </w:p>
        </w:tc>
        <w:tc>
          <w:tcPr>
            <w:tcW w:w="1559" w:type="dxa"/>
          </w:tcPr>
          <w:p w:rsidR="00672026" w:rsidRPr="0075288A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672026" w:rsidRPr="00C9105B" w:rsidTr="002C4114"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20.</w:t>
            </w:r>
          </w:p>
        </w:tc>
        <w:tc>
          <w:tcPr>
            <w:tcW w:w="8931" w:type="dxa"/>
          </w:tcPr>
          <w:p w:rsidR="00672026" w:rsidRPr="002C4114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2C4114">
              <w:rPr>
                <w:rFonts w:eastAsiaTheme="minorHAnsi" w:cs="Times New Roman"/>
                <w:color w:val="000000"/>
                <w:spacing w:val="-2"/>
                <w:sz w:val="28"/>
                <w:szCs w:val="28"/>
                <w:lang w:eastAsia="en-US"/>
              </w:rPr>
              <w:t>Принятие</w:t>
            </w:r>
            <w:r w:rsidRPr="002C4114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2C4114">
              <w:rPr>
                <w:rFonts w:eastAsiaTheme="minorHAnsi" w:cs="Times New Roman"/>
                <w:color w:val="000000"/>
                <w:spacing w:val="-1"/>
                <w:sz w:val="28"/>
                <w:szCs w:val="28"/>
                <w:lang w:eastAsia="en-US"/>
              </w:rPr>
              <w:t>мер</w:t>
            </w:r>
            <w:r w:rsidRPr="002C4114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C4114">
              <w:rPr>
                <w:rFonts w:eastAsiaTheme="minorHAnsi" w:cs="Times New Roman"/>
                <w:color w:val="000000"/>
                <w:spacing w:val="-3"/>
                <w:sz w:val="28"/>
                <w:szCs w:val="28"/>
                <w:lang w:eastAsia="en-US"/>
              </w:rPr>
              <w:t>по</w:t>
            </w:r>
            <w:r w:rsidRPr="002C4114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C4114">
              <w:rPr>
                <w:rFonts w:eastAsiaTheme="minorHAnsi" w:cs="Times New Roman"/>
                <w:color w:val="000000"/>
                <w:spacing w:val="-2"/>
                <w:sz w:val="28"/>
                <w:szCs w:val="28"/>
                <w:lang w:eastAsia="en-US"/>
              </w:rPr>
              <w:t>предупреждению</w:t>
            </w:r>
            <w:r w:rsidRPr="002C4114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C4114">
              <w:rPr>
                <w:rFonts w:eastAsiaTheme="minorHAnsi" w:cs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страхового </w:t>
            </w:r>
            <w:r w:rsidRPr="002C4114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мошенничества</w:t>
            </w:r>
          </w:p>
        </w:tc>
        <w:tc>
          <w:tcPr>
            <w:tcW w:w="1559" w:type="dxa"/>
          </w:tcPr>
          <w:p w:rsidR="00672026" w:rsidRPr="0075288A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672026" w:rsidRPr="00C9105B" w:rsidTr="00C9105B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2"/>
          </w:tcPr>
          <w:p w:rsidR="00672026" w:rsidRPr="00C9105B" w:rsidRDefault="00672026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33.</w:t>
            </w:r>
          </w:p>
        </w:tc>
        <w:tc>
          <w:tcPr>
            <w:tcW w:w="8931" w:type="dxa"/>
          </w:tcPr>
          <w:p w:rsidR="00672026" w:rsidRPr="00C9105B" w:rsidRDefault="00672026" w:rsidP="00C9105B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Разработка мер предупреждения</w:t>
            </w:r>
            <w:r w:rsidRPr="00C9105B">
              <w:rPr>
                <w:rFonts w:eastAsiaTheme="minorHAnsi" w:cs="Times New Roman"/>
                <w:color w:val="000000"/>
                <w:spacing w:val="-2"/>
                <w:sz w:val="28"/>
                <w:szCs w:val="28"/>
                <w:lang w:eastAsia="en-US"/>
              </w:rPr>
              <w:t xml:space="preserve"> страхового 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>мошенничества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34.</w:t>
            </w:r>
          </w:p>
        </w:tc>
        <w:tc>
          <w:tcPr>
            <w:tcW w:w="8931" w:type="dxa"/>
          </w:tcPr>
          <w:p w:rsidR="00672026" w:rsidRPr="0075288A" w:rsidRDefault="00672026" w:rsidP="00040BA6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Определение  сроков выплаты страхового возмещения и обеспечения.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35.</w:t>
            </w:r>
          </w:p>
        </w:tc>
        <w:tc>
          <w:tcPr>
            <w:tcW w:w="8931" w:type="dxa"/>
          </w:tcPr>
          <w:p w:rsidR="00672026" w:rsidRPr="00C9105B" w:rsidRDefault="00672026" w:rsidP="00040BA6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Методика "Мотивация к избеганию неудач" (Т. </w:t>
            </w:r>
            <w:proofErr w:type="spellStart"/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Элерс</w:t>
            </w:r>
            <w:proofErr w:type="spellEnd"/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36.</w:t>
            </w:r>
          </w:p>
        </w:tc>
        <w:tc>
          <w:tcPr>
            <w:tcW w:w="8931" w:type="dxa"/>
          </w:tcPr>
          <w:p w:rsidR="00672026" w:rsidRPr="00C9105B" w:rsidRDefault="00672026" w:rsidP="00040BA6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C4114">
              <w:rPr>
                <w:rFonts w:eastAsia="Times New Roman" w:cs="Times New Roman"/>
                <w:sz w:val="28"/>
                <w:szCs w:val="28"/>
              </w:rPr>
              <w:t>Анализ эффективности мер по предупреждению страхового мошенничества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37.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040BA6">
              <w:rPr>
                <w:rFonts w:cs="Times New Roman"/>
                <w:bCs/>
                <w:sz w:val="28"/>
                <w:szCs w:val="28"/>
                <w:lang w:eastAsia="en-US"/>
              </w:rPr>
              <w:t>Заключение  договоров страхования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38.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40BA6">
              <w:rPr>
                <w:rFonts w:cs="Times New Roman"/>
                <w:bCs/>
                <w:sz w:val="28"/>
                <w:szCs w:val="28"/>
                <w:lang w:eastAsia="en-US"/>
              </w:rPr>
              <w:t>Деятельность страховщика после принятия рисков на страхование.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39.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40BA6">
              <w:rPr>
                <w:rFonts w:cs="Times New Roman"/>
                <w:bCs/>
                <w:sz w:val="28"/>
                <w:szCs w:val="28"/>
                <w:lang w:eastAsia="en-US"/>
              </w:rPr>
              <w:t>Деятельность страховщика после наступления страхового случая.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40.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040BA6">
              <w:rPr>
                <w:rFonts w:cs="Times New Roman"/>
                <w:bCs/>
                <w:sz w:val="28"/>
                <w:szCs w:val="28"/>
                <w:lang w:eastAsia="en-US"/>
              </w:rPr>
              <w:t>Обязательное  личное  страхование:</w:t>
            </w:r>
            <w:r w:rsidRPr="00040BA6">
              <w:rPr>
                <w:rFonts w:cs="Times New Roman"/>
                <w:sz w:val="28"/>
                <w:szCs w:val="28"/>
                <w:lang w:eastAsia="en-US"/>
              </w:rPr>
              <w:t xml:space="preserve"> страхование пассажиров от несчастных случаев;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41.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jc w:val="both"/>
              <w:rPr>
                <w:rFonts w:cs="Times New Roman"/>
                <w:sz w:val="28"/>
                <w:szCs w:val="28"/>
              </w:rPr>
            </w:pPr>
            <w:r w:rsidRPr="00040BA6">
              <w:rPr>
                <w:rFonts w:cs="Times New Roman"/>
                <w:bCs/>
                <w:sz w:val="28"/>
                <w:szCs w:val="28"/>
                <w:lang w:eastAsia="en-US"/>
              </w:rPr>
              <w:t>Обязательное  личное  страхование:</w:t>
            </w:r>
            <w:r w:rsidRPr="00040BA6">
              <w:rPr>
                <w:rFonts w:cs="Times New Roman"/>
                <w:sz w:val="28"/>
                <w:szCs w:val="28"/>
                <w:lang w:eastAsia="en-US"/>
              </w:rPr>
              <w:t xml:space="preserve"> обязательное медицинское страхование;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42.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040BA6">
              <w:rPr>
                <w:rFonts w:cs="Times New Roman"/>
                <w:bCs/>
                <w:sz w:val="28"/>
                <w:szCs w:val="28"/>
                <w:lang w:eastAsia="en-US"/>
              </w:rPr>
              <w:t>Обязательное  личное  страхование:</w:t>
            </w:r>
            <w:r w:rsidRPr="00040BA6">
              <w:rPr>
                <w:rFonts w:cs="Times New Roman"/>
                <w:sz w:val="28"/>
                <w:szCs w:val="28"/>
                <w:lang w:eastAsia="en-US"/>
              </w:rPr>
              <w:t xml:space="preserve"> страхование государственных служащих (органы внутренних дел, судьи, органы налоговой полиции и т.д.);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43.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jc w:val="both"/>
              <w:rPr>
                <w:rFonts w:cs="Times New Roman"/>
                <w:sz w:val="28"/>
                <w:szCs w:val="28"/>
              </w:rPr>
            </w:pPr>
            <w:r w:rsidRPr="00040BA6">
              <w:rPr>
                <w:rFonts w:cs="Times New Roman"/>
                <w:bCs/>
                <w:sz w:val="28"/>
                <w:szCs w:val="28"/>
                <w:lang w:eastAsia="en-US"/>
              </w:rPr>
              <w:t>Обязательное  личное  страхование:</w:t>
            </w:r>
            <w:r w:rsidRPr="00040BA6">
              <w:rPr>
                <w:rFonts w:cs="Times New Roman"/>
                <w:sz w:val="28"/>
                <w:szCs w:val="28"/>
                <w:lang w:eastAsia="en-US"/>
              </w:rPr>
              <w:t xml:space="preserve"> страхование военнослужащих.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44.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040BA6">
              <w:rPr>
                <w:rFonts w:cs="Times New Roman"/>
                <w:sz w:val="28"/>
                <w:szCs w:val="28"/>
                <w:lang w:eastAsia="en-US"/>
              </w:rPr>
              <w:t>Страхование  от несчастных случаев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45.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040BA6">
              <w:rPr>
                <w:rFonts w:cs="Times New Roman"/>
                <w:sz w:val="28"/>
                <w:szCs w:val="28"/>
                <w:lang w:eastAsia="en-US"/>
              </w:rPr>
              <w:t>Медицинское   страхование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46.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jc w:val="both"/>
              <w:rPr>
                <w:rFonts w:cs="Times New Roman"/>
                <w:sz w:val="28"/>
                <w:szCs w:val="28"/>
              </w:rPr>
            </w:pPr>
            <w:r w:rsidRPr="00040BA6">
              <w:rPr>
                <w:rFonts w:cs="Times New Roman"/>
                <w:sz w:val="28"/>
                <w:szCs w:val="28"/>
                <w:lang w:eastAsia="en-US"/>
              </w:rPr>
              <w:t>Страхование   жизни.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47.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040BA6">
              <w:rPr>
                <w:rFonts w:cs="Times New Roman"/>
                <w:sz w:val="28"/>
                <w:szCs w:val="28"/>
                <w:lang w:eastAsia="en-US"/>
              </w:rPr>
              <w:t>Страхование  на дожитие до определенного возраста или срока; страхование на случай смерти; смешанное страхование жизни; страхование детей к бракосочетанию;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672026" w:rsidRPr="00C9105B" w:rsidTr="002C4114">
        <w:trPr>
          <w:trHeight w:val="76"/>
        </w:trPr>
        <w:tc>
          <w:tcPr>
            <w:tcW w:w="2943" w:type="dxa"/>
            <w:vMerge/>
          </w:tcPr>
          <w:p w:rsidR="00672026" w:rsidRPr="00C9105B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72026" w:rsidRPr="0075288A" w:rsidRDefault="00672026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75288A">
              <w:rPr>
                <w:rFonts w:eastAsia="Times New Roman" w:cs="Times New Roman"/>
                <w:sz w:val="28"/>
                <w:szCs w:val="28"/>
              </w:rPr>
              <w:t>48.</w:t>
            </w:r>
          </w:p>
        </w:tc>
        <w:tc>
          <w:tcPr>
            <w:tcW w:w="8931" w:type="dxa"/>
          </w:tcPr>
          <w:p w:rsidR="00672026" w:rsidRPr="00040BA6" w:rsidRDefault="00672026" w:rsidP="00040BA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040BA6">
              <w:rPr>
                <w:rFonts w:cs="Times New Roman"/>
                <w:sz w:val="28"/>
                <w:szCs w:val="28"/>
                <w:lang w:eastAsia="en-US"/>
              </w:rPr>
              <w:t>Страхование  пенсии; страхование ренты; страхование расходов на оплату профессионального образования.</w:t>
            </w:r>
          </w:p>
        </w:tc>
        <w:tc>
          <w:tcPr>
            <w:tcW w:w="1559" w:type="dxa"/>
          </w:tcPr>
          <w:p w:rsidR="00672026" w:rsidRPr="00672026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720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9105B" w:rsidRPr="00C9105B" w:rsidTr="00335B5F">
        <w:trPr>
          <w:trHeight w:val="375"/>
        </w:trPr>
        <w:tc>
          <w:tcPr>
            <w:tcW w:w="12441" w:type="dxa"/>
            <w:gridSpan w:val="3"/>
          </w:tcPr>
          <w:p w:rsidR="00C9105B" w:rsidRPr="00C9105B" w:rsidRDefault="00C9105B" w:rsidP="00C9105B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Calibri" w:cs="Times New Roman"/>
                <w:sz w:val="28"/>
                <w:szCs w:val="28"/>
              </w:rPr>
              <w:t>Самостоятельная</w:t>
            </w:r>
            <w:r w:rsidR="00335B5F">
              <w:rPr>
                <w:rFonts w:eastAsia="Calibri" w:cs="Times New Roman"/>
                <w:sz w:val="28"/>
                <w:szCs w:val="28"/>
              </w:rPr>
              <w:t xml:space="preserve"> работа при изучении раздела 1</w:t>
            </w:r>
            <w:r w:rsidRPr="00C9105B">
              <w:rPr>
                <w:rFonts w:eastAsia="Calibri" w:cs="Times New Roman"/>
                <w:sz w:val="28"/>
                <w:szCs w:val="28"/>
              </w:rPr>
              <w:t>.</w:t>
            </w:r>
            <w:r w:rsidR="00335B5F" w:rsidRPr="00335B5F">
              <w:rPr>
                <w:rFonts w:eastAsia="Times New Roman" w:cs="Times New Roman"/>
                <w:sz w:val="28"/>
                <w:szCs w:val="28"/>
              </w:rPr>
              <w:t xml:space="preserve"> Выполнение докладов, эссе, рефератов.</w:t>
            </w:r>
          </w:p>
        </w:tc>
        <w:tc>
          <w:tcPr>
            <w:tcW w:w="1559" w:type="dxa"/>
          </w:tcPr>
          <w:p w:rsidR="00C9105B" w:rsidRPr="00C9105B" w:rsidRDefault="00C9105B" w:rsidP="002C411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6</w:t>
            </w:r>
            <w:r w:rsidR="002C4114"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9105B" w:rsidRPr="00C9105B" w:rsidRDefault="00C9105B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72026" w:rsidRPr="00C9105B" w:rsidTr="00335B5F">
        <w:trPr>
          <w:trHeight w:val="375"/>
        </w:trPr>
        <w:tc>
          <w:tcPr>
            <w:tcW w:w="12441" w:type="dxa"/>
            <w:gridSpan w:val="3"/>
          </w:tcPr>
          <w:p w:rsidR="00672026" w:rsidRDefault="00672026" w:rsidP="00672026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2C4114">
              <w:rPr>
                <w:rFonts w:eastAsia="Times New Roman" w:cs="Times New Roman"/>
                <w:b/>
                <w:sz w:val="28"/>
                <w:szCs w:val="28"/>
              </w:rPr>
              <w:t>Тематика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2C4114">
              <w:rPr>
                <w:rFonts w:eastAsia="Times New Roman" w:cs="Times New Roman"/>
                <w:b/>
                <w:sz w:val="28"/>
                <w:szCs w:val="28"/>
              </w:rPr>
              <w:t xml:space="preserve"> внеаудиторной самостоятельной работы</w:t>
            </w:r>
          </w:p>
          <w:p w:rsidR="00672026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 xml:space="preserve">Претензии  по оформления страхового случая. </w:t>
            </w:r>
          </w:p>
          <w:p w:rsidR="00672026" w:rsidRPr="00C9105B" w:rsidRDefault="00672026" w:rsidP="00672026">
            <w:pPr>
              <w:rPr>
                <w:rFonts w:eastAsia="Calibri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Новые страховые продукты и услуги</w:t>
            </w:r>
          </w:p>
          <w:p w:rsidR="00672026" w:rsidRPr="00672026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Создание презентации по теме: Корпоративная культура и ее влияние на работу страхового агента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Традиционные и инновационные техники продаж страховых продуктов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Системы удаленного сбыта страховых продуктов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Анализ современного состояния клиентского рынка страховых услуг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Способы и методы формирования клиентского досье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Формы конкуренции на клиентском рынке страховых услуг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Риски страховщика при работе с клиентами. Агрессивные техники продаж страховых продуктов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Понятие «розничного клиента»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Страховые продукты компании  страховая группа « СОГАЗ»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Страховые продукты  компании  « РОСГОСТРАХ»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Страховые продукты компании «Альф</w:t>
            </w:r>
            <w:proofErr w:type="gramStart"/>
            <w:r w:rsidRPr="00C9105B">
              <w:rPr>
                <w:rFonts w:eastAsia="Times New Roman" w:cs="Times New Roman"/>
                <w:sz w:val="28"/>
                <w:szCs w:val="28"/>
              </w:rPr>
              <w:t>а-</w:t>
            </w:r>
            <w:proofErr w:type="gramEnd"/>
            <w:r w:rsidRPr="00C9105B">
              <w:rPr>
                <w:rFonts w:eastAsia="Times New Roman" w:cs="Times New Roman"/>
                <w:sz w:val="28"/>
                <w:szCs w:val="28"/>
              </w:rPr>
              <w:t xml:space="preserve"> банк»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Страховые продукты компании « Альянс»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Должностные обязанности страхового агента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Финансовая ответственность агента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Содержание и порядок заполнения форм бухгалтерской отчётности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 xml:space="preserve">Типы организации </w:t>
            </w:r>
            <w:proofErr w:type="spellStart"/>
            <w:r w:rsidRPr="00C9105B">
              <w:rPr>
                <w:rFonts w:eastAsia="Times New Roman" w:cs="Times New Roman"/>
                <w:sz w:val="28"/>
                <w:szCs w:val="28"/>
              </w:rPr>
              <w:t>аквизиционной</w:t>
            </w:r>
            <w:proofErr w:type="spellEnd"/>
            <w:r w:rsidRPr="00C9105B">
              <w:rPr>
                <w:rFonts w:eastAsia="Times New Roman" w:cs="Times New Roman"/>
                <w:sz w:val="28"/>
                <w:szCs w:val="28"/>
              </w:rPr>
              <w:t xml:space="preserve"> работы.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br/>
              <w:t xml:space="preserve">Методы аквизиции: индивидуальный, коллективный, смешанный.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br/>
            </w:r>
            <w:r w:rsidRPr="00C9105B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Страховые брокеры (маклеры), их деятельность.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br/>
              <w:t xml:space="preserve">Культура речи страхового агента. 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Психологические портреты собеседников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Поиск клиентов: источники поиска потенциальных клиентов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C9105B">
              <w:rPr>
                <w:rFonts w:eastAsia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C9105B">
              <w:rPr>
                <w:rFonts w:eastAsia="Times New Roman" w:cs="Times New Roman"/>
                <w:sz w:val="28"/>
                <w:szCs w:val="28"/>
              </w:rPr>
              <w:t xml:space="preserve">, как метод продажи страхового продукта 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 xml:space="preserve">Организация сервисной службы.  Работа с возражениями видеоролики в </w:t>
            </w:r>
            <w:proofErr w:type="spellStart"/>
            <w:r w:rsidRPr="00C9105B">
              <w:rPr>
                <w:rFonts w:eastAsia="Times New Roman" w:cs="Times New Roman"/>
                <w:sz w:val="28"/>
                <w:szCs w:val="28"/>
              </w:rPr>
              <w:t>ютубе</w:t>
            </w:r>
            <w:proofErr w:type="spellEnd"/>
            <w:r w:rsidRPr="00C9105B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Обслуживание клиента, установление долговременных отношений с клиентом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 xml:space="preserve">Техника продаж страховых продуктов </w:t>
            </w:r>
            <w:proofErr w:type="gramStart"/>
            <w:r w:rsidRPr="00C9105B">
              <w:rPr>
                <w:rFonts w:eastAsia="Times New Roman" w:cs="Times New Roman"/>
                <w:sz w:val="28"/>
                <w:szCs w:val="28"/>
              </w:rPr>
              <w:t>юридическим</w:t>
            </w:r>
            <w:proofErr w:type="gramEnd"/>
            <w:r w:rsidRPr="00C9105B">
              <w:rPr>
                <w:rFonts w:eastAsia="Times New Roman" w:cs="Times New Roman"/>
                <w:sz w:val="28"/>
                <w:szCs w:val="28"/>
              </w:rPr>
              <w:t xml:space="preserve"> лица </w:t>
            </w:r>
          </w:p>
          <w:p w:rsidR="00672026" w:rsidRPr="00C9105B" w:rsidRDefault="00672026" w:rsidP="00672026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Техника продаж страховых продуктов населению</w:t>
            </w:r>
          </w:p>
          <w:p w:rsidR="00672026" w:rsidRPr="00C9105B" w:rsidRDefault="00672026" w:rsidP="00672026">
            <w:pPr>
              <w:rPr>
                <w:rFonts w:eastAsia="Calibri" w:cs="Times New Roman"/>
                <w:sz w:val="28"/>
                <w:szCs w:val="28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Составить конспект по теме:  Формирование первичной клиентской базы</w:t>
            </w:r>
          </w:p>
        </w:tc>
        <w:tc>
          <w:tcPr>
            <w:tcW w:w="1559" w:type="dxa"/>
          </w:tcPr>
          <w:p w:rsidR="00672026" w:rsidRPr="00C9105B" w:rsidRDefault="00672026" w:rsidP="002C411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72026" w:rsidRPr="00C9105B" w:rsidTr="00335B5F">
        <w:trPr>
          <w:trHeight w:val="375"/>
        </w:trPr>
        <w:tc>
          <w:tcPr>
            <w:tcW w:w="12441" w:type="dxa"/>
            <w:gridSpan w:val="3"/>
          </w:tcPr>
          <w:p w:rsidR="00672026" w:rsidRPr="00672026" w:rsidRDefault="00672026" w:rsidP="00672026">
            <w:pPr>
              <w:ind w:left="720"/>
              <w:rPr>
                <w:rFonts w:eastAsia="Times New Roman" w:cs="Times New Roman"/>
                <w:b/>
                <w:sz w:val="28"/>
                <w:szCs w:val="28"/>
              </w:rPr>
            </w:pPr>
            <w:r w:rsidRPr="002C4114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Учебная прак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тика</w:t>
            </w:r>
          </w:p>
        </w:tc>
        <w:tc>
          <w:tcPr>
            <w:tcW w:w="1559" w:type="dxa"/>
          </w:tcPr>
          <w:p w:rsidR="00672026" w:rsidRPr="00C9105B" w:rsidRDefault="00672026" w:rsidP="002C411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72026" w:rsidRPr="00C9105B" w:rsidTr="00335B5F">
        <w:trPr>
          <w:trHeight w:val="375"/>
        </w:trPr>
        <w:tc>
          <w:tcPr>
            <w:tcW w:w="12441" w:type="dxa"/>
            <w:gridSpan w:val="3"/>
          </w:tcPr>
          <w:p w:rsidR="00672026" w:rsidRPr="002C4114" w:rsidRDefault="00672026" w:rsidP="00672026">
            <w:pPr>
              <w:ind w:left="720"/>
              <w:rPr>
                <w:rFonts w:eastAsia="Times New Roman" w:cs="Times New Roman"/>
                <w:b/>
                <w:sz w:val="28"/>
                <w:szCs w:val="28"/>
              </w:rPr>
            </w:pPr>
            <w:r w:rsidRPr="002C4114">
              <w:rPr>
                <w:rFonts w:eastAsia="Times New Roman" w:cs="Times New Roman"/>
                <w:b/>
                <w:sz w:val="28"/>
                <w:szCs w:val="28"/>
              </w:rPr>
              <w:t>Виды работ</w:t>
            </w:r>
          </w:p>
          <w:p w:rsidR="00672026" w:rsidRPr="00C9105B" w:rsidRDefault="00672026" w:rsidP="00672026">
            <w:pPr>
              <w:numPr>
                <w:ilvl w:val="0"/>
                <w:numId w:val="33"/>
              </w:numPr>
              <w:ind w:hanging="357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Организационно-правовая форма страховой организации, ее подчиненность и год создания</w:t>
            </w:r>
          </w:p>
          <w:p w:rsidR="00672026" w:rsidRPr="00C9105B" w:rsidRDefault="00672026" w:rsidP="00672026">
            <w:pPr>
              <w:numPr>
                <w:ilvl w:val="0"/>
                <w:numId w:val="33"/>
              </w:numPr>
              <w:ind w:hanging="357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Состав учредителей, размер уставного капитала</w:t>
            </w:r>
          </w:p>
          <w:p w:rsidR="00672026" w:rsidRPr="00C9105B" w:rsidRDefault="00672026" w:rsidP="00672026">
            <w:pPr>
              <w:numPr>
                <w:ilvl w:val="0"/>
                <w:numId w:val="33"/>
              </w:numPr>
              <w:ind w:hanging="357"/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Перечень видов страхования, на которые получена лицензия.</w:t>
            </w:r>
          </w:p>
          <w:p w:rsidR="00672026" w:rsidRPr="00C9105B" w:rsidRDefault="00672026" w:rsidP="00672026">
            <w:pPr>
              <w:numPr>
                <w:ilvl w:val="0"/>
                <w:numId w:val="33"/>
              </w:numPr>
              <w:ind w:hanging="357"/>
              <w:contextualSpacing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Состав учредителей, размер уставного капитала</w:t>
            </w:r>
          </w:p>
          <w:p w:rsidR="00672026" w:rsidRPr="00C9105B" w:rsidRDefault="00672026" w:rsidP="00672026">
            <w:pPr>
              <w:numPr>
                <w:ilvl w:val="0"/>
                <w:numId w:val="33"/>
              </w:numPr>
              <w:ind w:hanging="357"/>
              <w:contextualSpacing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Рейтинг компании за пять лет </w:t>
            </w:r>
          </w:p>
          <w:p w:rsidR="00672026" w:rsidRPr="00672026" w:rsidRDefault="00672026" w:rsidP="00672026">
            <w:pPr>
              <w:numPr>
                <w:ilvl w:val="0"/>
                <w:numId w:val="33"/>
              </w:numPr>
              <w:ind w:hanging="357"/>
              <w:contextualSpacing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Изучить должностную  инструкцию страхового агента</w:t>
            </w:r>
          </w:p>
        </w:tc>
        <w:tc>
          <w:tcPr>
            <w:tcW w:w="1559" w:type="dxa"/>
          </w:tcPr>
          <w:p w:rsidR="00672026" w:rsidRDefault="00672026" w:rsidP="002C411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672026" w:rsidRPr="00C9105B" w:rsidRDefault="00672026" w:rsidP="00672026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72026" w:rsidRPr="00C9105B" w:rsidTr="00335B5F">
        <w:trPr>
          <w:trHeight w:val="375"/>
        </w:trPr>
        <w:tc>
          <w:tcPr>
            <w:tcW w:w="12441" w:type="dxa"/>
            <w:gridSpan w:val="3"/>
          </w:tcPr>
          <w:p w:rsidR="00672026" w:rsidRPr="00672026" w:rsidRDefault="00672026" w:rsidP="00672026">
            <w:pPr>
              <w:ind w:left="720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sz w:val="28"/>
                <w:szCs w:val="28"/>
              </w:rPr>
              <w:t>Практика</w:t>
            </w:r>
            <w:r w:rsidRPr="00C9105B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(по профилю специальности)</w:t>
            </w:r>
          </w:p>
        </w:tc>
        <w:tc>
          <w:tcPr>
            <w:tcW w:w="1559" w:type="dxa"/>
          </w:tcPr>
          <w:p w:rsidR="00672026" w:rsidRPr="00C9105B" w:rsidRDefault="00672026" w:rsidP="002C411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72026" w:rsidRPr="00C9105B" w:rsidTr="00335B5F">
        <w:trPr>
          <w:trHeight w:val="375"/>
        </w:trPr>
        <w:tc>
          <w:tcPr>
            <w:tcW w:w="12441" w:type="dxa"/>
            <w:gridSpan w:val="3"/>
          </w:tcPr>
          <w:p w:rsidR="00672026" w:rsidRPr="00C9105B" w:rsidRDefault="00672026" w:rsidP="00672026">
            <w:pPr>
              <w:ind w:left="720"/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Calibri" w:cs="Times New Roman"/>
                <w:b/>
                <w:sz w:val="28"/>
                <w:szCs w:val="28"/>
              </w:rPr>
              <w:t>Виды работ</w:t>
            </w: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t>Заключение  и оформление  договоров  о страховании различных продуктов,  расчет прием страховых взносов.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t>Ведение переговоров с клиентами о видах, условиях, сроках  страхования.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t>Методы определения степени риска при заключении договоров на страховые услуги и оценки причиненного ущерба;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работы с клиентами знакомство с работой компьютерных программ по страховым направлениям.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t>Выполнить расчет  по страховым взносам  имущественного страхования.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t>Заполнить  полис  имущественного страхования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t xml:space="preserve">  Выполнить расчет  по страховым взносам  транспортного средства ОСАГО или  КАСКО, 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Заполнить полюс страхования  автогражданской ответственности,  ОСАГО или  КАСКО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востребованного вида страхования на региональном рынке   за пять лет 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презентацию   о страховой компании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полисов ОМС и ДМС. </w:t>
            </w:r>
          </w:p>
          <w:p w:rsidR="00672026" w:rsidRPr="00672026" w:rsidRDefault="00672026" w:rsidP="00672026">
            <w:pPr>
              <w:pStyle w:val="a9"/>
              <w:numPr>
                <w:ilvl w:val="0"/>
                <w:numId w:val="39"/>
              </w:numPr>
              <w:spacing w:after="0" w:line="240" w:lineRule="auto"/>
              <w:ind w:left="782" w:hanging="357"/>
              <w:rPr>
                <w:rFonts w:cs="Times New Roman"/>
                <w:sz w:val="28"/>
                <w:szCs w:val="28"/>
              </w:rPr>
            </w:pPr>
            <w:r w:rsidRPr="00672026">
              <w:rPr>
                <w:rFonts w:ascii="Times New Roman" w:hAnsi="Times New Roman" w:cs="Times New Roman"/>
                <w:sz w:val="28"/>
                <w:szCs w:val="28"/>
              </w:rPr>
              <w:t>Работа с электронными документами</w:t>
            </w:r>
          </w:p>
        </w:tc>
        <w:tc>
          <w:tcPr>
            <w:tcW w:w="1559" w:type="dxa"/>
          </w:tcPr>
          <w:p w:rsidR="00672026" w:rsidRPr="00C9105B" w:rsidRDefault="00672026" w:rsidP="002C411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672026" w:rsidRPr="00C9105B" w:rsidRDefault="00672026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C4114" w:rsidRPr="00C9105B" w:rsidTr="002C4114">
        <w:trPr>
          <w:trHeight w:val="414"/>
        </w:trPr>
        <w:tc>
          <w:tcPr>
            <w:tcW w:w="12441" w:type="dxa"/>
            <w:gridSpan w:val="3"/>
          </w:tcPr>
          <w:p w:rsidR="002C4114" w:rsidRPr="002C4114" w:rsidRDefault="002C4114" w:rsidP="002C4114">
            <w:pPr>
              <w:ind w:left="72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Итого часов</w:t>
            </w:r>
          </w:p>
        </w:tc>
        <w:tc>
          <w:tcPr>
            <w:tcW w:w="1559" w:type="dxa"/>
          </w:tcPr>
          <w:p w:rsidR="002C4114" w:rsidRDefault="002C4114" w:rsidP="00C910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276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C4114" w:rsidRPr="00C9105B" w:rsidRDefault="002C4114" w:rsidP="00C9105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i/>
          <w:sz w:val="28"/>
          <w:szCs w:val="28"/>
        </w:rPr>
        <w:sectPr w:rsidR="00C9105B" w:rsidRPr="00C9105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9105B" w:rsidRPr="00C9105B" w:rsidRDefault="00C9105B" w:rsidP="00C910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ind w:left="-426" w:hanging="283"/>
        <w:jc w:val="center"/>
        <w:outlineLvl w:val="0"/>
        <w:rPr>
          <w:rFonts w:eastAsiaTheme="minorHAnsi" w:cs="Times New Roman"/>
          <w:b/>
          <w:caps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caps/>
          <w:sz w:val="28"/>
          <w:szCs w:val="28"/>
          <w:lang w:eastAsia="en-US"/>
        </w:rPr>
        <w:lastRenderedPageBreak/>
        <w:t>4. условия реализации  ПРОФЕССИОНАЛЬНОГО МОДУЛЯ</w:t>
      </w:r>
    </w:p>
    <w:p w:rsidR="00C9105B" w:rsidRPr="00C9105B" w:rsidRDefault="00C9105B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426" w:hanging="283"/>
        <w:jc w:val="both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bCs/>
          <w:sz w:val="28"/>
          <w:szCs w:val="28"/>
          <w:lang w:eastAsia="en-US"/>
        </w:rPr>
        <w:t>4.1. Требования к минимальному материально-техническому обеспечению</w:t>
      </w:r>
    </w:p>
    <w:p w:rsidR="00C9105B" w:rsidRPr="00C9105B" w:rsidRDefault="00672026" w:rsidP="00C91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426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Для р</w:t>
      </w:r>
      <w:r w:rsidR="00C9105B" w:rsidRPr="00C9105B">
        <w:rPr>
          <w:rFonts w:eastAsiaTheme="minorHAnsi" w:cs="Times New Roman"/>
          <w:sz w:val="28"/>
          <w:szCs w:val="28"/>
          <w:lang w:eastAsia="en-US"/>
        </w:rPr>
        <w:t>еализаци</w:t>
      </w:r>
      <w:r>
        <w:rPr>
          <w:rFonts w:eastAsiaTheme="minorHAnsi" w:cs="Times New Roman"/>
          <w:sz w:val="28"/>
          <w:szCs w:val="28"/>
          <w:lang w:eastAsia="en-US"/>
        </w:rPr>
        <w:t>и</w:t>
      </w:r>
      <w:r w:rsidR="00C9105B" w:rsidRPr="00C9105B">
        <w:rPr>
          <w:rFonts w:eastAsiaTheme="minorHAnsi" w:cs="Times New Roman"/>
          <w:sz w:val="28"/>
          <w:szCs w:val="28"/>
          <w:lang w:eastAsia="en-US"/>
        </w:rPr>
        <w:t xml:space="preserve"> профессионального модуля 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C9105B" w:rsidRPr="00C9105B">
        <w:rPr>
          <w:rFonts w:eastAsiaTheme="minorHAnsi" w:cs="Times New Roman"/>
          <w:sz w:val="28"/>
          <w:szCs w:val="28"/>
          <w:lang w:eastAsia="en-US"/>
        </w:rPr>
        <w:t xml:space="preserve"> </w:t>
      </w:r>
      <w:r>
        <w:rPr>
          <w:rFonts w:eastAsiaTheme="minorHAnsi" w:cs="Times New Roman"/>
          <w:sz w:val="28"/>
          <w:szCs w:val="28"/>
          <w:lang w:eastAsia="en-US"/>
        </w:rPr>
        <w:t xml:space="preserve"> имеется лаборатория  «Страховая компания» </w:t>
      </w:r>
    </w:p>
    <w:p w:rsidR="00C9105B" w:rsidRPr="00C9105B" w:rsidRDefault="00C9105B" w:rsidP="0067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Cs/>
          <w:sz w:val="28"/>
          <w:szCs w:val="28"/>
          <w:lang w:eastAsia="en-US"/>
        </w:rPr>
        <w:t>Оборудование учебного кабинета и рабочих мест кабинета:</w:t>
      </w:r>
    </w:p>
    <w:p w:rsidR="00C9105B" w:rsidRPr="00C9105B" w:rsidRDefault="00C9105B" w:rsidP="0067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Cs/>
          <w:sz w:val="28"/>
          <w:szCs w:val="28"/>
          <w:lang w:eastAsia="en-US"/>
        </w:rPr>
        <w:t>- посадочны</w:t>
      </w:r>
      <w:r w:rsidR="00672026">
        <w:rPr>
          <w:rFonts w:eastAsiaTheme="minorHAnsi" w:cs="Times New Roman"/>
          <w:bCs/>
          <w:sz w:val="28"/>
          <w:szCs w:val="28"/>
          <w:lang w:eastAsia="en-US"/>
        </w:rPr>
        <w:t>е</w:t>
      </w:r>
      <w:r w:rsidRPr="00C9105B">
        <w:rPr>
          <w:rFonts w:eastAsiaTheme="minorHAnsi" w:cs="Times New Roman"/>
          <w:bCs/>
          <w:sz w:val="28"/>
          <w:szCs w:val="28"/>
          <w:lang w:eastAsia="en-US"/>
        </w:rPr>
        <w:t xml:space="preserve"> мест</w:t>
      </w:r>
      <w:r w:rsidR="00672026">
        <w:rPr>
          <w:rFonts w:eastAsiaTheme="minorHAnsi" w:cs="Times New Roman"/>
          <w:bCs/>
          <w:sz w:val="28"/>
          <w:szCs w:val="28"/>
          <w:lang w:eastAsia="en-US"/>
        </w:rPr>
        <w:t>а</w:t>
      </w:r>
      <w:r w:rsidRPr="00C9105B">
        <w:rPr>
          <w:rFonts w:eastAsiaTheme="minorHAnsi" w:cs="Times New Roman"/>
          <w:bCs/>
          <w:sz w:val="28"/>
          <w:szCs w:val="28"/>
          <w:lang w:eastAsia="en-US"/>
        </w:rPr>
        <w:t xml:space="preserve"> по количеству </w:t>
      </w:r>
      <w:proofErr w:type="gramStart"/>
      <w:r w:rsidRPr="00C9105B">
        <w:rPr>
          <w:rFonts w:eastAsiaTheme="minorHAnsi" w:cs="Times New Roman"/>
          <w:bCs/>
          <w:sz w:val="28"/>
          <w:szCs w:val="28"/>
          <w:lang w:eastAsia="en-US"/>
        </w:rPr>
        <w:t>обучающихся</w:t>
      </w:r>
      <w:proofErr w:type="gramEnd"/>
      <w:r w:rsidRPr="00C9105B">
        <w:rPr>
          <w:rFonts w:eastAsiaTheme="minorHAnsi" w:cs="Times New Roman"/>
          <w:bCs/>
          <w:sz w:val="28"/>
          <w:szCs w:val="28"/>
          <w:lang w:eastAsia="en-US"/>
        </w:rPr>
        <w:t>;</w:t>
      </w:r>
    </w:p>
    <w:p w:rsidR="00C9105B" w:rsidRPr="00C9105B" w:rsidRDefault="00C9105B" w:rsidP="0067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Cs/>
          <w:sz w:val="28"/>
          <w:szCs w:val="28"/>
          <w:lang w:eastAsia="en-US"/>
        </w:rPr>
        <w:t>- рабочее место преподавателя;</w:t>
      </w:r>
    </w:p>
    <w:p w:rsidR="00C9105B" w:rsidRPr="00C9105B" w:rsidRDefault="00C9105B" w:rsidP="0067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Cs/>
          <w:sz w:val="28"/>
          <w:szCs w:val="28"/>
          <w:lang w:eastAsia="en-US"/>
        </w:rPr>
        <w:t>- комплекты учебно-наглядных пособий  по разделам дисциплины;</w:t>
      </w:r>
    </w:p>
    <w:p w:rsidR="00C9105B" w:rsidRPr="00C9105B" w:rsidRDefault="00C9105B" w:rsidP="0067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Cs/>
          <w:sz w:val="28"/>
          <w:szCs w:val="28"/>
          <w:lang w:eastAsia="en-US"/>
        </w:rPr>
        <w:t>- комплекты электронных презентаций лекций по темам разделов;</w:t>
      </w:r>
    </w:p>
    <w:p w:rsidR="00C9105B" w:rsidRPr="00C9105B" w:rsidRDefault="00C9105B" w:rsidP="0067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Cs/>
          <w:sz w:val="28"/>
          <w:szCs w:val="28"/>
          <w:lang w:eastAsia="en-US"/>
        </w:rPr>
        <w:t>- учебно-методический комплекс</w:t>
      </w:r>
      <w:r w:rsidRPr="00C9105B">
        <w:rPr>
          <w:rFonts w:eastAsiaTheme="minorHAnsi" w:cs="Times New Roman"/>
          <w:sz w:val="28"/>
          <w:szCs w:val="28"/>
          <w:lang w:eastAsia="en-US"/>
        </w:rPr>
        <w:t>,</w:t>
      </w:r>
      <w:r w:rsidRPr="00C9105B">
        <w:rPr>
          <w:rFonts w:eastAsiaTheme="minorHAnsi" w:cs="Times New Roman"/>
          <w:bCs/>
          <w:sz w:val="28"/>
          <w:szCs w:val="28"/>
          <w:lang w:eastAsia="en-US"/>
        </w:rPr>
        <w:t xml:space="preserve"> рабочая программа, календарно-тематический план;</w:t>
      </w:r>
    </w:p>
    <w:p w:rsidR="00C9105B" w:rsidRPr="00C9105B" w:rsidRDefault="00C9105B" w:rsidP="0067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Cs/>
          <w:sz w:val="28"/>
          <w:szCs w:val="28"/>
          <w:lang w:eastAsia="en-US"/>
        </w:rPr>
        <w:t>- библиотечный фонд.</w:t>
      </w:r>
    </w:p>
    <w:p w:rsidR="00C9105B" w:rsidRPr="00C9105B" w:rsidRDefault="00C9105B" w:rsidP="0067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Cs/>
          <w:sz w:val="28"/>
          <w:szCs w:val="28"/>
          <w:lang w:eastAsia="en-US"/>
        </w:rPr>
        <w:t xml:space="preserve">Технические средства обучения: </w:t>
      </w:r>
    </w:p>
    <w:p w:rsidR="00672026" w:rsidRDefault="00C9105B" w:rsidP="0067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Cs/>
          <w:sz w:val="28"/>
          <w:szCs w:val="28"/>
          <w:lang w:eastAsia="en-US"/>
        </w:rPr>
        <w:t xml:space="preserve">-компьютер с лицензионным программным обеспечением, </w:t>
      </w:r>
      <w:proofErr w:type="spellStart"/>
      <w:r w:rsidRPr="00C9105B">
        <w:rPr>
          <w:rFonts w:eastAsiaTheme="minorHAnsi" w:cs="Times New Roman"/>
          <w:bCs/>
          <w:sz w:val="28"/>
          <w:szCs w:val="28"/>
          <w:lang w:eastAsia="en-US"/>
        </w:rPr>
        <w:t>мультимедиапроектор</w:t>
      </w:r>
      <w:proofErr w:type="spellEnd"/>
      <w:r w:rsidR="00672026">
        <w:rPr>
          <w:rFonts w:eastAsiaTheme="minorHAnsi" w:cs="Times New Roman"/>
          <w:bCs/>
          <w:sz w:val="28"/>
          <w:szCs w:val="28"/>
          <w:lang w:eastAsia="en-US"/>
        </w:rPr>
        <w:t>, экран,</w:t>
      </w:r>
    </w:p>
    <w:p w:rsidR="00C9105B" w:rsidRPr="00C9105B" w:rsidRDefault="00C9105B" w:rsidP="0067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Cs/>
          <w:sz w:val="28"/>
          <w:szCs w:val="28"/>
          <w:lang w:eastAsia="en-US"/>
        </w:rPr>
        <w:t xml:space="preserve"> </w:t>
      </w:r>
      <w:r w:rsidR="00672026">
        <w:rPr>
          <w:rFonts w:eastAsiaTheme="minorHAnsi" w:cs="Times New Roman"/>
          <w:bCs/>
          <w:sz w:val="28"/>
          <w:szCs w:val="28"/>
          <w:lang w:eastAsia="en-US"/>
        </w:rPr>
        <w:t xml:space="preserve">аудиторная </w:t>
      </w:r>
      <w:r w:rsidRPr="00C9105B">
        <w:rPr>
          <w:rFonts w:eastAsiaTheme="minorHAnsi" w:cs="Times New Roman"/>
          <w:bCs/>
          <w:sz w:val="28"/>
          <w:szCs w:val="28"/>
          <w:lang w:eastAsia="en-US"/>
        </w:rPr>
        <w:t xml:space="preserve"> доска.</w:t>
      </w:r>
    </w:p>
    <w:p w:rsidR="00C9105B" w:rsidRPr="00C9105B" w:rsidRDefault="00C9105B" w:rsidP="00672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rPr>
          <w:rFonts w:eastAsiaTheme="minorHAnsi" w:cs="Times New Roman"/>
          <w:sz w:val="28"/>
          <w:szCs w:val="28"/>
          <w:lang w:eastAsia="en-US"/>
        </w:rPr>
      </w:pPr>
    </w:p>
    <w:p w:rsidR="00C9105B" w:rsidRPr="00C9105B" w:rsidRDefault="00C9105B" w:rsidP="008665C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C9105B">
        <w:rPr>
          <w:rFonts w:eastAsia="Times New Roman" w:cs="Times New Roman"/>
          <w:b/>
          <w:sz w:val="28"/>
          <w:szCs w:val="28"/>
        </w:rPr>
        <w:t>4.2. Информационное обеспечение обучения</w:t>
      </w:r>
    </w:p>
    <w:p w:rsidR="00C9105B" w:rsidRPr="00C9105B" w:rsidRDefault="00C9105B" w:rsidP="0086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bCs/>
          <w:sz w:val="28"/>
          <w:szCs w:val="28"/>
          <w:lang w:eastAsia="en-US"/>
        </w:rPr>
        <w:t>Перечень рекомендуемых учебных изданий, Интернет-ресурсов, дополнительной литературы</w:t>
      </w:r>
    </w:p>
    <w:p w:rsidR="00C9105B" w:rsidRPr="00C9105B" w:rsidRDefault="00C9105B" w:rsidP="0086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bCs/>
          <w:sz w:val="28"/>
          <w:szCs w:val="28"/>
          <w:lang w:eastAsia="en-US"/>
        </w:rPr>
        <w:t>Нормативно-правовые документы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>Гражданский кодекс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>Кодекс об административных правонарушениях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>Уголовный кодекс</w:t>
      </w:r>
    </w:p>
    <w:p w:rsidR="00C9105B" w:rsidRPr="00C9105B" w:rsidRDefault="00C9105B" w:rsidP="00C9105B">
      <w:pPr>
        <w:shd w:val="clear" w:color="auto" w:fill="FFFFFF"/>
        <w:ind w:left="1287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u w:val="single"/>
          <w:lang w:eastAsia="en-US"/>
        </w:rPr>
        <w:t>Законы Российской Федерации</w:t>
      </w: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 xml:space="preserve">: 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>«Закон об архивном деле в РФ» от 22 октября 2004 г.  № 125-ФЗ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 xml:space="preserve"> «О государственной тайне» от 21 июля 1993 г. № 5485-1.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>«Об акционерных обществах» от 26 декабря 1995 г. № 208-ФЗ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>«О государственном гербе  РФ» от 26 декабря  2000г .  №  2-ФКЗ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>«О коммерческой тайне» от 29 июля 2004 г. № 98-ФЗ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 xml:space="preserve">«Об основных документах, удостоверяющих личность гражданина Российской Федерации» от 19 октября 2005 г № 1222 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>«Об информации, информационных технологиях и защите  информации» от  27 июля 2006 г. № 149-ФЗ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  <w:t>«Об электронной подписи» от  08 апреля 2011 г. № 1-ФЗ (вступил в действие 1 июня 2012 г.)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lastRenderedPageBreak/>
        <w:t>Квалификационный справочник должностей руководителей, специалистов и других служащих</w:t>
      </w:r>
      <w:r w:rsidRPr="00C9105B">
        <w:rPr>
          <w:rFonts w:eastAsiaTheme="minorHAnsi" w:cs="Times New Roman"/>
          <w:color w:val="000000"/>
          <w:sz w:val="28"/>
          <w:szCs w:val="28"/>
          <w:shd w:val="clear" w:color="auto" w:fill="F3F3F3"/>
          <w:lang w:eastAsia="en-US"/>
        </w:rPr>
        <w:t xml:space="preserve"> [Электронный ресурс]</w:t>
      </w:r>
      <w:r w:rsidRPr="00C9105B">
        <w:rPr>
          <w:rFonts w:eastAsiaTheme="minorHAnsi" w:cs="Times New Roman"/>
          <w:sz w:val="28"/>
          <w:szCs w:val="28"/>
          <w:lang w:eastAsia="en-US"/>
        </w:rPr>
        <w:t xml:space="preserve"> – Режим доступа: </w:t>
      </w:r>
      <w:hyperlink r:id="rId10" w:history="1">
        <w:r w:rsidRPr="00C9105B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http://www.consultant.ru/document/cons_doc_LAW_58804/</w:t>
        </w:r>
      </w:hyperlink>
      <w:r w:rsidRPr="00C9105B">
        <w:rPr>
          <w:rFonts w:eastAsiaTheme="minorHAnsi" w:cs="Times New Roman"/>
          <w:sz w:val="28"/>
          <w:szCs w:val="28"/>
          <w:lang w:eastAsia="en-US"/>
        </w:rPr>
        <w:t>, свободный.</w:t>
      </w:r>
    </w:p>
    <w:p w:rsidR="00C9105B" w:rsidRPr="00C9105B" w:rsidRDefault="00C9105B" w:rsidP="00C9105B">
      <w:pPr>
        <w:shd w:val="clear" w:color="auto" w:fill="FFFFFF"/>
        <w:ind w:left="1287"/>
        <w:contextualSpacing/>
        <w:jc w:val="both"/>
        <w:rPr>
          <w:rFonts w:eastAsiaTheme="minorHAnsi" w:cs="Times New Roman"/>
          <w:color w:val="000000"/>
          <w:spacing w:val="-6"/>
          <w:sz w:val="28"/>
          <w:szCs w:val="28"/>
          <w:lang w:eastAsia="en-US"/>
        </w:rPr>
      </w:pPr>
    </w:p>
    <w:p w:rsidR="00C9105B" w:rsidRPr="008665C9" w:rsidRDefault="008665C9" w:rsidP="008665C9">
      <w:pPr>
        <w:shd w:val="clear" w:color="auto" w:fill="FFFFFF"/>
        <w:spacing w:after="200" w:line="276" w:lineRule="auto"/>
        <w:ind w:firstLine="567"/>
        <w:jc w:val="center"/>
        <w:rPr>
          <w:rFonts w:eastAsiaTheme="minorHAnsi" w:cs="Times New Roman"/>
          <w:b/>
          <w:color w:val="000000"/>
          <w:spacing w:val="-6"/>
          <w:sz w:val="28"/>
          <w:szCs w:val="28"/>
          <w:lang w:eastAsia="en-US"/>
        </w:rPr>
      </w:pPr>
      <w:r w:rsidRPr="008665C9">
        <w:rPr>
          <w:rFonts w:eastAsiaTheme="minorHAnsi" w:cs="Times New Roman"/>
          <w:b/>
          <w:color w:val="000000"/>
          <w:spacing w:val="-6"/>
          <w:sz w:val="28"/>
          <w:szCs w:val="28"/>
          <w:lang w:eastAsia="en-US"/>
        </w:rPr>
        <w:t>Основная литература</w:t>
      </w:r>
    </w:p>
    <w:p w:rsidR="00C9105B" w:rsidRPr="00C9105B" w:rsidRDefault="00C9105B" w:rsidP="00C9105B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proofErr w:type="spellStart"/>
      <w:r w:rsidRPr="00C9105B">
        <w:rPr>
          <w:rFonts w:eastAsiaTheme="minorHAnsi" w:cs="Times New Roman"/>
          <w:sz w:val="28"/>
          <w:szCs w:val="28"/>
          <w:lang w:eastAsia="en-US"/>
        </w:rPr>
        <w:t>Амаглобели</w:t>
      </w:r>
      <w:proofErr w:type="spellEnd"/>
      <w:r w:rsidRPr="00C9105B">
        <w:rPr>
          <w:rFonts w:eastAsiaTheme="minorHAnsi" w:cs="Times New Roman"/>
          <w:sz w:val="28"/>
          <w:szCs w:val="28"/>
          <w:lang w:eastAsia="en-US"/>
        </w:rPr>
        <w:t> Н. Д. Страхование [Электронный ресурс]</w:t>
      </w:r>
      <w:proofErr w:type="gramStart"/>
      <w:r w:rsidRPr="00C9105B">
        <w:rPr>
          <w:rFonts w:eastAsiaTheme="minorHAnsi" w:cs="Times New Roman"/>
          <w:sz w:val="28"/>
          <w:szCs w:val="28"/>
          <w:lang w:eastAsia="en-US"/>
        </w:rPr>
        <w:t xml:space="preserve"> :</w:t>
      </w:r>
      <w:proofErr w:type="gramEnd"/>
      <w:r w:rsidRPr="00C9105B">
        <w:rPr>
          <w:rFonts w:eastAsiaTheme="minorHAnsi" w:cs="Times New Roman"/>
          <w:sz w:val="28"/>
          <w:szCs w:val="28"/>
          <w:lang w:eastAsia="en-US"/>
        </w:rPr>
        <w:t xml:space="preserve"> учебник для студентов. 2013.</w:t>
      </w:r>
    </w:p>
    <w:p w:rsidR="00C9105B" w:rsidRPr="00C9105B" w:rsidRDefault="00745084" w:rsidP="00C9105B">
      <w:pPr>
        <w:numPr>
          <w:ilvl w:val="0"/>
          <w:numId w:val="35"/>
        </w:numPr>
        <w:shd w:val="clear" w:color="auto" w:fill="FFFFFF"/>
        <w:tabs>
          <w:tab w:val="left" w:pos="648"/>
        </w:tabs>
        <w:spacing w:after="200" w:line="276" w:lineRule="auto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hyperlink r:id="rId11" w:anchor="none" w:history="1">
        <w:proofErr w:type="spellStart"/>
        <w:r w:rsidR="00C9105B" w:rsidRPr="00C9105B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Скамай</w:t>
        </w:r>
        <w:proofErr w:type="spellEnd"/>
        <w:r w:rsidR="00C9105B" w:rsidRPr="00C9105B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 Л. Г.</w:t>
        </w:r>
      </w:hyperlink>
      <w:r w:rsidR="00C9105B" w:rsidRPr="00C9105B">
        <w:rPr>
          <w:rFonts w:eastAsiaTheme="minorHAnsi" w:cs="Times New Roman"/>
          <w:sz w:val="28"/>
          <w:szCs w:val="28"/>
          <w:lang w:eastAsia="en-US"/>
        </w:rPr>
        <w:t xml:space="preserve">  Страховое дело Учебное пособие. – М., 2014. 314 с.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tabs>
          <w:tab w:val="left" w:pos="648"/>
        </w:tabs>
        <w:spacing w:after="200" w:line="276" w:lineRule="auto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Кузнецова, Т.В. Секретарское дело. / </w:t>
      </w:r>
      <w:proofErr w:type="gramStart"/>
      <w:r w:rsidRPr="00C9105B">
        <w:rPr>
          <w:rFonts w:eastAsiaTheme="minorHAnsi" w:cs="Times New Roman"/>
          <w:sz w:val="28"/>
          <w:szCs w:val="28"/>
          <w:lang w:eastAsia="en-US"/>
        </w:rPr>
        <w:t xml:space="preserve">Т.В. Кузнецова;– 3-е изд., доп. – М.: </w:t>
      </w:r>
      <w:r w:rsidRPr="00C9105B">
        <w:rPr>
          <w:rFonts w:eastAsiaTheme="minorHAnsi" w:cs="Times New Roman"/>
          <w:color w:val="000000"/>
          <w:sz w:val="28"/>
          <w:szCs w:val="28"/>
          <w:shd w:val="clear" w:color="auto" w:fill="F3F3F3"/>
          <w:lang w:eastAsia="en-US"/>
        </w:rPr>
        <w:t>ЗАО "Бизнес-школа "Интел-Синтез", специальный выпуск журнала «Секретарское дело» [Электронный ресурс]</w:t>
      </w:r>
      <w:r w:rsidRPr="00C9105B">
        <w:rPr>
          <w:rFonts w:eastAsiaTheme="minorHAnsi" w:cs="Times New Roman"/>
          <w:sz w:val="28"/>
          <w:szCs w:val="28"/>
          <w:lang w:eastAsia="en-US"/>
        </w:rPr>
        <w:t xml:space="preserve"> – Режим доступа: </w:t>
      </w:r>
      <w:hyperlink r:id="rId12" w:history="1">
        <w:r w:rsidRPr="00C9105B">
          <w:rPr>
            <w:rFonts w:eastAsiaTheme="minorHAnsi" w:cs="Times New Roman"/>
            <w:color w:val="0000FF"/>
            <w:sz w:val="28"/>
            <w:szCs w:val="28"/>
            <w:u w:val="single"/>
            <w:lang w:eastAsia="en-US"/>
          </w:rPr>
          <w:t>http://bibliotekar.ru/biznes-60/index.htm</w:t>
        </w:r>
      </w:hyperlink>
      <w:r w:rsidRPr="00C9105B">
        <w:rPr>
          <w:rFonts w:eastAsiaTheme="minorHAnsi" w:cs="Times New Roman"/>
          <w:sz w:val="28"/>
          <w:szCs w:val="28"/>
          <w:lang w:eastAsia="en-US"/>
        </w:rPr>
        <w:t>, свободный.</w:t>
      </w:r>
      <w:proofErr w:type="gramEnd"/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contextualSpacing/>
        <w:jc w:val="both"/>
        <w:rPr>
          <w:rFonts w:eastAsiaTheme="minorHAnsi" w:cs="Times New Roman"/>
          <w:spacing w:val="-6"/>
          <w:sz w:val="28"/>
          <w:szCs w:val="28"/>
          <w:lang w:eastAsia="en-US"/>
        </w:rPr>
      </w:pPr>
      <w:r w:rsidRPr="00C9105B">
        <w:rPr>
          <w:rFonts w:eastAsiaTheme="minorHAnsi" w:cs="Times New Roman"/>
          <w:color w:val="000000"/>
          <w:sz w:val="28"/>
          <w:szCs w:val="28"/>
          <w:shd w:val="clear" w:color="auto" w:fill="F3F3F3"/>
          <w:lang w:eastAsia="en-US"/>
        </w:rPr>
        <w:t>Петрова, Ю.А. Секретарское дело [Электронный ресурс]</w:t>
      </w:r>
      <w:r w:rsidRPr="00C9105B">
        <w:rPr>
          <w:rFonts w:eastAsiaTheme="minorHAnsi" w:cs="Times New Roman"/>
          <w:sz w:val="28"/>
          <w:szCs w:val="28"/>
          <w:lang w:eastAsia="en-US"/>
        </w:rPr>
        <w:t xml:space="preserve"> – Режим доступа: </w:t>
      </w:r>
      <w:r w:rsidRPr="00C9105B">
        <w:rPr>
          <w:rFonts w:eastAsiaTheme="minorHAnsi" w:cs="Times New Roman"/>
          <w:spacing w:val="-6"/>
          <w:sz w:val="28"/>
          <w:szCs w:val="28"/>
          <w:lang w:eastAsia="en-US"/>
        </w:rPr>
        <w:t>http://www.telenir.net/delovaja_literatura/sekretarskoe_delo/index.php</w:t>
      </w:r>
      <w:r w:rsidRPr="00C9105B">
        <w:rPr>
          <w:rFonts w:eastAsiaTheme="minorHAnsi" w:cs="Times New Roman"/>
          <w:sz w:val="28"/>
          <w:szCs w:val="28"/>
          <w:lang w:eastAsia="en-US"/>
        </w:rPr>
        <w:t>, свободный.</w:t>
      </w:r>
    </w:p>
    <w:p w:rsidR="00C9105B" w:rsidRPr="00C9105B" w:rsidRDefault="00C9105B" w:rsidP="00C9105B">
      <w:pPr>
        <w:shd w:val="clear" w:color="auto" w:fill="FFFFFF"/>
        <w:tabs>
          <w:tab w:val="left" w:pos="648"/>
        </w:tabs>
        <w:ind w:left="1287"/>
        <w:contextualSpacing/>
        <w:jc w:val="center"/>
        <w:rPr>
          <w:rFonts w:eastAsiaTheme="minorHAnsi" w:cs="Times New Roman"/>
          <w:w w:val="103"/>
          <w:sz w:val="28"/>
          <w:szCs w:val="28"/>
          <w:lang w:eastAsia="en-US"/>
        </w:rPr>
      </w:pPr>
    </w:p>
    <w:p w:rsidR="00C9105B" w:rsidRPr="008665C9" w:rsidRDefault="008665C9" w:rsidP="008665C9">
      <w:pPr>
        <w:shd w:val="clear" w:color="auto" w:fill="FFFFFF"/>
        <w:tabs>
          <w:tab w:val="left" w:pos="648"/>
        </w:tabs>
        <w:jc w:val="center"/>
        <w:rPr>
          <w:rFonts w:eastAsiaTheme="minorHAnsi" w:cs="Times New Roman"/>
          <w:b/>
          <w:color w:val="000000"/>
          <w:spacing w:val="-6"/>
          <w:sz w:val="28"/>
          <w:szCs w:val="28"/>
          <w:lang w:eastAsia="en-US"/>
        </w:rPr>
      </w:pPr>
      <w:r w:rsidRPr="008665C9">
        <w:rPr>
          <w:rFonts w:eastAsiaTheme="minorHAnsi" w:cs="Times New Roman"/>
          <w:b/>
          <w:w w:val="103"/>
          <w:sz w:val="28"/>
          <w:szCs w:val="28"/>
          <w:lang w:eastAsia="en-US"/>
        </w:rPr>
        <w:t>Дополнительная литература</w:t>
      </w:r>
    </w:p>
    <w:p w:rsidR="00C9105B" w:rsidRPr="00C9105B" w:rsidRDefault="00C9105B" w:rsidP="00C9105B">
      <w:pPr>
        <w:shd w:val="clear" w:color="auto" w:fill="FFFFFF"/>
        <w:tabs>
          <w:tab w:val="left" w:pos="648"/>
        </w:tabs>
        <w:rPr>
          <w:rFonts w:eastAsiaTheme="minorHAnsi" w:cs="Times New Roman"/>
          <w:sz w:val="28"/>
          <w:szCs w:val="28"/>
          <w:lang w:eastAsia="en-US"/>
        </w:rPr>
      </w:pPr>
    </w:p>
    <w:p w:rsidR="00C9105B" w:rsidRPr="00C9105B" w:rsidRDefault="00C9105B" w:rsidP="00C9105B">
      <w:pPr>
        <w:numPr>
          <w:ilvl w:val="0"/>
          <w:numId w:val="35"/>
        </w:numPr>
        <w:spacing w:after="200" w:line="276" w:lineRule="auto"/>
        <w:ind w:left="357" w:hanging="357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«Делопроизводство» - </w:t>
      </w:r>
      <w:r w:rsidRPr="00C9105B">
        <w:rPr>
          <w:rFonts w:eastAsiaTheme="minorHAnsi" w:cs="Times New Roman"/>
          <w:color w:val="000000"/>
          <w:sz w:val="28"/>
          <w:szCs w:val="28"/>
          <w:lang w:eastAsia="en-US"/>
        </w:rPr>
        <w:t xml:space="preserve">практический журнал по </w:t>
      </w:r>
      <w:r w:rsidRPr="00C9105B">
        <w:rPr>
          <w:rFonts w:eastAsiaTheme="minorHAnsi" w:cs="Times New Roman"/>
          <w:color w:val="333333"/>
          <w:sz w:val="28"/>
          <w:szCs w:val="28"/>
          <w:lang w:eastAsia="en-US"/>
        </w:rPr>
        <w:t>документированию и организации работы с официальными документами.</w:t>
      </w:r>
    </w:p>
    <w:p w:rsidR="00C9105B" w:rsidRPr="00C9105B" w:rsidRDefault="00C9105B" w:rsidP="00C9105B">
      <w:pPr>
        <w:numPr>
          <w:ilvl w:val="0"/>
          <w:numId w:val="35"/>
        </w:numPr>
        <w:spacing w:after="200" w:line="276" w:lineRule="auto"/>
        <w:ind w:left="357" w:hanging="357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«Делопроизводство и документооборот на предприятии» -</w:t>
      </w:r>
      <w:r w:rsidRPr="00C9105B">
        <w:rPr>
          <w:rFonts w:eastAsiaTheme="minorHAnsi" w:cs="Times New Roman"/>
          <w:color w:val="000000"/>
          <w:sz w:val="28"/>
          <w:szCs w:val="28"/>
          <w:lang w:eastAsia="en-US"/>
        </w:rPr>
        <w:t xml:space="preserve"> практический журнал по</w:t>
      </w:r>
      <w:r w:rsidRPr="00C9105B">
        <w:rPr>
          <w:rFonts w:eastAsiaTheme="minorHAnsi" w:cs="Times New Roman"/>
          <w:sz w:val="28"/>
          <w:szCs w:val="28"/>
          <w:lang w:eastAsia="en-US"/>
        </w:rPr>
        <w:t xml:space="preserve"> основным вопросам </w:t>
      </w:r>
      <w:r w:rsidRPr="00C9105B">
        <w:rPr>
          <w:rFonts w:eastAsiaTheme="minorHAnsi" w:cs="Times New Roman"/>
          <w:color w:val="000000"/>
          <w:sz w:val="28"/>
          <w:szCs w:val="28"/>
          <w:lang w:eastAsia="en-US"/>
        </w:rPr>
        <w:t>документационного обеспечения управления.</w:t>
      </w:r>
    </w:p>
    <w:p w:rsidR="00C9105B" w:rsidRPr="00C9105B" w:rsidRDefault="00C9105B" w:rsidP="00C9105B">
      <w:pPr>
        <w:numPr>
          <w:ilvl w:val="0"/>
          <w:numId w:val="35"/>
        </w:numPr>
        <w:spacing w:after="200" w:line="276" w:lineRule="auto"/>
        <w:ind w:left="357" w:hanging="357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«Организация продаж страховых продуктов» - </w:t>
      </w:r>
      <w:r w:rsidRPr="00C9105B">
        <w:rPr>
          <w:rFonts w:eastAsiaTheme="minorHAnsi" w:cs="Times New Roman"/>
          <w:color w:val="000000"/>
          <w:sz w:val="28"/>
          <w:szCs w:val="28"/>
          <w:shd w:val="clear" w:color="auto" w:fill="FFFFFF"/>
          <w:lang w:eastAsia="en-US"/>
        </w:rPr>
        <w:t>профессиональный журнал.</w:t>
      </w:r>
    </w:p>
    <w:p w:rsidR="00C9105B" w:rsidRPr="00C9105B" w:rsidRDefault="00C9105B" w:rsidP="00C9105B">
      <w:pPr>
        <w:numPr>
          <w:ilvl w:val="0"/>
          <w:numId w:val="35"/>
        </w:numPr>
        <w:spacing w:after="200" w:line="276" w:lineRule="auto"/>
        <w:ind w:left="357" w:hanging="357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>«Секретарское дело»</w:t>
      </w:r>
      <w:r w:rsidRPr="00C9105B">
        <w:rPr>
          <w:rFonts w:eastAsiaTheme="minorHAnsi" w:cs="Times New Roman"/>
          <w:color w:val="000000"/>
          <w:sz w:val="28"/>
          <w:szCs w:val="28"/>
          <w:shd w:val="clear" w:color="auto" w:fill="FFFFFF"/>
          <w:lang w:eastAsia="en-US"/>
        </w:rPr>
        <w:t xml:space="preserve"> - профессиональный журнал по всем вопросам секретарского дела.</w:t>
      </w:r>
      <w:r w:rsidRPr="00C9105B">
        <w:rPr>
          <w:rFonts w:eastAsiaTheme="minorHAnsi" w:cs="Times New Roman"/>
          <w:sz w:val="28"/>
          <w:szCs w:val="28"/>
          <w:lang w:eastAsia="en-US"/>
        </w:rPr>
        <w:t xml:space="preserve"> </w:t>
      </w:r>
    </w:p>
    <w:p w:rsidR="00C9105B" w:rsidRPr="00C9105B" w:rsidRDefault="00C9105B" w:rsidP="00C9105B">
      <w:pPr>
        <w:numPr>
          <w:ilvl w:val="0"/>
          <w:numId w:val="35"/>
        </w:numPr>
        <w:spacing w:after="200" w:line="276" w:lineRule="auto"/>
        <w:ind w:left="357" w:hanging="357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«Секретарь-референт» - профессиональный журнал по </w:t>
      </w:r>
      <w:r w:rsidRPr="00C9105B">
        <w:rPr>
          <w:rFonts w:eastAsiaTheme="minorHAnsi" w:cs="Times New Roman"/>
          <w:sz w:val="28"/>
          <w:szCs w:val="28"/>
          <w:shd w:val="clear" w:color="auto" w:fill="FFFFFF"/>
          <w:lang w:eastAsia="en-US"/>
        </w:rPr>
        <w:t>актуальным темам делопроизводства и документооборота, кадровой работы и архивного дела, административно-управленческой деятельности.</w:t>
      </w:r>
    </w:p>
    <w:p w:rsidR="00C9105B" w:rsidRPr="00C9105B" w:rsidRDefault="00C9105B" w:rsidP="00C9105B">
      <w:pPr>
        <w:numPr>
          <w:ilvl w:val="0"/>
          <w:numId w:val="35"/>
        </w:numPr>
        <w:spacing w:after="200" w:line="276" w:lineRule="auto"/>
        <w:ind w:left="357" w:hanging="357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«Современные технологии делопроизводства и документооборота» - </w:t>
      </w:r>
      <w:r w:rsidRPr="00C9105B">
        <w:rPr>
          <w:rFonts w:eastAsiaTheme="minorHAnsi" w:cs="Times New Roman"/>
          <w:color w:val="000000"/>
          <w:sz w:val="28"/>
          <w:szCs w:val="28"/>
          <w:lang w:eastAsia="en-US"/>
        </w:rPr>
        <w:t>практический журнал по управлению документами в бумажном и электронном видах.</w:t>
      </w:r>
    </w:p>
    <w:p w:rsidR="00C9105B" w:rsidRPr="00C9105B" w:rsidRDefault="00C9105B" w:rsidP="00C9105B">
      <w:pPr>
        <w:numPr>
          <w:ilvl w:val="0"/>
          <w:numId w:val="35"/>
        </w:numPr>
        <w:spacing w:after="200" w:line="276" w:lineRule="auto"/>
        <w:ind w:left="357" w:hanging="357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«Справочник кадровика» - специализированный </w:t>
      </w:r>
      <w:r w:rsidRPr="00C9105B">
        <w:rPr>
          <w:rFonts w:eastAsiaTheme="minorHAnsi" w:cs="Times New Roman"/>
          <w:bCs/>
          <w:sz w:val="28"/>
          <w:szCs w:val="28"/>
          <w:lang w:eastAsia="en-US"/>
        </w:rPr>
        <w:t>журнал</w:t>
      </w:r>
      <w:r w:rsidRPr="00C9105B">
        <w:rPr>
          <w:rFonts w:eastAsiaTheme="minorHAnsi" w:cs="Times New Roman"/>
          <w:sz w:val="28"/>
          <w:szCs w:val="28"/>
          <w:lang w:eastAsia="en-US"/>
        </w:rPr>
        <w:t xml:space="preserve"> по вопросам подготовки и работы с документами в сфере трудовых отношений.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spacing w:after="200" w:line="276" w:lineRule="auto"/>
        <w:ind w:left="357" w:hanging="357"/>
        <w:contextualSpacing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«Справочник секретаря и офис-менеджера» - </w:t>
      </w:r>
      <w:r w:rsidRPr="00C9105B">
        <w:rPr>
          <w:rFonts w:eastAsiaTheme="minorHAnsi" w:cs="Times New Roman"/>
          <w:sz w:val="28"/>
          <w:szCs w:val="28"/>
          <w:shd w:val="clear" w:color="auto" w:fill="FFFFFF"/>
          <w:lang w:eastAsia="en-US"/>
        </w:rPr>
        <w:t xml:space="preserve">профессиональный  журнал по повышению квалификации для секретарей, помощников руководителей, референтов, делопроизводителей и </w:t>
      </w:r>
      <w:proofErr w:type="gramStart"/>
      <w:r w:rsidRPr="00C9105B">
        <w:rPr>
          <w:rFonts w:eastAsiaTheme="minorHAnsi" w:cs="Times New Roman"/>
          <w:sz w:val="28"/>
          <w:szCs w:val="28"/>
          <w:shd w:val="clear" w:color="auto" w:fill="FFFFFF"/>
          <w:lang w:eastAsia="en-US"/>
        </w:rPr>
        <w:t>офис-менеджеров</w:t>
      </w:r>
      <w:proofErr w:type="gramEnd"/>
      <w:r w:rsidRPr="00C9105B">
        <w:rPr>
          <w:rFonts w:eastAsiaTheme="minorHAnsi" w:cs="Times New Roman"/>
          <w:sz w:val="28"/>
          <w:szCs w:val="28"/>
          <w:shd w:val="clear" w:color="auto" w:fill="FFFFFF"/>
          <w:lang w:eastAsia="en-US"/>
        </w:rPr>
        <w:t>.</w:t>
      </w:r>
    </w:p>
    <w:p w:rsidR="00C9105B" w:rsidRPr="00C9105B" w:rsidRDefault="00C9105B" w:rsidP="00C9105B">
      <w:pPr>
        <w:numPr>
          <w:ilvl w:val="0"/>
          <w:numId w:val="35"/>
        </w:numPr>
        <w:shd w:val="clear" w:color="auto" w:fill="FFFFFF"/>
        <w:tabs>
          <w:tab w:val="left" w:pos="0"/>
          <w:tab w:val="left" w:pos="540"/>
        </w:tabs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«Страховое дело» - специализированный </w:t>
      </w:r>
      <w:r w:rsidRPr="00C9105B">
        <w:rPr>
          <w:rFonts w:eastAsiaTheme="minorHAnsi" w:cs="Times New Roman"/>
          <w:bCs/>
          <w:sz w:val="28"/>
          <w:szCs w:val="28"/>
          <w:lang w:eastAsia="en-US"/>
        </w:rPr>
        <w:t>журнал</w:t>
      </w:r>
      <w:r w:rsidRPr="00C9105B">
        <w:rPr>
          <w:rFonts w:eastAsiaTheme="minorHAnsi" w:cs="Times New Roman"/>
          <w:sz w:val="28"/>
          <w:szCs w:val="28"/>
          <w:lang w:eastAsia="en-US"/>
        </w:rPr>
        <w:t xml:space="preserve"> по вопросам страховой деятельности.</w:t>
      </w:r>
    </w:p>
    <w:p w:rsidR="00C9105B" w:rsidRPr="008665C9" w:rsidRDefault="008665C9" w:rsidP="00C9105B">
      <w:pPr>
        <w:shd w:val="clear" w:color="auto" w:fill="FFFFFF"/>
        <w:tabs>
          <w:tab w:val="left" w:pos="648"/>
        </w:tabs>
        <w:spacing w:after="200" w:line="276" w:lineRule="auto"/>
        <w:ind w:firstLine="567"/>
        <w:jc w:val="center"/>
        <w:rPr>
          <w:rFonts w:eastAsiaTheme="minorHAnsi" w:cs="Times New Roman"/>
          <w:b/>
          <w:w w:val="103"/>
          <w:sz w:val="28"/>
          <w:szCs w:val="28"/>
          <w:lang w:eastAsia="en-US"/>
        </w:rPr>
      </w:pPr>
      <w:r w:rsidRPr="008665C9">
        <w:rPr>
          <w:rFonts w:eastAsiaTheme="minorHAnsi" w:cs="Times New Roman"/>
          <w:b/>
          <w:w w:val="103"/>
          <w:sz w:val="28"/>
          <w:szCs w:val="28"/>
          <w:lang w:eastAsia="en-US"/>
        </w:rPr>
        <w:lastRenderedPageBreak/>
        <w:t>Интернет ресурсы.</w:t>
      </w:r>
    </w:p>
    <w:p w:rsidR="00C9105B" w:rsidRPr="008665C9" w:rsidRDefault="00C9105B" w:rsidP="008665C9">
      <w:pPr>
        <w:pStyle w:val="a9"/>
        <w:numPr>
          <w:ilvl w:val="0"/>
          <w:numId w:val="40"/>
        </w:num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C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665C9">
        <w:rPr>
          <w:rFonts w:ascii="Times New Roman" w:hAnsi="Times New Roman" w:cs="Times New Roman"/>
          <w:sz w:val="28"/>
          <w:szCs w:val="28"/>
        </w:rPr>
        <w:t>.с</w:t>
      </w:r>
      <w:proofErr w:type="spellStart"/>
      <w:r w:rsidRPr="008665C9">
        <w:rPr>
          <w:rFonts w:ascii="Times New Roman" w:hAnsi="Times New Roman" w:cs="Times New Roman"/>
          <w:sz w:val="28"/>
          <w:szCs w:val="28"/>
          <w:lang w:val="en-US"/>
        </w:rPr>
        <w:t>onsultant</w:t>
      </w:r>
      <w:proofErr w:type="spellEnd"/>
      <w:r w:rsidRPr="008665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665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665C9">
        <w:rPr>
          <w:rFonts w:ascii="Times New Roman" w:hAnsi="Times New Roman" w:cs="Times New Roman"/>
          <w:sz w:val="28"/>
          <w:szCs w:val="28"/>
        </w:rPr>
        <w:t>, свободный.</w:t>
      </w:r>
    </w:p>
    <w:p w:rsidR="00C9105B" w:rsidRPr="008665C9" w:rsidRDefault="00C9105B" w:rsidP="008665C9">
      <w:pPr>
        <w:pStyle w:val="a9"/>
        <w:numPr>
          <w:ilvl w:val="0"/>
          <w:numId w:val="40"/>
        </w:num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C9">
        <w:rPr>
          <w:rFonts w:ascii="Times New Roman" w:hAnsi="Times New Roman" w:cs="Times New Roman"/>
          <w:sz w:val="28"/>
          <w:szCs w:val="28"/>
        </w:rPr>
        <w:t>Страхование в России http: //www.alllnsurance.ru</w:t>
      </w:r>
    </w:p>
    <w:p w:rsidR="00C9105B" w:rsidRPr="008665C9" w:rsidRDefault="00C9105B" w:rsidP="008665C9">
      <w:pPr>
        <w:pStyle w:val="a9"/>
        <w:numPr>
          <w:ilvl w:val="0"/>
          <w:numId w:val="40"/>
        </w:num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C9">
        <w:rPr>
          <w:rFonts w:ascii="Times New Roman" w:hAnsi="Times New Roman" w:cs="Times New Roman"/>
          <w:sz w:val="28"/>
          <w:szCs w:val="28"/>
        </w:rPr>
        <w:t>Официальный сайт Всероссийского научно-исследовательского института документоведения и архивного дела (ВНИИДАД). – Режим доступа: http://www.vniidad.ru, свободный.</w:t>
      </w:r>
    </w:p>
    <w:p w:rsidR="00C9105B" w:rsidRPr="008665C9" w:rsidRDefault="00C9105B" w:rsidP="008665C9">
      <w:pPr>
        <w:pStyle w:val="a9"/>
        <w:numPr>
          <w:ilvl w:val="0"/>
          <w:numId w:val="40"/>
        </w:num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C9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spellStart"/>
      <w:r w:rsidRPr="008665C9">
        <w:rPr>
          <w:rFonts w:ascii="Times New Roman" w:hAnsi="Times New Roman" w:cs="Times New Roman"/>
          <w:sz w:val="28"/>
          <w:szCs w:val="28"/>
        </w:rPr>
        <w:t>Главгосэкспертизы</w:t>
      </w:r>
      <w:proofErr w:type="spellEnd"/>
      <w:r w:rsidRPr="008665C9">
        <w:rPr>
          <w:rFonts w:ascii="Times New Roman" w:hAnsi="Times New Roman" w:cs="Times New Roman"/>
          <w:sz w:val="28"/>
          <w:szCs w:val="28"/>
        </w:rPr>
        <w:t xml:space="preserve"> России. – Режим доступа:: http://www.snipbase.ru/6000snipbase.htm, свободный.</w:t>
      </w:r>
    </w:p>
    <w:p w:rsidR="00C9105B" w:rsidRPr="008665C9" w:rsidRDefault="00C9105B" w:rsidP="008665C9">
      <w:pPr>
        <w:pStyle w:val="a9"/>
        <w:numPr>
          <w:ilvl w:val="0"/>
          <w:numId w:val="40"/>
        </w:num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C9">
        <w:rPr>
          <w:rFonts w:ascii="Times New Roman" w:hAnsi="Times New Roman" w:cs="Times New Roman"/>
          <w:sz w:val="28"/>
          <w:szCs w:val="28"/>
        </w:rPr>
        <w:t>Официальный сайт «Медицинское страхование в России». – Режим доступа: http: //</w:t>
      </w:r>
      <w:proofErr w:type="spellStart"/>
      <w:r w:rsidRPr="008665C9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665C9">
        <w:rPr>
          <w:rFonts w:ascii="Times New Roman" w:hAnsi="Times New Roman" w:cs="Times New Roman"/>
          <w:sz w:val="28"/>
          <w:szCs w:val="28"/>
        </w:rPr>
        <w:t>. rosmedstrah.ru, свободный.</w:t>
      </w:r>
    </w:p>
    <w:p w:rsidR="008665C9" w:rsidRPr="008665C9" w:rsidRDefault="00C9105B" w:rsidP="008665C9">
      <w:pPr>
        <w:pStyle w:val="a9"/>
        <w:numPr>
          <w:ilvl w:val="0"/>
          <w:numId w:val="40"/>
        </w:num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C9">
        <w:rPr>
          <w:rFonts w:ascii="Times New Roman" w:hAnsi="Times New Roman" w:cs="Times New Roman"/>
          <w:sz w:val="28"/>
          <w:szCs w:val="28"/>
        </w:rPr>
        <w:t xml:space="preserve">Официальный сайт «Страхование сегодня» – Режим доступа:  http: //www.insur – today.ru, свободный. </w:t>
      </w:r>
    </w:p>
    <w:p w:rsidR="00C9105B" w:rsidRPr="008665C9" w:rsidRDefault="00C9105B" w:rsidP="008665C9">
      <w:pPr>
        <w:pStyle w:val="a9"/>
        <w:numPr>
          <w:ilvl w:val="0"/>
          <w:numId w:val="40"/>
        </w:num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65C9">
        <w:rPr>
          <w:rFonts w:ascii="Times New Roman" w:hAnsi="Times New Roman" w:cs="Times New Roman"/>
          <w:sz w:val="28"/>
          <w:szCs w:val="28"/>
        </w:rPr>
        <w:t>Официальный</w:t>
      </w:r>
      <w:proofErr w:type="gramEnd"/>
      <w:r w:rsidRPr="008665C9">
        <w:rPr>
          <w:rFonts w:ascii="Times New Roman" w:hAnsi="Times New Roman" w:cs="Times New Roman"/>
          <w:sz w:val="28"/>
          <w:szCs w:val="28"/>
        </w:rPr>
        <w:t xml:space="preserve"> сайты страховых компаний:</w:t>
      </w:r>
    </w:p>
    <w:p w:rsidR="00C9105B" w:rsidRPr="008665C9" w:rsidRDefault="00C9105B" w:rsidP="008665C9">
      <w:pPr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8665C9">
        <w:rPr>
          <w:rFonts w:eastAsiaTheme="minorHAnsi" w:cs="Times New Roman"/>
          <w:sz w:val="28"/>
          <w:szCs w:val="28"/>
          <w:lang w:eastAsia="en-US"/>
        </w:rPr>
        <w:t>- ОАО «Росгосстрах» – Режим доступа:  http: //www.rgs.ru, свободный.</w:t>
      </w:r>
    </w:p>
    <w:p w:rsidR="00C9105B" w:rsidRPr="008665C9" w:rsidRDefault="00C9105B" w:rsidP="008665C9">
      <w:pPr>
        <w:ind w:left="851"/>
        <w:rPr>
          <w:rFonts w:eastAsiaTheme="minorHAnsi" w:cs="Times New Roman"/>
          <w:sz w:val="28"/>
          <w:szCs w:val="28"/>
          <w:lang w:eastAsia="en-US"/>
        </w:rPr>
      </w:pPr>
      <w:r w:rsidRPr="008665C9">
        <w:rPr>
          <w:rFonts w:eastAsiaTheme="minorHAnsi" w:cs="Times New Roman"/>
          <w:sz w:val="28"/>
          <w:szCs w:val="28"/>
          <w:lang w:eastAsia="en-US"/>
        </w:rPr>
        <w:t>- ОСАО «Ингосстрах» – Режим доступа: http: //www.ingos.ru .</w:t>
      </w:r>
    </w:p>
    <w:p w:rsidR="00C9105B" w:rsidRPr="008665C9" w:rsidRDefault="00C9105B" w:rsidP="008665C9">
      <w:pPr>
        <w:ind w:left="851"/>
        <w:rPr>
          <w:rFonts w:eastAsiaTheme="minorHAnsi" w:cs="Times New Roman"/>
          <w:sz w:val="28"/>
          <w:szCs w:val="28"/>
          <w:lang w:eastAsia="en-US"/>
        </w:rPr>
      </w:pPr>
      <w:r w:rsidRPr="008665C9">
        <w:rPr>
          <w:rFonts w:eastAsiaTheme="minorHAnsi" w:cs="Times New Roman"/>
          <w:sz w:val="28"/>
          <w:szCs w:val="28"/>
          <w:lang w:eastAsia="en-US"/>
        </w:rPr>
        <w:t>- РОСН</w:t>
      </w:r>
      <w:proofErr w:type="gramStart"/>
      <w:r w:rsidRPr="008665C9">
        <w:rPr>
          <w:rFonts w:eastAsiaTheme="minorHAnsi" w:cs="Times New Roman"/>
          <w:sz w:val="28"/>
          <w:szCs w:val="28"/>
          <w:lang w:eastAsia="en-US"/>
        </w:rPr>
        <w:t>О–</w:t>
      </w:r>
      <w:proofErr w:type="gramEnd"/>
      <w:r w:rsidRPr="008665C9">
        <w:rPr>
          <w:rFonts w:eastAsiaTheme="minorHAnsi" w:cs="Times New Roman"/>
          <w:sz w:val="28"/>
          <w:szCs w:val="28"/>
          <w:lang w:eastAsia="en-US"/>
        </w:rPr>
        <w:t xml:space="preserve"> Режим доступа: http: //www.rosno.ru .</w:t>
      </w:r>
    </w:p>
    <w:p w:rsidR="00C9105B" w:rsidRPr="008665C9" w:rsidRDefault="00C9105B" w:rsidP="008665C9">
      <w:pPr>
        <w:ind w:left="851"/>
        <w:rPr>
          <w:rFonts w:eastAsiaTheme="minorHAnsi" w:cs="Times New Roman"/>
          <w:sz w:val="28"/>
          <w:szCs w:val="28"/>
          <w:lang w:eastAsia="en-US"/>
        </w:rPr>
      </w:pPr>
      <w:r w:rsidRPr="008665C9">
        <w:rPr>
          <w:rFonts w:eastAsiaTheme="minorHAnsi" w:cs="Times New Roman"/>
          <w:sz w:val="28"/>
          <w:szCs w:val="28"/>
          <w:lang w:eastAsia="en-US"/>
        </w:rPr>
        <w:t>- СК «Согласие» – Режим доступа: http: //www.soglasie.ru.</w:t>
      </w:r>
    </w:p>
    <w:p w:rsidR="00C9105B" w:rsidRPr="00C9105B" w:rsidRDefault="00C9105B" w:rsidP="00C910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ind w:firstLine="567"/>
        <w:outlineLvl w:val="0"/>
        <w:rPr>
          <w:rFonts w:eastAsiaTheme="minorHAnsi" w:cs="Times New Roman"/>
          <w:b/>
          <w:sz w:val="28"/>
          <w:szCs w:val="28"/>
          <w:lang w:eastAsia="en-US"/>
        </w:rPr>
      </w:pPr>
    </w:p>
    <w:p w:rsidR="00C9105B" w:rsidRPr="00C9105B" w:rsidRDefault="00C9105B" w:rsidP="008665C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ind w:firstLine="567"/>
        <w:outlineLvl w:val="0"/>
        <w:rPr>
          <w:rFonts w:eastAsiaTheme="minorHAnsi" w:cs="Times New Roman"/>
          <w:b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sz w:val="28"/>
          <w:szCs w:val="28"/>
          <w:lang w:eastAsia="en-US"/>
        </w:rPr>
        <w:t>4.3. Кадровое обеспечение образовательного процесса</w:t>
      </w:r>
    </w:p>
    <w:p w:rsidR="008665C9" w:rsidRPr="00293C34" w:rsidRDefault="008665C9" w:rsidP="008665C9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293C34">
        <w:rPr>
          <w:rFonts w:cs="Times New Roman"/>
          <w:sz w:val="28"/>
          <w:szCs w:val="28"/>
          <w:lang w:eastAsia="en-US"/>
        </w:rPr>
        <w:t>Реализация ППССЗ по специальности должна обеспечи</w:t>
      </w:r>
      <w:r>
        <w:rPr>
          <w:rFonts w:cs="Times New Roman"/>
          <w:sz w:val="28"/>
          <w:szCs w:val="28"/>
          <w:lang w:eastAsia="en-US"/>
        </w:rPr>
        <w:t xml:space="preserve">ваться педагогическими кадрами, </w:t>
      </w:r>
      <w:r w:rsidRPr="00293C34">
        <w:rPr>
          <w:rFonts w:cs="Times New Roman"/>
          <w:sz w:val="28"/>
          <w:szCs w:val="28"/>
          <w:lang w:eastAsia="en-US"/>
        </w:rPr>
        <w:t>имеющими высшее образование, соответствующее профилю преподаваемой дисциплины (модуля).</w:t>
      </w:r>
    </w:p>
    <w:p w:rsidR="008665C9" w:rsidRPr="00293C34" w:rsidRDefault="008665C9" w:rsidP="008665C9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293C34">
        <w:rPr>
          <w:rFonts w:cs="Times New Roman"/>
          <w:sz w:val="28"/>
          <w:szCs w:val="28"/>
          <w:lang w:eastAsia="en-US"/>
        </w:rPr>
        <w:t>Опыт деятельности в организациях соответствующей профессиональ</w:t>
      </w:r>
      <w:r>
        <w:rPr>
          <w:rFonts w:cs="Times New Roman"/>
          <w:sz w:val="28"/>
          <w:szCs w:val="28"/>
          <w:lang w:eastAsia="en-US"/>
        </w:rPr>
        <w:t xml:space="preserve">ной сферы является обязательным </w:t>
      </w:r>
      <w:r w:rsidRPr="00293C34">
        <w:rPr>
          <w:rFonts w:cs="Times New Roman"/>
          <w:sz w:val="28"/>
          <w:szCs w:val="28"/>
          <w:lang w:eastAsia="en-US"/>
        </w:rPr>
        <w:t>для преподавателей, отвечающих за освоение обучающимся профессионального учебного цикла.</w:t>
      </w:r>
    </w:p>
    <w:p w:rsidR="008665C9" w:rsidRPr="003D2FAD" w:rsidRDefault="008665C9" w:rsidP="008665C9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293C34">
        <w:rPr>
          <w:rFonts w:cs="Times New Roman"/>
          <w:sz w:val="28"/>
          <w:szCs w:val="28"/>
          <w:lang w:eastAsia="en-US"/>
        </w:rPr>
        <w:t>Преподаватели получают дополнительное профессиональное обра</w:t>
      </w:r>
      <w:r>
        <w:rPr>
          <w:rFonts w:cs="Times New Roman"/>
          <w:sz w:val="28"/>
          <w:szCs w:val="28"/>
          <w:lang w:eastAsia="en-US"/>
        </w:rPr>
        <w:t xml:space="preserve">зование по программам повышения </w:t>
      </w:r>
      <w:r w:rsidRPr="00293C34">
        <w:rPr>
          <w:rFonts w:cs="Times New Roman"/>
          <w:sz w:val="28"/>
          <w:szCs w:val="28"/>
          <w:lang w:eastAsia="en-US"/>
        </w:rPr>
        <w:t>квалификации, в том числе в форме стажировки в профильных организациях не реже 1 раза в 3 года.</w:t>
      </w:r>
    </w:p>
    <w:p w:rsidR="008665C9" w:rsidRDefault="008665C9" w:rsidP="0086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567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8665C9" w:rsidRDefault="008665C9" w:rsidP="0086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567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8665C9" w:rsidRDefault="008665C9" w:rsidP="0086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567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8665C9" w:rsidRDefault="008665C9" w:rsidP="0086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567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8665C9" w:rsidRDefault="008665C9" w:rsidP="0086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567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8665C9" w:rsidRDefault="008665C9" w:rsidP="0086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567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8665C9" w:rsidRPr="00C9105B" w:rsidRDefault="008665C9" w:rsidP="0086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567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C9105B" w:rsidRPr="00C9105B" w:rsidRDefault="00C9105B" w:rsidP="00C9105B">
      <w:pPr>
        <w:spacing w:after="200" w:line="276" w:lineRule="auto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9105B" w:rsidRPr="00C9105B" w:rsidRDefault="00C9105B" w:rsidP="008665C9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ind w:left="284"/>
        <w:jc w:val="center"/>
        <w:outlineLvl w:val="0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C9105B">
        <w:rPr>
          <w:rFonts w:eastAsiaTheme="minorHAnsi" w:cs="Times New Roman"/>
          <w:b/>
          <w:bCs/>
          <w:sz w:val="28"/>
          <w:szCs w:val="28"/>
          <w:lang w:eastAsia="en-US"/>
        </w:rPr>
        <w:lastRenderedPageBreak/>
        <w:t>5. КОНТРОЛЬ И ОЦЕНКА РЕЗУЛЬТАТОВ ОСВОЕНИЯ ПРОФЕССИОНАЛЬНОГО МОДУЛЯ</w:t>
      </w: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563"/>
        <w:gridCol w:w="2125"/>
      </w:tblGrid>
      <w:tr w:rsidR="00C9105B" w:rsidRPr="00C9105B" w:rsidTr="008665C9">
        <w:tc>
          <w:tcPr>
            <w:tcW w:w="1285" w:type="pct"/>
          </w:tcPr>
          <w:p w:rsidR="00C9105B" w:rsidRPr="00C9105B" w:rsidRDefault="00C9105B" w:rsidP="008665C9">
            <w:pPr>
              <w:jc w:val="center"/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Результаты</w:t>
            </w:r>
          </w:p>
          <w:p w:rsidR="00C9105B" w:rsidRPr="00C9105B" w:rsidRDefault="00C9105B" w:rsidP="008665C9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(освоенные профессиональные компетенции)</w:t>
            </w:r>
          </w:p>
        </w:tc>
        <w:tc>
          <w:tcPr>
            <w:tcW w:w="2688" w:type="pct"/>
          </w:tcPr>
          <w:p w:rsidR="00C9105B" w:rsidRPr="00C9105B" w:rsidRDefault="00C9105B" w:rsidP="008665C9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1027" w:type="pct"/>
          </w:tcPr>
          <w:p w:rsidR="00C9105B" w:rsidRPr="00C9105B" w:rsidRDefault="00C9105B" w:rsidP="008665C9">
            <w:pPr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Формы и методы контроля и оценки</w:t>
            </w:r>
          </w:p>
        </w:tc>
      </w:tr>
      <w:tr w:rsidR="00C9105B" w:rsidRPr="00C9105B" w:rsidTr="008665C9">
        <w:tc>
          <w:tcPr>
            <w:tcW w:w="1285" w:type="pct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Документально оформлять страховые операции</w:t>
            </w:r>
          </w:p>
        </w:tc>
        <w:tc>
          <w:tcPr>
            <w:tcW w:w="2688" w:type="pct"/>
          </w:tcPr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уметь: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 подготавливать типовые договоры   страхования; </w:t>
            </w:r>
          </w:p>
          <w:p w:rsidR="00C9105B" w:rsidRPr="008665C9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знать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: типовые формы договоров страхования и страховых полисов; с</w:t>
            </w:r>
            <w:r w:rsidR="008665C9">
              <w:rPr>
                <w:rFonts w:eastAsia="Times New Roman" w:cs="Times New Roman"/>
                <w:sz w:val="28"/>
                <w:szCs w:val="28"/>
              </w:rPr>
              <w:t>истему кодификации и нумерации,</w:t>
            </w:r>
          </w:p>
        </w:tc>
        <w:tc>
          <w:tcPr>
            <w:tcW w:w="1027" w:type="pct"/>
          </w:tcPr>
          <w:p w:rsidR="00C9105B" w:rsidRPr="00C9105B" w:rsidRDefault="00BE7647" w:rsidP="00BE7647">
            <w:pPr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Оценка за п</w:t>
            </w:r>
            <w:r w:rsidR="00C9105B"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рактические занятия</w:t>
            </w:r>
          </w:p>
        </w:tc>
      </w:tr>
      <w:tr w:rsidR="00C9105B" w:rsidRPr="00C9105B" w:rsidTr="008665C9">
        <w:tc>
          <w:tcPr>
            <w:tcW w:w="1285" w:type="pct"/>
          </w:tcPr>
          <w:p w:rsidR="00C9105B" w:rsidRPr="00C9105B" w:rsidRDefault="00C9105B" w:rsidP="00866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Вести учет страховых договоров </w:t>
            </w:r>
          </w:p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88" w:type="pct"/>
          </w:tcPr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уметь: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 проводить анализ причин невыполнения план   продаж и качественный анализ отказов   перезаключения и продления договоров   страхования; осуществлять передачу полностью   продаж  (</w:t>
            </w:r>
            <w:proofErr w:type="gramStart"/>
            <w:r w:rsidRPr="00C9105B">
              <w:rPr>
                <w:rFonts w:eastAsia="Times New Roman" w:cs="Times New Roman"/>
                <w:sz w:val="28"/>
                <w:szCs w:val="28"/>
              </w:rPr>
              <w:t>по</w:t>
            </w:r>
            <w:proofErr w:type="gramEnd"/>
            <w:r w:rsidRPr="00C9105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9105B">
              <w:rPr>
                <w:rFonts w:eastAsia="Times New Roman" w:cs="Times New Roman"/>
                <w:sz w:val="28"/>
                <w:szCs w:val="28"/>
              </w:rPr>
              <w:t>оформленных</w:t>
            </w:r>
            <w:proofErr w:type="gramEnd"/>
            <w:r w:rsidRPr="00C9105B">
              <w:rPr>
                <w:rFonts w:eastAsia="Times New Roman" w:cs="Times New Roman"/>
                <w:sz w:val="28"/>
                <w:szCs w:val="28"/>
              </w:rPr>
              <w:t xml:space="preserve">  договоров страхования  отраслям)   продавцам для передачи клиентам;</w:t>
            </w:r>
          </w:p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знать</w:t>
            </w:r>
            <w:proofErr w:type="gramStart"/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способы контроля за передачей договоров  продавцами клиентам; виды и специфику специализированного   программного обеспечения; способы учета договоров страхования;  </w:t>
            </w:r>
          </w:p>
        </w:tc>
        <w:tc>
          <w:tcPr>
            <w:tcW w:w="1027" w:type="pct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Самостоятельная работа, работа с единой клиентской базой</w:t>
            </w:r>
          </w:p>
        </w:tc>
      </w:tr>
      <w:tr w:rsidR="00C9105B" w:rsidRPr="00C9105B" w:rsidTr="008665C9">
        <w:tc>
          <w:tcPr>
            <w:tcW w:w="1285" w:type="pct"/>
          </w:tcPr>
          <w:p w:rsidR="00C9105B" w:rsidRPr="00C9105B" w:rsidRDefault="00C9105B" w:rsidP="00866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Консультировать клиентов по порядку действий для оформления страхового случая</w:t>
            </w:r>
          </w:p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88" w:type="pct"/>
          </w:tcPr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уметь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: документально оформлять расчет и страховых выплат  начисление страхового возмещения и страховое      обеспечения;  вести журналы убытков страховой случаев, в том числе в электронном виде; </w:t>
            </w:r>
          </w:p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знать: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документы, необходимые для расчета и начисления страхового возмещения обеспечения), и порядок работы с ними;</w:t>
            </w:r>
          </w:p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внутренние документы по регистрации и</w:t>
            </w:r>
          </w:p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сопровождению страхового случая и порядок</w:t>
            </w:r>
          </w:p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работы с ними; специфическое программное обеспечение; взаимосвязь показателей внутренней по страховому случаю;</w:t>
            </w:r>
          </w:p>
        </w:tc>
        <w:tc>
          <w:tcPr>
            <w:tcW w:w="1027" w:type="pct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Практические занятия, самостоятельная работа.</w:t>
            </w:r>
          </w:p>
        </w:tc>
      </w:tr>
      <w:tr w:rsidR="00C9105B" w:rsidRPr="00C9105B" w:rsidTr="008665C9">
        <w:trPr>
          <w:trHeight w:val="2548"/>
        </w:trPr>
        <w:tc>
          <w:tcPr>
            <w:tcW w:w="1285" w:type="pct"/>
          </w:tcPr>
          <w:p w:rsidR="00C9105B" w:rsidRPr="00C9105B" w:rsidRDefault="00C9105B" w:rsidP="00866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Организовывать экспертизы, осмотр пострадавших объектов</w:t>
            </w:r>
          </w:p>
        </w:tc>
        <w:tc>
          <w:tcPr>
            <w:tcW w:w="2688" w:type="pct"/>
          </w:tcPr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уметь: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составлять внутренние отчеты по страховым ущерба и  случаям;    рассчитывать основные статистические      возмещения (по показатели убытков;     готовить документы для направления их в  компетентные органы;</w:t>
            </w:r>
          </w:p>
          <w:p w:rsidR="00C9105B" w:rsidRPr="008665C9" w:rsidRDefault="00C9105B" w:rsidP="008665C9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знать: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регистрирующие результаты      экспертизы, и порядок работы с ними;        критерии определения страхового случая;   теоретические основы оценки величины      ущерба;    </w:t>
            </w:r>
          </w:p>
        </w:tc>
        <w:tc>
          <w:tcPr>
            <w:tcW w:w="1027" w:type="pct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 xml:space="preserve"> Изучить примерные документы по различным видам экспертиз пострадавших объектов  и создать папку копилку</w:t>
            </w:r>
          </w:p>
        </w:tc>
      </w:tr>
      <w:tr w:rsidR="00C9105B" w:rsidRPr="00C9105B" w:rsidTr="008665C9">
        <w:trPr>
          <w:trHeight w:val="1123"/>
        </w:trPr>
        <w:tc>
          <w:tcPr>
            <w:tcW w:w="1285" w:type="pct"/>
          </w:tcPr>
          <w:p w:rsidR="00C9105B" w:rsidRPr="00C9105B" w:rsidRDefault="00C9105B" w:rsidP="00866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  <w:p w:rsidR="00C9105B" w:rsidRPr="00C9105B" w:rsidRDefault="00C9105B" w:rsidP="00866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Подготавливать и направлять запросы в компетентные органы</w:t>
            </w:r>
          </w:p>
        </w:tc>
        <w:tc>
          <w:tcPr>
            <w:tcW w:w="2688" w:type="pct"/>
          </w:tcPr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уметь: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готовить документы для направления их в     компетентные органы;   осуществлять запрос из компетентных  органов документов, содержащих факт обстоятельства и последствия страхового случая;</w:t>
            </w:r>
          </w:p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знать: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 документы, регистрирующие результаты      экспертизы, и порядок работы с ними; критерии определения страхового случая; теоретические основы оценки величины  ущерба;      </w:t>
            </w:r>
            <w:r w:rsidR="008665C9">
              <w:rPr>
                <w:rFonts w:eastAsia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027" w:type="pct"/>
          </w:tcPr>
          <w:p w:rsidR="00C9105B" w:rsidRPr="00C9105B" w:rsidRDefault="00C9105B" w:rsidP="008665C9">
            <w:pPr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Составить схему действия клиента и агента при наступлении страхового случая</w:t>
            </w:r>
          </w:p>
        </w:tc>
      </w:tr>
      <w:tr w:rsidR="00C9105B" w:rsidRPr="00C9105B" w:rsidTr="008665C9">
        <w:trPr>
          <w:trHeight w:val="840"/>
        </w:trPr>
        <w:tc>
          <w:tcPr>
            <w:tcW w:w="1285" w:type="pct"/>
          </w:tcPr>
          <w:p w:rsidR="00C9105B" w:rsidRPr="00C9105B" w:rsidRDefault="00C9105B" w:rsidP="00866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Принимать решения о выплате страхового возмещения, оформлять страховые акты</w:t>
            </w:r>
          </w:p>
          <w:p w:rsidR="00C9105B" w:rsidRPr="00C9105B" w:rsidRDefault="00C9105B" w:rsidP="00866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88" w:type="pct"/>
          </w:tcPr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 xml:space="preserve">уметь: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быстро реагировать на новую информацию и  принимать решения, исходя из нормативных других регулирующих актов;</w:t>
            </w:r>
          </w:p>
          <w:p w:rsidR="00C9105B" w:rsidRPr="008665C9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знать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>:  теоретические основы оценки величины      ущерба;  признаки страхового случая; условия     выплаты страхового возмещения порядок расчета страхо</w:t>
            </w:r>
            <w:r w:rsidR="008665C9">
              <w:rPr>
                <w:rFonts w:eastAsia="Times New Roman" w:cs="Times New Roman"/>
                <w:sz w:val="28"/>
                <w:szCs w:val="28"/>
              </w:rPr>
              <w:t>вого возмещения    обеспечения;</w:t>
            </w:r>
          </w:p>
        </w:tc>
        <w:tc>
          <w:tcPr>
            <w:tcW w:w="1027" w:type="pct"/>
          </w:tcPr>
          <w:p w:rsidR="00C9105B" w:rsidRPr="00C9105B" w:rsidRDefault="00C9105B" w:rsidP="008665C9">
            <w:pPr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Составить буклет с основными формулами расчета страховых взносов</w:t>
            </w:r>
          </w:p>
        </w:tc>
      </w:tr>
      <w:tr w:rsidR="00C9105B" w:rsidRPr="00C9105B" w:rsidTr="008665C9">
        <w:tc>
          <w:tcPr>
            <w:tcW w:w="1285" w:type="pct"/>
          </w:tcPr>
          <w:p w:rsidR="00C9105B" w:rsidRPr="00C9105B" w:rsidRDefault="00C9105B" w:rsidP="00866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Принимать меры по предупреждению страхового мошенничества</w:t>
            </w:r>
          </w:p>
          <w:p w:rsidR="00C9105B" w:rsidRPr="00C9105B" w:rsidRDefault="00C9105B" w:rsidP="00866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88" w:type="pct"/>
          </w:tcPr>
          <w:p w:rsidR="00C9105B" w:rsidRPr="00C9105B" w:rsidRDefault="00C9105B" w:rsidP="008665C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уметь: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 выявлять простейшие действия страховых         мошенников;  быстро и адекватно действовать при   обнаружении факта мошенничества;</w:t>
            </w:r>
          </w:p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знать</w:t>
            </w:r>
            <w:proofErr w:type="gramStart"/>
            <w:r w:rsidRPr="00C9105B">
              <w:rPr>
                <w:rFonts w:eastAsia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9105B">
              <w:rPr>
                <w:rFonts w:eastAsia="Times New Roman" w:cs="Times New Roman"/>
                <w:sz w:val="28"/>
                <w:szCs w:val="28"/>
              </w:rPr>
              <w:t xml:space="preserve">  порядок действий при выявлении факта      страхового мошенничества;                   </w:t>
            </w:r>
          </w:p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методы борьбы со страховым мошенничеством;     теоретические основы проведения экспертизы  пострадавшего объекта</w:t>
            </w:r>
          </w:p>
        </w:tc>
        <w:tc>
          <w:tcPr>
            <w:tcW w:w="1027" w:type="pct"/>
          </w:tcPr>
          <w:p w:rsidR="00C9105B" w:rsidRPr="00C9105B" w:rsidRDefault="00C9105B" w:rsidP="008665C9">
            <w:pPr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 xml:space="preserve">Решать ситуационные задания </w:t>
            </w:r>
            <w:proofErr w:type="gramStart"/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в</w:t>
            </w:r>
            <w:proofErr w:type="gramEnd"/>
          </w:p>
        </w:tc>
      </w:tr>
      <w:tr w:rsidR="00C9105B" w:rsidRPr="00C9105B" w:rsidTr="008665C9">
        <w:tc>
          <w:tcPr>
            <w:tcW w:w="1285" w:type="pct"/>
          </w:tcPr>
          <w:p w:rsidR="00C9105B" w:rsidRPr="00C9105B" w:rsidRDefault="00C9105B" w:rsidP="008665C9">
            <w:pPr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Составлять, группировать и обобщать первичные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документы</w:t>
            </w:r>
            <w:r w:rsidRPr="00C9105B">
              <w:rPr>
                <w:rFonts w:eastAsiaTheme="minorHAns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C9105B" w:rsidRPr="00C9105B" w:rsidRDefault="00C9105B" w:rsidP="00866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HAns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88" w:type="pct"/>
          </w:tcPr>
          <w:p w:rsidR="00C9105B" w:rsidRPr="00C9105B" w:rsidRDefault="00C9105B" w:rsidP="008665C9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уметь: 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документально оформлять результаты    экспертизы;  оценивать ущерб и определять величину  страхового возмещения;                      </w:t>
            </w:r>
          </w:p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знать: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 документы, регистрирующие результаты      </w:t>
            </w:r>
          </w:p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 xml:space="preserve">экспертизы, и порядок работы с ними; критерии определения страхового случая;  теоретические основы оценки величины     ущерба;                                     </w:t>
            </w:r>
          </w:p>
          <w:p w:rsidR="00C9105B" w:rsidRPr="008665C9" w:rsidRDefault="00C9105B" w:rsidP="008665C9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 xml:space="preserve">признаки страхового случая; </w:t>
            </w:r>
          </w:p>
        </w:tc>
        <w:tc>
          <w:tcPr>
            <w:tcW w:w="1027" w:type="pct"/>
          </w:tcPr>
          <w:p w:rsidR="00C9105B" w:rsidRPr="00C9105B" w:rsidRDefault="00C9105B" w:rsidP="008665C9">
            <w:pPr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lastRenderedPageBreak/>
              <w:t xml:space="preserve">Создать  папку копилку первичных документов </w:t>
            </w: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lastRenderedPageBreak/>
              <w:t>страхования</w:t>
            </w:r>
          </w:p>
        </w:tc>
      </w:tr>
      <w:tr w:rsidR="00C9105B" w:rsidRPr="00C9105B" w:rsidTr="008665C9">
        <w:tc>
          <w:tcPr>
            <w:tcW w:w="1285" w:type="pct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информируют клиентов о видах, сроках и условиях страхования</w:t>
            </w:r>
          </w:p>
        </w:tc>
        <w:tc>
          <w:tcPr>
            <w:tcW w:w="2688" w:type="pct"/>
          </w:tcPr>
          <w:p w:rsidR="00C9105B" w:rsidRPr="00C9105B" w:rsidRDefault="00C9105B" w:rsidP="008665C9">
            <w:pPr>
              <w:tabs>
                <w:tab w:val="left" w:pos="252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уметь: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вести переговоры с клиентами, контролировать сроки действия договоров и напоминать продавцам о необходимости их перезаключения на новый срок</w:t>
            </w:r>
          </w:p>
          <w:p w:rsidR="00C9105B" w:rsidRPr="00C9105B" w:rsidRDefault="00C9105B" w:rsidP="008665C9">
            <w:pPr>
              <w:tabs>
                <w:tab w:val="left" w:pos="252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знать: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условия страхования, нормативную базу о видах страховых продуктах, особенностях страхово</w:t>
            </w:r>
            <w:r w:rsidR="008665C9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й услуги  предлагаемых клиенту </w:t>
            </w:r>
          </w:p>
        </w:tc>
        <w:tc>
          <w:tcPr>
            <w:tcW w:w="1027" w:type="pct"/>
          </w:tcPr>
          <w:p w:rsidR="00C9105B" w:rsidRPr="00C9105B" w:rsidRDefault="00C9105B" w:rsidP="008665C9">
            <w:pPr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Составить в буклет должностные  обязанности страхового агента</w:t>
            </w:r>
          </w:p>
        </w:tc>
      </w:tr>
      <w:tr w:rsidR="00C9105B" w:rsidRPr="00C9105B" w:rsidTr="008665C9">
        <w:tc>
          <w:tcPr>
            <w:tcW w:w="1285" w:type="pct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Заключают и оформляют договоры о страховании различных видов</w:t>
            </w:r>
          </w:p>
        </w:tc>
        <w:tc>
          <w:tcPr>
            <w:tcW w:w="2688" w:type="pct"/>
          </w:tcPr>
          <w:p w:rsidR="00C9105B" w:rsidRPr="00C9105B" w:rsidRDefault="00C9105B" w:rsidP="008665C9">
            <w:pPr>
              <w:tabs>
                <w:tab w:val="left" w:pos="252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уметь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: анализировать заключенные договоры страхования, рассчитывать аналитические показатели продаж</w:t>
            </w:r>
          </w:p>
          <w:p w:rsidR="00C9105B" w:rsidRPr="00C9105B" w:rsidRDefault="00C9105B" w:rsidP="008665C9">
            <w:pPr>
              <w:tabs>
                <w:tab w:val="left" w:pos="252"/>
              </w:tabs>
              <w:jc w:val="both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знать: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типовые формы договоров страхования и страховых полисов, способы хранения и отчетности истекших договоров, в </w:t>
            </w:r>
            <w:proofErr w:type="gramStart"/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бумажном</w:t>
            </w:r>
            <w:proofErr w:type="gramEnd"/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, так и электронных носителях</w:t>
            </w:r>
          </w:p>
        </w:tc>
        <w:tc>
          <w:tcPr>
            <w:tcW w:w="1027" w:type="pct"/>
          </w:tcPr>
          <w:p w:rsidR="00C9105B" w:rsidRPr="00C9105B" w:rsidRDefault="00C9105B" w:rsidP="008665C9">
            <w:pPr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Создать папку копилку полисов различных страховых компании</w:t>
            </w:r>
          </w:p>
        </w:tc>
      </w:tr>
      <w:tr w:rsidR="00C9105B" w:rsidRPr="00C9105B" w:rsidTr="008665C9">
        <w:tc>
          <w:tcPr>
            <w:tcW w:w="1285" w:type="pct"/>
          </w:tcPr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sz w:val="28"/>
                <w:szCs w:val="28"/>
              </w:rPr>
              <w:t>Вести переговоры с клиентами для определения вида, размера и условий страхования.</w:t>
            </w:r>
          </w:p>
        </w:tc>
        <w:tc>
          <w:tcPr>
            <w:tcW w:w="2688" w:type="pct"/>
          </w:tcPr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уметь: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 вести телефонные переговоры с клиентами, рекламировать страховой продукт, </w:t>
            </w:r>
          </w:p>
          <w:p w:rsidR="00C9105B" w:rsidRPr="00C9105B" w:rsidRDefault="00C9105B" w:rsidP="008665C9">
            <w:pPr>
              <w:rPr>
                <w:rFonts w:eastAsia="Times New Roman" w:cs="Times New Roman"/>
                <w:sz w:val="28"/>
                <w:szCs w:val="28"/>
              </w:rPr>
            </w:pPr>
            <w:r w:rsidRPr="00C9105B">
              <w:rPr>
                <w:rFonts w:eastAsia="Times New Roman" w:cs="Times New Roman"/>
                <w:b/>
                <w:sz w:val="28"/>
                <w:szCs w:val="28"/>
              </w:rPr>
              <w:t>знать:</w:t>
            </w:r>
            <w:r w:rsidRPr="00C9105B">
              <w:rPr>
                <w:rFonts w:eastAsia="Times New Roman" w:cs="Times New Roman"/>
                <w:sz w:val="28"/>
                <w:szCs w:val="28"/>
              </w:rPr>
              <w:t xml:space="preserve"> тарифы, размер страховых взносов, срок действия и условия   действия договора</w:t>
            </w:r>
          </w:p>
        </w:tc>
        <w:tc>
          <w:tcPr>
            <w:tcW w:w="1027" w:type="pct"/>
          </w:tcPr>
          <w:p w:rsidR="00C9105B" w:rsidRPr="00C9105B" w:rsidRDefault="00C9105B" w:rsidP="008665C9">
            <w:pPr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 xml:space="preserve">Анкетирование  по различным методикам </w:t>
            </w:r>
          </w:p>
        </w:tc>
      </w:tr>
    </w:tbl>
    <w:p w:rsidR="00C9105B" w:rsidRPr="00C9105B" w:rsidRDefault="00C9105B" w:rsidP="008665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val="en-US" w:eastAsia="en-US"/>
        </w:rPr>
      </w:pPr>
    </w:p>
    <w:p w:rsidR="00C9105B" w:rsidRPr="00C9105B" w:rsidRDefault="00C9105B" w:rsidP="008665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C9105B">
        <w:rPr>
          <w:rFonts w:eastAsiaTheme="minorHAnsi" w:cs="Times New Roman"/>
          <w:sz w:val="28"/>
          <w:szCs w:val="28"/>
          <w:lang w:eastAsia="en-US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C9105B">
        <w:rPr>
          <w:rFonts w:eastAsiaTheme="minorHAnsi" w:cs="Times New Roman"/>
          <w:sz w:val="28"/>
          <w:szCs w:val="28"/>
          <w:lang w:eastAsia="en-US"/>
        </w:rPr>
        <w:t>сформированность</w:t>
      </w:r>
      <w:proofErr w:type="spellEnd"/>
      <w:r w:rsidRPr="00C9105B">
        <w:rPr>
          <w:rFonts w:eastAsiaTheme="minorHAnsi" w:cs="Times New Roman"/>
          <w:sz w:val="28"/>
          <w:szCs w:val="28"/>
          <w:lang w:eastAsia="en-US"/>
        </w:rPr>
        <w:t xml:space="preserve"> профессиональных компетенций, но и развитие общих компетенций и обеспечивающих их умений.</w:t>
      </w:r>
    </w:p>
    <w:p w:rsidR="00C9105B" w:rsidRPr="00C9105B" w:rsidRDefault="00C9105B" w:rsidP="008665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eastAsiaTheme="minorHAnsi" w:cs="Times New Roman"/>
          <w:sz w:val="28"/>
          <w:szCs w:val="28"/>
          <w:lang w:eastAsia="en-US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2"/>
        <w:gridCol w:w="3903"/>
        <w:gridCol w:w="2835"/>
      </w:tblGrid>
      <w:tr w:rsidR="00C9105B" w:rsidRPr="00C9105B" w:rsidTr="008665C9">
        <w:tc>
          <w:tcPr>
            <w:tcW w:w="3752" w:type="dxa"/>
          </w:tcPr>
          <w:p w:rsidR="00C9105B" w:rsidRPr="00C9105B" w:rsidRDefault="00C9105B" w:rsidP="00C9105B">
            <w:pPr>
              <w:spacing w:after="200" w:line="276" w:lineRule="auto"/>
              <w:jc w:val="center"/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Результаты</w:t>
            </w:r>
          </w:p>
          <w:p w:rsidR="00C9105B" w:rsidRPr="00C9105B" w:rsidRDefault="00C9105B" w:rsidP="00C9105B">
            <w:pPr>
              <w:spacing w:after="200" w:line="276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bCs/>
                <w:sz w:val="28"/>
                <w:szCs w:val="28"/>
                <w:lang w:eastAsia="en-US"/>
              </w:rPr>
              <w:t>(освоенные общие компетенции)</w:t>
            </w:r>
          </w:p>
        </w:tc>
        <w:tc>
          <w:tcPr>
            <w:tcW w:w="3903" w:type="dxa"/>
          </w:tcPr>
          <w:p w:rsidR="00C9105B" w:rsidRPr="00C9105B" w:rsidRDefault="00C9105B" w:rsidP="00C9105B">
            <w:pPr>
              <w:spacing w:after="200" w:line="276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2835" w:type="dxa"/>
          </w:tcPr>
          <w:p w:rsidR="00C9105B" w:rsidRPr="00C9105B" w:rsidRDefault="00C9105B" w:rsidP="00C9105B">
            <w:pPr>
              <w:spacing w:after="200" w:line="276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Формы и методы контроля и оценки</w:t>
            </w:r>
          </w:p>
        </w:tc>
      </w:tr>
      <w:tr w:rsidR="00C9105B" w:rsidRPr="00C9105B" w:rsidTr="008665C9">
        <w:tc>
          <w:tcPr>
            <w:tcW w:w="3752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903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Владение навыками работы в команде, уметь общаться с коллегами, руководством и клиентами.</w:t>
            </w:r>
          </w:p>
        </w:tc>
        <w:tc>
          <w:tcPr>
            <w:tcW w:w="2835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Групповая работа  по рекламе страхового продукта </w:t>
            </w:r>
          </w:p>
        </w:tc>
      </w:tr>
      <w:tr w:rsidR="00C9105B" w:rsidRPr="00C9105B" w:rsidTr="008665C9">
        <w:tc>
          <w:tcPr>
            <w:tcW w:w="3752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Брать на себя ответственность за работу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членов команды (подчинены), результат выполнения заданий.</w:t>
            </w:r>
          </w:p>
        </w:tc>
        <w:tc>
          <w:tcPr>
            <w:tcW w:w="3903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 xml:space="preserve">Обладать чувством ответственности в принятии </w:t>
            </w: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решений в различных ситуациях.</w:t>
            </w:r>
          </w:p>
        </w:tc>
        <w:tc>
          <w:tcPr>
            <w:tcW w:w="2835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 xml:space="preserve"> Деловая игра</w:t>
            </w:r>
            <w:proofErr w:type="gramStart"/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решение кейс- стадий</w:t>
            </w:r>
          </w:p>
        </w:tc>
      </w:tr>
      <w:tr w:rsidR="00C9105B" w:rsidRPr="00C9105B" w:rsidTr="008665C9">
        <w:tc>
          <w:tcPr>
            <w:tcW w:w="3752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lastRenderedPageBreak/>
              <w:t>Самостоятельно определять задачи профессионального и личностного развития, заниматься самообразованием, осознано планировать повышение квалификации.</w:t>
            </w:r>
          </w:p>
        </w:tc>
        <w:tc>
          <w:tcPr>
            <w:tcW w:w="3903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Умение определять задачи профессионального и личностного развития, заниматься самообразованием.</w:t>
            </w:r>
          </w:p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bCs/>
                <w:sz w:val="28"/>
                <w:szCs w:val="28"/>
                <w:lang w:eastAsia="en-US"/>
              </w:rPr>
              <w:t>Самоанализ и коррекция результатов собственной работы.</w:t>
            </w:r>
          </w:p>
        </w:tc>
        <w:tc>
          <w:tcPr>
            <w:tcW w:w="2835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Практическая работа  определить приоритетные личностные качества агента, и удачные схемы контакта с клиентом</w:t>
            </w:r>
          </w:p>
        </w:tc>
      </w:tr>
      <w:tr w:rsidR="00C9105B" w:rsidRPr="00C9105B" w:rsidTr="008665C9">
        <w:tc>
          <w:tcPr>
            <w:tcW w:w="3752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903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>Оперативно реагировать на смену технологий, стремиться к  повышению квалификации.</w:t>
            </w:r>
          </w:p>
        </w:tc>
        <w:tc>
          <w:tcPr>
            <w:tcW w:w="2835" w:type="dxa"/>
          </w:tcPr>
          <w:p w:rsidR="00C9105B" w:rsidRPr="00C9105B" w:rsidRDefault="00C9105B" w:rsidP="008665C9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C9105B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Составить таблицу основных технологий в профессиональной деятельности </w:t>
            </w:r>
          </w:p>
        </w:tc>
      </w:tr>
    </w:tbl>
    <w:p w:rsidR="00C9105B" w:rsidRPr="00C9105B" w:rsidRDefault="00C9105B" w:rsidP="008665C9">
      <w:pPr>
        <w:rPr>
          <w:rFonts w:eastAsiaTheme="minorHAnsi" w:cs="Times New Roman"/>
          <w:b/>
          <w:sz w:val="28"/>
          <w:szCs w:val="28"/>
          <w:highlight w:val="yellow"/>
          <w:lang w:eastAsia="en-US"/>
        </w:rPr>
      </w:pPr>
    </w:p>
    <w:p w:rsidR="00C9105B" w:rsidRDefault="00C9105B"/>
    <w:sectPr w:rsidR="00C91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84" w:rsidRDefault="00745084">
      <w:r>
        <w:separator/>
      </w:r>
    </w:p>
  </w:endnote>
  <w:endnote w:type="continuationSeparator" w:id="0">
    <w:p w:rsidR="00745084" w:rsidRDefault="0074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47" w:rsidRDefault="00BE7647" w:rsidP="005D083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7647" w:rsidRDefault="00BE7647" w:rsidP="005D08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47" w:rsidRDefault="00BE7647" w:rsidP="005D083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84" w:rsidRDefault="00745084">
      <w:r>
        <w:separator/>
      </w:r>
    </w:p>
  </w:footnote>
  <w:footnote w:type="continuationSeparator" w:id="0">
    <w:p w:rsidR="00745084" w:rsidRDefault="0074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E6C"/>
    <w:multiLevelType w:val="hybridMultilevel"/>
    <w:tmpl w:val="201E7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C51DE"/>
    <w:multiLevelType w:val="hybridMultilevel"/>
    <w:tmpl w:val="D5F00C8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C524E78"/>
    <w:multiLevelType w:val="hybridMultilevel"/>
    <w:tmpl w:val="E64C7A04"/>
    <w:lvl w:ilvl="0" w:tplc="44583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2416DB"/>
    <w:multiLevelType w:val="hybridMultilevel"/>
    <w:tmpl w:val="EBFEF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EC19BD"/>
    <w:multiLevelType w:val="hybridMultilevel"/>
    <w:tmpl w:val="931634DE"/>
    <w:lvl w:ilvl="0" w:tplc="91E0BA3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121BCE"/>
    <w:multiLevelType w:val="hybridMultilevel"/>
    <w:tmpl w:val="D138CC82"/>
    <w:lvl w:ilvl="0" w:tplc="F9ACF1E0">
      <w:start w:val="6"/>
      <w:numFmt w:val="decimal"/>
      <w:lvlText w:val="%1."/>
      <w:lvlJc w:val="left"/>
      <w:pPr>
        <w:tabs>
          <w:tab w:val="num" w:pos="1921"/>
        </w:tabs>
        <w:ind w:left="192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23A40880"/>
    <w:multiLevelType w:val="hybridMultilevel"/>
    <w:tmpl w:val="D242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A230A0"/>
    <w:multiLevelType w:val="hybridMultilevel"/>
    <w:tmpl w:val="34A4C4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4A7FB5"/>
    <w:multiLevelType w:val="hybridMultilevel"/>
    <w:tmpl w:val="ADE8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35DAD"/>
    <w:multiLevelType w:val="hybridMultilevel"/>
    <w:tmpl w:val="33C22B2A"/>
    <w:lvl w:ilvl="0" w:tplc="28188C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E5157"/>
    <w:multiLevelType w:val="hybridMultilevel"/>
    <w:tmpl w:val="201E7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83AA6"/>
    <w:multiLevelType w:val="hybridMultilevel"/>
    <w:tmpl w:val="5F1661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E0BC7"/>
    <w:multiLevelType w:val="hybridMultilevel"/>
    <w:tmpl w:val="B4EEBA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A2509A"/>
    <w:multiLevelType w:val="hybridMultilevel"/>
    <w:tmpl w:val="EB20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27C9E"/>
    <w:multiLevelType w:val="hybridMultilevel"/>
    <w:tmpl w:val="F8021A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D516524"/>
    <w:multiLevelType w:val="hybridMultilevel"/>
    <w:tmpl w:val="D242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684D08"/>
    <w:multiLevelType w:val="hybridMultilevel"/>
    <w:tmpl w:val="C0CAA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E3C09"/>
    <w:multiLevelType w:val="hybridMultilevel"/>
    <w:tmpl w:val="822C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A28C1"/>
    <w:multiLevelType w:val="hybridMultilevel"/>
    <w:tmpl w:val="673868A4"/>
    <w:lvl w:ilvl="0" w:tplc="04190001">
      <w:start w:val="1"/>
      <w:numFmt w:val="bullet"/>
      <w:lvlText w:val=""/>
      <w:lvlJc w:val="left"/>
      <w:pPr>
        <w:ind w:left="8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177" w:hanging="360"/>
      </w:pPr>
      <w:rPr>
        <w:rFonts w:ascii="Wingdings" w:hAnsi="Wingdings" w:hint="default"/>
      </w:rPr>
    </w:lvl>
  </w:abstractNum>
  <w:abstractNum w:abstractNumId="20">
    <w:nsid w:val="509B0BF3"/>
    <w:multiLevelType w:val="hybridMultilevel"/>
    <w:tmpl w:val="EF2C16E2"/>
    <w:lvl w:ilvl="0" w:tplc="04190011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32E40EB"/>
    <w:multiLevelType w:val="hybridMultilevel"/>
    <w:tmpl w:val="4D7AC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F6399"/>
    <w:multiLevelType w:val="hybridMultilevel"/>
    <w:tmpl w:val="024A2B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7F33D85"/>
    <w:multiLevelType w:val="hybridMultilevel"/>
    <w:tmpl w:val="B3822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05D72"/>
    <w:multiLevelType w:val="hybridMultilevel"/>
    <w:tmpl w:val="4604565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>
    <w:nsid w:val="5C65591E"/>
    <w:multiLevelType w:val="hybridMultilevel"/>
    <w:tmpl w:val="1BDE7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E0C25"/>
    <w:multiLevelType w:val="hybridMultilevel"/>
    <w:tmpl w:val="1E4A3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EA444B"/>
    <w:multiLevelType w:val="hybridMultilevel"/>
    <w:tmpl w:val="4CAA6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60F4F"/>
    <w:multiLevelType w:val="hybridMultilevel"/>
    <w:tmpl w:val="85F4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E3EAB"/>
    <w:multiLevelType w:val="hybridMultilevel"/>
    <w:tmpl w:val="C4A81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6F5AB0"/>
    <w:multiLevelType w:val="multilevel"/>
    <w:tmpl w:val="85D487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A7A23BA"/>
    <w:multiLevelType w:val="hybridMultilevel"/>
    <w:tmpl w:val="2AEE5236"/>
    <w:lvl w:ilvl="0" w:tplc="A712F928">
      <w:start w:val="1"/>
      <w:numFmt w:val="decimal"/>
      <w:lvlText w:val="%1."/>
      <w:lvlJc w:val="left"/>
      <w:pPr>
        <w:ind w:left="435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704A2149"/>
    <w:multiLevelType w:val="hybridMultilevel"/>
    <w:tmpl w:val="33F834D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70B521FD"/>
    <w:multiLevelType w:val="hybridMultilevel"/>
    <w:tmpl w:val="5DC81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45278C"/>
    <w:multiLevelType w:val="hybridMultilevel"/>
    <w:tmpl w:val="D840D26E"/>
    <w:lvl w:ilvl="0" w:tplc="F69080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28C2EAB"/>
    <w:multiLevelType w:val="hybridMultilevel"/>
    <w:tmpl w:val="21D099D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8301598"/>
    <w:multiLevelType w:val="hybridMultilevel"/>
    <w:tmpl w:val="5080AB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1435D6"/>
    <w:multiLevelType w:val="hybridMultilevel"/>
    <w:tmpl w:val="8CF2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91F77"/>
    <w:multiLevelType w:val="hybridMultilevel"/>
    <w:tmpl w:val="B24C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3"/>
  </w:num>
  <w:num w:numId="4">
    <w:abstractNumId w:val="28"/>
  </w:num>
  <w:num w:numId="5">
    <w:abstractNumId w:val="22"/>
  </w:num>
  <w:num w:numId="6">
    <w:abstractNumId w:val="6"/>
  </w:num>
  <w:num w:numId="7">
    <w:abstractNumId w:val="27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0"/>
  </w:num>
  <w:num w:numId="13">
    <w:abstractNumId w:val="38"/>
  </w:num>
  <w:num w:numId="14">
    <w:abstractNumId w:val="11"/>
  </w:num>
  <w:num w:numId="15">
    <w:abstractNumId w:val="15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5"/>
  </w:num>
  <w:num w:numId="21">
    <w:abstractNumId w:val="9"/>
  </w:num>
  <w:num w:numId="22">
    <w:abstractNumId w:val="12"/>
  </w:num>
  <w:num w:numId="23">
    <w:abstractNumId w:val="14"/>
  </w:num>
  <w:num w:numId="24">
    <w:abstractNumId w:val="39"/>
  </w:num>
  <w:num w:numId="25">
    <w:abstractNumId w:val="21"/>
  </w:num>
  <w:num w:numId="26">
    <w:abstractNumId w:val="3"/>
  </w:num>
  <w:num w:numId="27">
    <w:abstractNumId w:val="36"/>
  </w:num>
  <w:num w:numId="28">
    <w:abstractNumId w:val="26"/>
  </w:num>
  <w:num w:numId="29">
    <w:abstractNumId w:val="19"/>
  </w:num>
  <w:num w:numId="30">
    <w:abstractNumId w:val="4"/>
  </w:num>
  <w:num w:numId="31">
    <w:abstractNumId w:val="32"/>
  </w:num>
  <w:num w:numId="32">
    <w:abstractNumId w:val="10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0"/>
  </w:num>
  <w:num w:numId="36">
    <w:abstractNumId w:val="29"/>
  </w:num>
  <w:num w:numId="37">
    <w:abstractNumId w:val="1"/>
  </w:num>
  <w:num w:numId="38">
    <w:abstractNumId w:val="8"/>
  </w:num>
  <w:num w:numId="39">
    <w:abstractNumId w:val="3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DA"/>
    <w:rsid w:val="00040BA6"/>
    <w:rsid w:val="002C4114"/>
    <w:rsid w:val="00335B5F"/>
    <w:rsid w:val="003B4FF7"/>
    <w:rsid w:val="003C67DA"/>
    <w:rsid w:val="00465B81"/>
    <w:rsid w:val="005D0832"/>
    <w:rsid w:val="00621B72"/>
    <w:rsid w:val="00672026"/>
    <w:rsid w:val="006F63AB"/>
    <w:rsid w:val="00745084"/>
    <w:rsid w:val="0075288A"/>
    <w:rsid w:val="008665C9"/>
    <w:rsid w:val="0088584E"/>
    <w:rsid w:val="008E67D4"/>
    <w:rsid w:val="00945FEA"/>
    <w:rsid w:val="009D0DFA"/>
    <w:rsid w:val="00B45AEB"/>
    <w:rsid w:val="00BE7647"/>
    <w:rsid w:val="00C9105B"/>
    <w:rsid w:val="00E06508"/>
    <w:rsid w:val="00E8140F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105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3">
    <w:name w:val="heading 3"/>
    <w:basedOn w:val="a"/>
    <w:next w:val="a"/>
    <w:link w:val="30"/>
    <w:qFormat/>
    <w:rsid w:val="00C9105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05B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105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105B"/>
  </w:style>
  <w:style w:type="paragraph" w:styleId="a3">
    <w:name w:val="footnote text"/>
    <w:basedOn w:val="a"/>
    <w:link w:val="a4"/>
    <w:rsid w:val="00C9105B"/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9105B"/>
    <w:rPr>
      <w:rFonts w:eastAsia="Times New Roman"/>
      <w:lang w:eastAsia="ru-RU"/>
    </w:rPr>
  </w:style>
  <w:style w:type="character" w:styleId="a5">
    <w:name w:val="footnote reference"/>
    <w:basedOn w:val="a0"/>
    <w:semiHidden/>
    <w:rsid w:val="00C9105B"/>
    <w:rPr>
      <w:vertAlign w:val="superscript"/>
    </w:rPr>
  </w:style>
  <w:style w:type="paragraph" w:styleId="a6">
    <w:name w:val="footer"/>
    <w:basedOn w:val="a"/>
    <w:link w:val="a7"/>
    <w:uiPriority w:val="99"/>
    <w:rsid w:val="00C9105B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C9105B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C9105B"/>
  </w:style>
  <w:style w:type="paragraph" w:styleId="a9">
    <w:name w:val="List Paragraph"/>
    <w:basedOn w:val="a"/>
    <w:uiPriority w:val="34"/>
    <w:qFormat/>
    <w:rsid w:val="00C910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4">
    <w:name w:val="FR4"/>
    <w:rsid w:val="00C9105B"/>
    <w:pPr>
      <w:widowControl w:val="0"/>
      <w:autoSpaceDE w:val="0"/>
      <w:autoSpaceDN w:val="0"/>
      <w:adjustRightInd w:val="0"/>
      <w:spacing w:before="600" w:line="280" w:lineRule="auto"/>
      <w:ind w:right="400"/>
      <w:jc w:val="both"/>
    </w:pPr>
    <w:rPr>
      <w:rFonts w:eastAsia="Times New Roman"/>
      <w:lang w:eastAsia="ru-RU"/>
    </w:rPr>
  </w:style>
  <w:style w:type="paragraph" w:styleId="aa">
    <w:name w:val="No Spacing"/>
    <w:uiPriority w:val="1"/>
    <w:qFormat/>
    <w:rsid w:val="00C9105B"/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910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C9105B"/>
    <w:rPr>
      <w:rFonts w:cs="Times New Roman"/>
      <w:color w:val="0000FF"/>
      <w:u w:val="single"/>
    </w:rPr>
  </w:style>
  <w:style w:type="paragraph" w:styleId="ad">
    <w:name w:val="Normal (Web)"/>
    <w:basedOn w:val="a"/>
    <w:rsid w:val="00C9105B"/>
    <w:pPr>
      <w:spacing w:before="100" w:beforeAutospacing="1" w:after="100" w:afterAutospacing="1"/>
    </w:pPr>
    <w:rPr>
      <w:rFonts w:eastAsia="Times New Roman" w:cs="Times New Roman"/>
    </w:rPr>
  </w:style>
  <w:style w:type="paragraph" w:styleId="2">
    <w:name w:val="Body Text 2"/>
    <w:basedOn w:val="a"/>
    <w:link w:val="20"/>
    <w:rsid w:val="00C9105B"/>
    <w:pPr>
      <w:spacing w:after="120" w:line="480" w:lineRule="auto"/>
    </w:pPr>
    <w:rPr>
      <w:rFonts w:eastAsia="Times New Roman" w:cs="Times New Roman"/>
    </w:rPr>
  </w:style>
  <w:style w:type="character" w:customStyle="1" w:styleId="20">
    <w:name w:val="Основной текст 2 Знак"/>
    <w:basedOn w:val="a0"/>
    <w:link w:val="2"/>
    <w:rsid w:val="00C9105B"/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1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105B"/>
    <w:rPr>
      <w:rFonts w:ascii="Courier New" w:eastAsia="Times New Roman" w:hAnsi="Courier New" w:cs="Courier New"/>
      <w:lang w:eastAsia="ru-RU"/>
    </w:rPr>
  </w:style>
  <w:style w:type="character" w:customStyle="1" w:styleId="submenu-table">
    <w:name w:val="submenu-table"/>
    <w:basedOn w:val="a0"/>
    <w:rsid w:val="00C9105B"/>
  </w:style>
  <w:style w:type="character" w:customStyle="1" w:styleId="butback">
    <w:name w:val="butback"/>
    <w:basedOn w:val="a0"/>
    <w:rsid w:val="00C9105B"/>
  </w:style>
  <w:style w:type="character" w:customStyle="1" w:styleId="apple-converted-space">
    <w:name w:val="apple-converted-space"/>
    <w:basedOn w:val="a0"/>
    <w:rsid w:val="00C9105B"/>
  </w:style>
  <w:style w:type="paragraph" w:styleId="ae">
    <w:name w:val="List"/>
    <w:basedOn w:val="a"/>
    <w:rsid w:val="00C9105B"/>
    <w:pPr>
      <w:ind w:left="283" w:hanging="283"/>
    </w:pPr>
    <w:rPr>
      <w:rFonts w:eastAsia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9105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9105B"/>
    <w:rPr>
      <w:rFonts w:ascii="Tahoma" w:eastAsiaTheme="minorHAnsi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C910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C9105B"/>
    <w:rPr>
      <w:rFonts w:asciiTheme="minorHAnsi" w:eastAsiaTheme="minorHAnsi" w:hAnsiTheme="minorHAnsi" w:cstheme="minorBidi"/>
      <w:sz w:val="22"/>
      <w:szCs w:val="22"/>
    </w:rPr>
  </w:style>
  <w:style w:type="character" w:customStyle="1" w:styleId="c4">
    <w:name w:val="c4"/>
    <w:basedOn w:val="a0"/>
    <w:rsid w:val="00C9105B"/>
  </w:style>
  <w:style w:type="paragraph" w:customStyle="1" w:styleId="c13">
    <w:name w:val="c13"/>
    <w:basedOn w:val="a"/>
    <w:rsid w:val="00C9105B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105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3">
    <w:name w:val="heading 3"/>
    <w:basedOn w:val="a"/>
    <w:next w:val="a"/>
    <w:link w:val="30"/>
    <w:qFormat/>
    <w:rsid w:val="00C9105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05B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105B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105B"/>
  </w:style>
  <w:style w:type="paragraph" w:styleId="a3">
    <w:name w:val="footnote text"/>
    <w:basedOn w:val="a"/>
    <w:link w:val="a4"/>
    <w:rsid w:val="00C9105B"/>
    <w:rPr>
      <w:rFonts w:eastAsia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9105B"/>
    <w:rPr>
      <w:rFonts w:eastAsia="Times New Roman"/>
      <w:lang w:eastAsia="ru-RU"/>
    </w:rPr>
  </w:style>
  <w:style w:type="character" w:styleId="a5">
    <w:name w:val="footnote reference"/>
    <w:basedOn w:val="a0"/>
    <w:semiHidden/>
    <w:rsid w:val="00C9105B"/>
    <w:rPr>
      <w:vertAlign w:val="superscript"/>
    </w:rPr>
  </w:style>
  <w:style w:type="paragraph" w:styleId="a6">
    <w:name w:val="footer"/>
    <w:basedOn w:val="a"/>
    <w:link w:val="a7"/>
    <w:uiPriority w:val="99"/>
    <w:rsid w:val="00C9105B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C9105B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C9105B"/>
  </w:style>
  <w:style w:type="paragraph" w:styleId="a9">
    <w:name w:val="List Paragraph"/>
    <w:basedOn w:val="a"/>
    <w:uiPriority w:val="34"/>
    <w:qFormat/>
    <w:rsid w:val="00C910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4">
    <w:name w:val="FR4"/>
    <w:rsid w:val="00C9105B"/>
    <w:pPr>
      <w:widowControl w:val="0"/>
      <w:autoSpaceDE w:val="0"/>
      <w:autoSpaceDN w:val="0"/>
      <w:adjustRightInd w:val="0"/>
      <w:spacing w:before="600" w:line="280" w:lineRule="auto"/>
      <w:ind w:right="400"/>
      <w:jc w:val="both"/>
    </w:pPr>
    <w:rPr>
      <w:rFonts w:eastAsia="Times New Roman"/>
      <w:lang w:eastAsia="ru-RU"/>
    </w:rPr>
  </w:style>
  <w:style w:type="paragraph" w:styleId="aa">
    <w:name w:val="No Spacing"/>
    <w:uiPriority w:val="1"/>
    <w:qFormat/>
    <w:rsid w:val="00C9105B"/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910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C9105B"/>
    <w:rPr>
      <w:rFonts w:cs="Times New Roman"/>
      <w:color w:val="0000FF"/>
      <w:u w:val="single"/>
    </w:rPr>
  </w:style>
  <w:style w:type="paragraph" w:styleId="ad">
    <w:name w:val="Normal (Web)"/>
    <w:basedOn w:val="a"/>
    <w:rsid w:val="00C9105B"/>
    <w:pPr>
      <w:spacing w:before="100" w:beforeAutospacing="1" w:after="100" w:afterAutospacing="1"/>
    </w:pPr>
    <w:rPr>
      <w:rFonts w:eastAsia="Times New Roman" w:cs="Times New Roman"/>
    </w:rPr>
  </w:style>
  <w:style w:type="paragraph" w:styleId="2">
    <w:name w:val="Body Text 2"/>
    <w:basedOn w:val="a"/>
    <w:link w:val="20"/>
    <w:rsid w:val="00C9105B"/>
    <w:pPr>
      <w:spacing w:after="120" w:line="480" w:lineRule="auto"/>
    </w:pPr>
    <w:rPr>
      <w:rFonts w:eastAsia="Times New Roman" w:cs="Times New Roman"/>
    </w:rPr>
  </w:style>
  <w:style w:type="character" w:customStyle="1" w:styleId="20">
    <w:name w:val="Основной текст 2 Знак"/>
    <w:basedOn w:val="a0"/>
    <w:link w:val="2"/>
    <w:rsid w:val="00C9105B"/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1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105B"/>
    <w:rPr>
      <w:rFonts w:ascii="Courier New" w:eastAsia="Times New Roman" w:hAnsi="Courier New" w:cs="Courier New"/>
      <w:lang w:eastAsia="ru-RU"/>
    </w:rPr>
  </w:style>
  <w:style w:type="character" w:customStyle="1" w:styleId="submenu-table">
    <w:name w:val="submenu-table"/>
    <w:basedOn w:val="a0"/>
    <w:rsid w:val="00C9105B"/>
  </w:style>
  <w:style w:type="character" w:customStyle="1" w:styleId="butback">
    <w:name w:val="butback"/>
    <w:basedOn w:val="a0"/>
    <w:rsid w:val="00C9105B"/>
  </w:style>
  <w:style w:type="character" w:customStyle="1" w:styleId="apple-converted-space">
    <w:name w:val="apple-converted-space"/>
    <w:basedOn w:val="a0"/>
    <w:rsid w:val="00C9105B"/>
  </w:style>
  <w:style w:type="paragraph" w:styleId="ae">
    <w:name w:val="List"/>
    <w:basedOn w:val="a"/>
    <w:rsid w:val="00C9105B"/>
    <w:pPr>
      <w:ind w:left="283" w:hanging="283"/>
    </w:pPr>
    <w:rPr>
      <w:rFonts w:eastAsia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9105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9105B"/>
    <w:rPr>
      <w:rFonts w:ascii="Tahoma" w:eastAsiaTheme="minorHAnsi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C910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C9105B"/>
    <w:rPr>
      <w:rFonts w:asciiTheme="minorHAnsi" w:eastAsiaTheme="minorHAnsi" w:hAnsiTheme="minorHAnsi" w:cstheme="minorBidi"/>
      <w:sz w:val="22"/>
      <w:szCs w:val="22"/>
    </w:rPr>
  </w:style>
  <w:style w:type="character" w:customStyle="1" w:styleId="c4">
    <w:name w:val="c4"/>
    <w:basedOn w:val="a0"/>
    <w:rsid w:val="00C9105B"/>
  </w:style>
  <w:style w:type="paragraph" w:customStyle="1" w:styleId="c13">
    <w:name w:val="c13"/>
    <w:basedOn w:val="a"/>
    <w:rsid w:val="00C9105B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tekar.ru/biznes-60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item=booksearch&amp;code=%D1%81%D1%82%D1%80%D0%B0%D1%85%D0%BE%D0%B2%D0%BE%D0%B5%20%D0%B4%D0%B5%D0%BB%D0%BE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58804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4779</Words>
  <Characters>27242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9</cp:revision>
  <dcterms:created xsi:type="dcterms:W3CDTF">2018-12-11T04:57:00Z</dcterms:created>
  <dcterms:modified xsi:type="dcterms:W3CDTF">2019-01-11T05:44:00Z</dcterms:modified>
</cp:coreProperties>
</file>