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86" w:rsidRDefault="00195D86" w:rsidP="004E617C">
      <w:pPr>
        <w:pStyle w:val="1"/>
        <w:ind w:left="567"/>
        <w:jc w:val="left"/>
        <w:rPr>
          <w:rFonts w:ascii="Times New Roman" w:hAnsi="Times New Roman" w:cs="Times New Roman"/>
          <w:bCs w:val="0"/>
          <w:iCs/>
        </w:rPr>
      </w:pPr>
      <w:r>
        <w:rPr>
          <w:rFonts w:ascii="Times New Roman" w:hAnsi="Times New Roman" w:cs="Times New Roman"/>
          <w:bCs w:val="0"/>
          <w:iCs/>
        </w:rPr>
        <w:t>25.11.2020</w:t>
      </w:r>
    </w:p>
    <w:p w:rsidR="00195D86" w:rsidRPr="00195D86" w:rsidRDefault="00195D86" w:rsidP="00195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95D86">
        <w:rPr>
          <w:rFonts w:ascii="Times New Roman" w:hAnsi="Times New Roman" w:cs="Times New Roman"/>
          <w:sz w:val="28"/>
          <w:szCs w:val="28"/>
        </w:rPr>
        <w:t>Химия</w:t>
      </w:r>
    </w:p>
    <w:p w:rsidR="004E617C" w:rsidRDefault="004E617C" w:rsidP="004E617C">
      <w:pPr>
        <w:pStyle w:val="1"/>
        <w:ind w:left="567"/>
        <w:jc w:val="left"/>
        <w:rPr>
          <w:rFonts w:ascii="Times New Roman" w:hAnsi="Times New Roman" w:cs="Times New Roman"/>
          <w:bCs w:val="0"/>
          <w:iCs/>
        </w:rPr>
      </w:pPr>
      <w:r>
        <w:rPr>
          <w:rFonts w:ascii="Times New Roman" w:hAnsi="Times New Roman" w:cs="Times New Roman"/>
          <w:bCs w:val="0"/>
          <w:iCs/>
        </w:rPr>
        <w:t xml:space="preserve"> 21ПКД</w:t>
      </w:r>
      <w:r w:rsidR="00195D86">
        <w:rPr>
          <w:rFonts w:ascii="Times New Roman" w:hAnsi="Times New Roman" w:cs="Times New Roman"/>
          <w:bCs w:val="0"/>
          <w:iCs/>
        </w:rPr>
        <w:t xml:space="preserve"> специальность 43.02.05 Поварское и кондитерское дело</w:t>
      </w:r>
    </w:p>
    <w:p w:rsidR="004E617C" w:rsidRDefault="004E617C" w:rsidP="007C4643">
      <w:pPr>
        <w:pStyle w:val="1"/>
        <w:ind w:left="567"/>
        <w:rPr>
          <w:rFonts w:ascii="Times New Roman" w:hAnsi="Times New Roman" w:cs="Times New Roman"/>
          <w:bCs w:val="0"/>
          <w:iCs/>
        </w:rPr>
      </w:pPr>
    </w:p>
    <w:p w:rsidR="007C4643" w:rsidRPr="007C4643" w:rsidRDefault="007C4643" w:rsidP="007C4643">
      <w:pPr>
        <w:pStyle w:val="1"/>
        <w:ind w:left="567"/>
        <w:rPr>
          <w:rFonts w:ascii="Times New Roman" w:hAnsi="Times New Roman" w:cs="Times New Roman"/>
          <w:color w:val="333333"/>
        </w:rPr>
      </w:pPr>
      <w:r w:rsidRPr="007C4643">
        <w:rPr>
          <w:rFonts w:ascii="Times New Roman" w:hAnsi="Times New Roman" w:cs="Times New Roman"/>
          <w:bCs w:val="0"/>
          <w:iCs/>
        </w:rPr>
        <w:t>Лабораторное  занятие №8</w:t>
      </w:r>
    </w:p>
    <w:p w:rsidR="007C4643" w:rsidRDefault="007C4643" w:rsidP="007C4643">
      <w:pPr>
        <w:pStyle w:val="1"/>
        <w:ind w:left="567"/>
        <w:rPr>
          <w:rFonts w:ascii="Times New Roman" w:hAnsi="Times New Roman" w:cs="Times New Roman"/>
          <w:color w:val="333333"/>
          <w:sz w:val="24"/>
          <w:szCs w:val="24"/>
        </w:rPr>
      </w:pPr>
      <w:r w:rsidRPr="007C4643">
        <w:rPr>
          <w:rFonts w:ascii="Times New Roman" w:hAnsi="Times New Roman" w:cs="Times New Roman"/>
          <w:sz w:val="24"/>
          <w:szCs w:val="24"/>
        </w:rPr>
        <w:t>Изучение процессов набухания и студнеобразования</w:t>
      </w:r>
    </w:p>
    <w:p w:rsidR="007C4643" w:rsidRDefault="007C4643" w:rsidP="007C4643">
      <w:pPr>
        <w:ind w:left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Цель работы: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Исследование кинетики  ограниченного  набухания  веществ;  факторов, влияющих  на процессы набухания и студнеобразования.</w:t>
      </w:r>
    </w:p>
    <w:p w:rsidR="007C4643" w:rsidRDefault="007C4643" w:rsidP="007C4643">
      <w:pPr>
        <w:ind w:left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Должны  знать</w:t>
      </w:r>
      <w:r>
        <w:rPr>
          <w:rFonts w:ascii="Times New Roman" w:hAnsi="Times New Roman" w:cs="Times New Roman"/>
          <w:color w:val="333333"/>
          <w:sz w:val="24"/>
          <w:szCs w:val="24"/>
        </w:rPr>
        <w:t>: методы  получения  и  свойства  студней, характеристику процессов  набухания  и  растворения  полимеров;</w:t>
      </w:r>
      <w:r>
        <w:rPr>
          <w:color w:val="333333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приемы безопасной работы в химической лаборатории.</w:t>
      </w:r>
    </w:p>
    <w:p w:rsidR="007C4643" w:rsidRDefault="007C4643" w:rsidP="007C4643">
      <w:pPr>
        <w:ind w:left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Должны  уметь</w:t>
      </w:r>
      <w:r>
        <w:rPr>
          <w:rFonts w:ascii="Times New Roman" w:hAnsi="Times New Roman" w:cs="Times New Roman"/>
          <w:color w:val="333333"/>
          <w:sz w:val="24"/>
          <w:szCs w:val="24"/>
        </w:rPr>
        <w:t>:  исследовать процессы  набухания  и  студнеобразования, выявлять  связь  между  строением  и  свойствами  органических  веществ;</w:t>
      </w:r>
      <w:r>
        <w:rPr>
          <w:color w:val="333333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соблюдать правила техники безопасности при работе в химической лаборатории;</w:t>
      </w:r>
      <w:r>
        <w:rPr>
          <w:color w:val="333333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использовать лабораторную посуду и оборудование.</w:t>
      </w:r>
    </w:p>
    <w:p w:rsidR="007C4643" w:rsidRDefault="007C4643" w:rsidP="007C4643">
      <w:pPr>
        <w:ind w:left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Реактивы и оборудование: 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штатив с пробирками, колбы, мерные  цилиндры, термометр, линейка, водяная баня, химические весы, желатин,  крахмал,  зерно, печенье,  </w:t>
      </w:r>
      <w:r>
        <w:rPr>
          <w:rFonts w:ascii="Times New Roman" w:hAnsi="Times New Roman" w:cs="Times New Roman"/>
          <w:color w:val="333333"/>
        </w:rPr>
        <w:t xml:space="preserve">0,025 %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растворы </w:t>
      </w:r>
      <w:r>
        <w:rPr>
          <w:rFonts w:ascii="Times New Roman" w:hAnsi="Times New Roman" w:cs="Times New Roman"/>
          <w:color w:val="333333"/>
          <w:lang w:val="en-US"/>
        </w:rPr>
        <w:t>HCL</w:t>
      </w:r>
      <w:r w:rsidRPr="007C4643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и </w:t>
      </w:r>
      <w:proofErr w:type="spellStart"/>
      <w:r>
        <w:rPr>
          <w:rFonts w:ascii="Times New Roman" w:hAnsi="Times New Roman" w:cs="Times New Roman"/>
          <w:color w:val="333333"/>
          <w:lang w:val="en-US"/>
        </w:rPr>
        <w:t>NaOH</w:t>
      </w:r>
      <w:proofErr w:type="spellEnd"/>
      <w:r>
        <w:rPr>
          <w:rFonts w:ascii="Times New Roman" w:hAnsi="Times New Roman" w:cs="Times New Roman"/>
          <w:color w:val="333333"/>
        </w:rPr>
        <w:t xml:space="preserve">,  0,1 %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растворы</w:t>
      </w:r>
      <w:r>
        <w:rPr>
          <w:rFonts w:ascii="Times New Roman" w:hAnsi="Times New Roman" w:cs="Times New Roman"/>
          <w:color w:val="333333"/>
        </w:rPr>
        <w:t xml:space="preserve">  </w:t>
      </w:r>
      <w:proofErr w:type="spellStart"/>
      <w:r>
        <w:rPr>
          <w:rFonts w:ascii="Times New Roman" w:hAnsi="Times New Roman" w:cs="Times New Roman"/>
          <w:color w:val="333333"/>
          <w:lang w:val="en-US"/>
        </w:rPr>
        <w:t>NaCL</w:t>
      </w:r>
      <w:proofErr w:type="spellEnd"/>
      <w:r>
        <w:rPr>
          <w:rFonts w:ascii="Times New Roman" w:hAnsi="Times New Roman" w:cs="Times New Roman"/>
          <w:color w:val="333333"/>
        </w:rPr>
        <w:t xml:space="preserve">,  </w:t>
      </w:r>
      <w:r>
        <w:rPr>
          <w:rFonts w:ascii="Times New Roman" w:hAnsi="Times New Roman" w:cs="Times New Roman"/>
          <w:color w:val="333333"/>
          <w:lang w:val="en-US"/>
        </w:rPr>
        <w:t>KCL</w:t>
      </w:r>
      <w:r>
        <w:rPr>
          <w:rFonts w:ascii="Times New Roman" w:hAnsi="Times New Roman" w:cs="Times New Roman"/>
          <w:color w:val="333333"/>
        </w:rPr>
        <w:t xml:space="preserve">,  </w:t>
      </w:r>
      <w:r>
        <w:rPr>
          <w:rFonts w:ascii="Times New Roman" w:hAnsi="Times New Roman" w:cs="Times New Roman"/>
          <w:color w:val="333333"/>
          <w:lang w:val="en-US"/>
        </w:rPr>
        <w:t>K</w:t>
      </w:r>
      <w:r>
        <w:rPr>
          <w:rFonts w:ascii="Times New Roman" w:hAnsi="Times New Roman" w:cs="Times New Roman"/>
          <w:color w:val="333333"/>
          <w:vertAlign w:val="subscript"/>
        </w:rPr>
        <w:t>2</w:t>
      </w:r>
      <w:r>
        <w:rPr>
          <w:rFonts w:ascii="Times New Roman" w:hAnsi="Times New Roman" w:cs="Times New Roman"/>
          <w:color w:val="333333"/>
          <w:lang w:val="en-US"/>
        </w:rPr>
        <w:t>SO</w:t>
      </w:r>
      <w:r>
        <w:rPr>
          <w:rFonts w:ascii="Times New Roman" w:hAnsi="Times New Roman" w:cs="Times New Roman"/>
          <w:color w:val="333333"/>
          <w:vertAlign w:val="subscript"/>
        </w:rPr>
        <w:t xml:space="preserve">4, </w:t>
      </w:r>
      <w:r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  <w:lang w:val="en-US"/>
        </w:rPr>
        <w:t>KCNS</w:t>
      </w:r>
      <w:r>
        <w:rPr>
          <w:rFonts w:ascii="Times New Roman" w:hAnsi="Times New Roman" w:cs="Times New Roman"/>
          <w:color w:val="333333"/>
        </w:rPr>
        <w:t>.</w:t>
      </w:r>
      <w:proofErr w:type="gramEnd"/>
    </w:p>
    <w:p w:rsidR="007C4643" w:rsidRDefault="007C4643" w:rsidP="007C4643">
      <w:pPr>
        <w:ind w:left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Литература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: Физическая и коллоидная химия (в общественном питании): учебное пособие /С.В.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Горбунцова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– М.: Альфа-М; 2006/ гл.10,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10.1 – 10.5</w:t>
      </w:r>
    </w:p>
    <w:p w:rsidR="007C4643" w:rsidRDefault="007C4643" w:rsidP="007C4643">
      <w:pPr>
        <w:ind w:left="567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7C4643" w:rsidRDefault="007C4643" w:rsidP="007C4643">
      <w:pPr>
        <w:ind w:left="567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Теоретическое пояснение</w:t>
      </w:r>
    </w:p>
    <w:p w:rsidR="007C4643" w:rsidRDefault="007C4643" w:rsidP="007C4643">
      <w:pPr>
        <w:ind w:left="567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7C4643" w:rsidRDefault="007C4643" w:rsidP="00450004">
      <w:pPr>
        <w:pStyle w:val="a3"/>
        <w:ind w:left="567" w:firstLine="14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Полимеры подобно низкомолекулярным веществам обладают избирательной растворимостью. Растворению полимера предшествует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набухание.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Набухание зависит, как от природы полимера, так и от природы жидкости.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Полярные полимеры набухают в полярных жидкостях, а неполярные — в неполярных.</w:t>
      </w:r>
      <w:proofErr w:type="gramEnd"/>
    </w:p>
    <w:p w:rsidR="007C4643" w:rsidRDefault="007C4643" w:rsidP="007C4643">
      <w:pPr>
        <w:ind w:left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С повышением температуры скорость набухания увеличивается. Тепловой эффект, сопровождающий набухание полимера в жидкости, называется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теплотой набухания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7C4643" w:rsidRDefault="007C4643" w:rsidP="00450004">
      <w:pPr>
        <w:ind w:left="567" w:firstLine="14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Растворы высокомолекулярных веще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ств сп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особны терять текучесть 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застудневать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образуя при этом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студни.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Студнеобразное состояние вещества можно рассматривать как промежуточное между жидким и твердым состоянием.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Застудневание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связано с увеличением вязкости и замедлением броуновского движения и заключается в объединении частиц дисперсной фазы в форме сетки или ячеек и связывании при этом всего растворителя.</w:t>
      </w:r>
    </w:p>
    <w:p w:rsidR="007C4643" w:rsidRDefault="007C4643" w:rsidP="00450004">
      <w:pPr>
        <w:ind w:left="567" w:firstLine="14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С повышением концентрации способность к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застудневанию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увеличивается, т.к. при этом уменьшается расстояние между частицами. Процесс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застудневания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даже при низкой температуре не происходит мгновенно и нередко требует продолжительного времени для формирования ячеистой объемной сетки.</w:t>
      </w:r>
    </w:p>
    <w:p w:rsidR="007C4643" w:rsidRDefault="007C4643" w:rsidP="007C4643">
      <w:pPr>
        <w:ind w:left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Время, необходимое для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застудневания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называется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периодом созревания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7C4643" w:rsidRDefault="007C4643" w:rsidP="007C4643">
      <w:pPr>
        <w:ind w:left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Продолжительность созревания зависит от природы веществ, концентрации, температуры.</w:t>
      </w:r>
    </w:p>
    <w:p w:rsidR="007C4643" w:rsidRDefault="007C4643" w:rsidP="007C4643">
      <w:pPr>
        <w:ind w:left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7C4643" w:rsidRDefault="007C4643" w:rsidP="007C4643">
      <w:pPr>
        <w:ind w:left="567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Ход работы</w:t>
      </w:r>
    </w:p>
    <w:p w:rsidR="007C4643" w:rsidRDefault="007C4643" w:rsidP="007C4643">
      <w:pPr>
        <w:ind w:left="567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7C4643" w:rsidRDefault="007C4643" w:rsidP="007C4643">
      <w:pPr>
        <w:ind w:left="567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Опыт №1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.  Кинетика  набухания  зерна.</w:t>
      </w:r>
    </w:p>
    <w:p w:rsidR="007C4643" w:rsidRDefault="007C4643" w:rsidP="007C4643">
      <w:pPr>
        <w:ind w:left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Зерновые  культуры (пшено,  рис, лучше  дробленый) ограниченно  набухают  в  воде.  Зерно  насыпают  в  пробирки (1/3)  так,  чтобы  во  всех  пробирках  было  одинаковое  количество  зерна  по  высоте. Наливают  дистиллированную  воду,  чтобы  вместе  с  зерном  пробирки  были  заполнены 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¾  объема.  Наблюдения  за  процессом  набухания  проводят  в  течение  40-50 минут.  Полученные  данные  заносят  в  таблицу  по  образцу:</w:t>
      </w:r>
    </w:p>
    <w:p w:rsidR="007C4643" w:rsidRDefault="007C4643" w:rsidP="007C4643">
      <w:pPr>
        <w:ind w:left="567"/>
        <w:jc w:val="righ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Таблица № 1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805"/>
        <w:gridCol w:w="1226"/>
        <w:gridCol w:w="1240"/>
        <w:gridCol w:w="1240"/>
        <w:gridCol w:w="1363"/>
        <w:gridCol w:w="1363"/>
        <w:gridCol w:w="1334"/>
      </w:tblGrid>
      <w:tr w:rsidR="007C4643" w:rsidTr="007C4643">
        <w:trPr>
          <w:trHeight w:val="34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lastRenderedPageBreak/>
              <w:t>Зерно</w:t>
            </w:r>
          </w:p>
        </w:tc>
        <w:tc>
          <w:tcPr>
            <w:tcW w:w="8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Условный  объем  набухающего  зерна  за  время,  мин.</w:t>
            </w:r>
          </w:p>
        </w:tc>
      </w:tr>
      <w:tr w:rsidR="007C4643" w:rsidTr="007C4643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43" w:rsidRDefault="007C46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50</w:t>
            </w:r>
          </w:p>
        </w:tc>
      </w:tr>
      <w:tr w:rsidR="007C4643" w:rsidTr="007C46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Пшено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C4643" w:rsidTr="007C46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C4643" w:rsidTr="007C46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Рис дробленый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7C4643" w:rsidRDefault="007C4643" w:rsidP="007C4643">
      <w:pPr>
        <w:ind w:left="567"/>
        <w:rPr>
          <w:rFonts w:ascii="Times New Roman" w:hAnsi="Times New Roman" w:cs="Times New Roman"/>
          <w:color w:val="333333"/>
          <w:sz w:val="24"/>
          <w:szCs w:val="24"/>
        </w:rPr>
      </w:pPr>
    </w:p>
    <w:p w:rsidR="007C4643" w:rsidRDefault="007C4643" w:rsidP="007C4643">
      <w:pPr>
        <w:ind w:left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Опыт №2.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Влияние  кислоты,  щелочи  и  солей на  набухание  желатина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7C4643" w:rsidRDefault="007C4643" w:rsidP="007C4643">
      <w:pPr>
        <w:ind w:left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7C4643" w:rsidRDefault="007C4643" w:rsidP="00450004">
      <w:pPr>
        <w:ind w:left="567" w:firstLine="14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  семь  пробирок  одинакового  диаметра  вносят  по  0,3 г. порошка  желатины.  В  каждую  пробирку  наливают  по  5  мл  различных  растворов (см. табл. № 2).  Пробирки  осторожно  встряхивают,  чтобы  частицы  желатины  опустились  на  дно, определяют  высоту  осадка  желатины  до  набухания.  После  этого,  встряхнув  пробирки  несколько  раз,  оставляют  их  в  покое  на  40-50  мин. По  истечении  этого  времени каждую  пробирку  еще  раз  встряхивают,  дают  осадку  осесть,  измеряют  высоту  набухшего  осадка  желатин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ы(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с каждой  пробиркой  измерения  повторяют  2  раза).  Данные  заносят  в  таблицу.</w:t>
      </w:r>
    </w:p>
    <w:p w:rsidR="007C4643" w:rsidRDefault="007C4643" w:rsidP="007C4643">
      <w:pPr>
        <w:ind w:left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7C4643" w:rsidRDefault="007C4643" w:rsidP="007C4643">
      <w:pPr>
        <w:ind w:left="567"/>
        <w:jc w:val="righ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Таблица № 2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667"/>
        <w:gridCol w:w="2161"/>
        <w:gridCol w:w="2135"/>
        <w:gridCol w:w="1814"/>
        <w:gridCol w:w="1794"/>
      </w:tblGrid>
      <w:tr w:rsidR="007C4643" w:rsidTr="007C4643">
        <w:trPr>
          <w:trHeight w:val="40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№ пробирки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Концентрация, моль/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333333"/>
              </w:rPr>
              <w:t>л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Приливаемый  раствор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Высота  осадка,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333333"/>
              </w:rPr>
              <w:t>мм</w:t>
            </w:r>
            <w:proofErr w:type="gramEnd"/>
          </w:p>
        </w:tc>
      </w:tr>
      <w:tr w:rsidR="007C4643" w:rsidTr="007C4643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43" w:rsidRDefault="007C46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43" w:rsidRDefault="007C46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43" w:rsidRDefault="007C46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до  набухания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после  набухания</w:t>
            </w:r>
          </w:p>
        </w:tc>
      </w:tr>
      <w:tr w:rsidR="007C4643" w:rsidTr="007C46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Вода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C4643" w:rsidTr="007C46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0,025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HCL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C4643" w:rsidTr="007C46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0,025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NaOH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C4643" w:rsidTr="007C46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NaCL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C4643" w:rsidTr="007C46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KCL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C4643" w:rsidTr="007C46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333333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color w:val="333333"/>
                <w:vertAlign w:val="subscript"/>
                <w:lang w:val="en-US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C4643" w:rsidTr="007C46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KCNS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7C4643" w:rsidRDefault="007C4643" w:rsidP="007C4643">
      <w:pPr>
        <w:ind w:left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7C4643" w:rsidRDefault="007C4643" w:rsidP="007C4643">
      <w:pPr>
        <w:ind w:left="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На  основании  полученных  данных  делают 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вывод  о  влиянии  кислоты,  щелочи  и  солей  на  процесс  набухания,  </w:t>
      </w:r>
      <w:r>
        <w:rPr>
          <w:rFonts w:ascii="Times New Roman" w:hAnsi="Times New Roman" w:cs="Times New Roman"/>
          <w:color w:val="333333"/>
          <w:sz w:val="24"/>
          <w:szCs w:val="24"/>
        </w:rPr>
        <w:t>а  также  о  влиянии  природы  анионов.</w:t>
      </w:r>
    </w:p>
    <w:p w:rsidR="007C4643" w:rsidRDefault="007C4643" w:rsidP="007C4643">
      <w:pPr>
        <w:ind w:left="567"/>
        <w:rPr>
          <w:rFonts w:ascii="Times New Roman" w:hAnsi="Times New Roman" w:cs="Times New Roman"/>
          <w:color w:val="333333"/>
          <w:sz w:val="24"/>
          <w:szCs w:val="24"/>
        </w:rPr>
      </w:pPr>
    </w:p>
    <w:p w:rsidR="007C4643" w:rsidRDefault="007C4643" w:rsidP="007C4643">
      <w:pPr>
        <w:ind w:left="567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Опыт № 3.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Определение  степени  набухания  печенья</w:t>
      </w:r>
    </w:p>
    <w:p w:rsidR="007C4643" w:rsidRDefault="007C4643" w:rsidP="007C4643">
      <w:pPr>
        <w:ind w:left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Степень  набухания  печенья  определяют  в  специальной  рамке  с  большим  числом  отверстий  на  дне  и  стенке.  Рамку  опускают  в  воду,  вынимают,  вытирают  фильтровальной  бумагой  с  внешней  стороны,  взвешивают  на технохимических  весах.  Закладывают  в  рамку  одно  печенье  и  опускают ее  в  сосуд  с  водой  при  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= 20</w:t>
      </w:r>
      <w:r>
        <w:rPr>
          <w:rFonts w:ascii="Times New Roman" w:hAnsi="Times New Roman" w:cs="Times New Roman"/>
          <w:color w:val="333333"/>
          <w:sz w:val="24"/>
          <w:szCs w:val="24"/>
          <w:vertAlign w:val="superscript"/>
        </w:rPr>
        <w:t>0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на  2  мин. Затем  вынимают  рамку  из  воды,  держат  30  с  в  наклонном  положении  для  стекания  избытка  воды,  вытирают  фильтровальной  бумагой  с  внешней  стороны  и  взвешивают. Степень  набухания  печенья  определяют  по  формуле</w:t>
      </w:r>
    </w:p>
    <w:p w:rsidR="007C4643" w:rsidRDefault="007C4643" w:rsidP="007C4643">
      <w:pPr>
        <w:ind w:left="567"/>
        <w:rPr>
          <w:rFonts w:ascii="Times New Roman" w:hAnsi="Times New Roman" w:cs="Times New Roman"/>
          <w:color w:val="333333"/>
          <w:sz w:val="24"/>
          <w:szCs w:val="24"/>
        </w:rPr>
      </w:pPr>
    </w:p>
    <w:p w:rsidR="007C4643" w:rsidRDefault="007C4643" w:rsidP="007C4643">
      <w:pPr>
        <w:ind w:left="567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А =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* 100%</w:t>
      </w:r>
    </w:p>
    <w:p w:rsidR="007C4643" w:rsidRDefault="007C4643" w:rsidP="007C4643">
      <w:pPr>
        <w:ind w:left="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Где 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- масса рамки  с  набухшим  печеньем,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7C4643" w:rsidRDefault="007C4643" w:rsidP="007C4643">
      <w:pPr>
        <w:ind w:left="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color w:val="333333"/>
          <w:sz w:val="24"/>
          <w:szCs w:val="24"/>
          <w:vertAlign w:val="subscript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масса  пустой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рамки, г;</w:t>
      </w:r>
    </w:p>
    <w:p w:rsidR="007C4643" w:rsidRDefault="007C4643" w:rsidP="007C4643">
      <w:pPr>
        <w:ind w:left="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color w:val="333333"/>
          <w:sz w:val="24"/>
          <w:szCs w:val="24"/>
          <w:vertAlign w:val="subscript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масса  сухого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печенья, г.</w:t>
      </w:r>
    </w:p>
    <w:p w:rsidR="007C4643" w:rsidRDefault="007C4643" w:rsidP="007C4643">
      <w:pPr>
        <w:ind w:left="567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7C4643" w:rsidRDefault="007C4643" w:rsidP="007C4643">
      <w:pPr>
        <w:ind w:left="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Опыт № 4 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Выделение тепла при набухании.</w:t>
      </w:r>
    </w:p>
    <w:p w:rsidR="007C4643" w:rsidRDefault="007C4643" w:rsidP="007C4643">
      <w:pPr>
        <w:ind w:left="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 стакане размешайте 5 мл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оды и 5г. сухого крахмала (температуру воды предварительно измерьте). Затем в смесь погрузите термометр и измерьте температуру.</w:t>
      </w:r>
    </w:p>
    <w:p w:rsidR="007C4643" w:rsidRDefault="007C4643" w:rsidP="007C4643">
      <w:pPr>
        <w:ind w:left="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Объясните причину изменения температуры.</w:t>
      </w:r>
    </w:p>
    <w:p w:rsidR="007C4643" w:rsidRDefault="007C4643" w:rsidP="007C4643">
      <w:pPr>
        <w:ind w:left="567"/>
        <w:rPr>
          <w:rFonts w:ascii="Times New Roman" w:hAnsi="Times New Roman" w:cs="Times New Roman"/>
          <w:color w:val="333333"/>
          <w:sz w:val="24"/>
          <w:szCs w:val="24"/>
        </w:rPr>
      </w:pPr>
    </w:p>
    <w:p w:rsidR="007C4643" w:rsidRDefault="007C4643" w:rsidP="007C4643">
      <w:pPr>
        <w:ind w:left="567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Опыт № 5.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Влияние  кислот  и  щелочей  на  студнеобразование.</w:t>
      </w:r>
    </w:p>
    <w:p w:rsidR="007C4643" w:rsidRDefault="007C4643" w:rsidP="007C4643">
      <w:pPr>
        <w:ind w:left="567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7C4643" w:rsidRDefault="007C4643" w:rsidP="007C4643">
      <w:pPr>
        <w:pStyle w:val="2"/>
        <w:ind w:left="567" w:firstLine="0"/>
        <w:jc w:val="both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В  три  пронумерованные  пробирки  вносят  по  5  мл  теплого  3 % раствора  желатины.  Затем  приливают  по  1  мл – в  первую  пробирку дистиллированную  воду,  </w:t>
      </w:r>
      <w:proofErr w:type="gramStart"/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</w:t>
      </w:r>
    </w:p>
    <w:p w:rsidR="007C4643" w:rsidRDefault="007C4643" w:rsidP="007C4643">
      <w:pPr>
        <w:pStyle w:val="2"/>
        <w:ind w:left="567" w:firstLine="0"/>
        <w:jc w:val="both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вторую – 0,1 М раствора </w:t>
      </w: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  <w:lang w:val="en-US"/>
        </w:rPr>
        <w:t>HCL</w:t>
      </w: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,  в  третью – 0,1 М  раствора </w:t>
      </w:r>
      <w:proofErr w:type="spellStart"/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  <w:lang w:val="en-US"/>
        </w:rPr>
        <w:t>NaOH</w:t>
      </w:r>
      <w:proofErr w:type="spellEnd"/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.</w:t>
      </w:r>
    </w:p>
    <w:p w:rsidR="007C4643" w:rsidRDefault="007C4643" w:rsidP="007C4643">
      <w:pPr>
        <w:ind w:left="567"/>
        <w:rPr>
          <w:color w:val="333333"/>
        </w:rPr>
      </w:pPr>
    </w:p>
    <w:p w:rsidR="007C4643" w:rsidRDefault="007C4643" w:rsidP="00450004">
      <w:pPr>
        <w:pStyle w:val="2"/>
        <w:ind w:left="567" w:firstLine="141"/>
        <w:jc w:val="both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Содержимое  пробирок  тщательно  перемешивают  и  ставят  на 10 мин  в  водяную  баню с температурой 40 – 50 </w:t>
      </w: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С.  После  этого  пробирки  помещают  в  термостат  с  температурой 10 -15 С </w:t>
      </w: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;  замечают  время  начала  отсчета. </w:t>
      </w:r>
    </w:p>
    <w:p w:rsidR="007C4643" w:rsidRDefault="007C4643" w:rsidP="007C4643">
      <w:pPr>
        <w:pStyle w:val="2"/>
        <w:ind w:left="567" w:firstLine="0"/>
        <w:jc w:val="both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Периодически  вынимая  пробирки  из  термостата, наблюдают  за  образованием  студня. </w:t>
      </w:r>
    </w:p>
    <w:p w:rsidR="007C4643" w:rsidRDefault="007C4643" w:rsidP="00450004">
      <w:pPr>
        <w:pStyle w:val="2"/>
        <w:ind w:left="567" w:firstLine="141"/>
        <w:jc w:val="both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Моментом  образования  студня  считают  время,  начиная  с  которого  раствор  желатины  не  выливается  при  переворачивании  пробирки.  </w:t>
      </w:r>
    </w:p>
    <w:p w:rsidR="007C4643" w:rsidRDefault="007C4643" w:rsidP="007C4643">
      <w:pPr>
        <w:pStyle w:val="2"/>
        <w:ind w:left="567" w:firstLine="0"/>
        <w:jc w:val="both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Данные  опыта  записывают  в  таблицу  и, вычисляют  время  </w:t>
      </w:r>
      <w:proofErr w:type="spellStart"/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застудневания</w:t>
      </w:r>
      <w:proofErr w:type="spellEnd"/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 каждого  раствора.</w:t>
      </w:r>
    </w:p>
    <w:p w:rsidR="007C4643" w:rsidRDefault="007C4643" w:rsidP="007C4643">
      <w:pPr>
        <w:ind w:left="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Время  начала  отсчета (астрономическое)…………………………………………………………</w:t>
      </w:r>
    </w:p>
    <w:p w:rsidR="007C4643" w:rsidRDefault="007C4643" w:rsidP="007C4643">
      <w:pPr>
        <w:ind w:left="567"/>
        <w:rPr>
          <w:rFonts w:ascii="Times New Roman" w:hAnsi="Times New Roman" w:cs="Times New Roman"/>
          <w:color w:val="333333"/>
          <w:sz w:val="24"/>
          <w:szCs w:val="24"/>
        </w:rPr>
      </w:pPr>
    </w:p>
    <w:p w:rsidR="007C4643" w:rsidRDefault="007C4643" w:rsidP="007C4643">
      <w:pPr>
        <w:ind w:left="567"/>
        <w:jc w:val="righ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Таблица № 3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559"/>
        <w:gridCol w:w="1649"/>
        <w:gridCol w:w="2044"/>
        <w:gridCol w:w="2309"/>
        <w:gridCol w:w="2010"/>
      </w:tblGrid>
      <w:tr w:rsidR="007C4643" w:rsidTr="007C4643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№ пробирки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Объем раствора желатины, мл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Прибавляемый  раствор, мл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Время  образования  студня (астрономическое)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Время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333333"/>
              </w:rPr>
              <w:t>застудневания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333333"/>
              </w:rPr>
              <w:t>,  мин.</w:t>
            </w:r>
          </w:p>
        </w:tc>
      </w:tr>
      <w:tr w:rsidR="007C4643" w:rsidTr="007C4643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333333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O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C4643" w:rsidTr="007C4643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HCL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C4643" w:rsidTr="007C4643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3" w:rsidRDefault="007C4643">
            <w:pPr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333333"/>
                <w:lang w:val="en-US"/>
              </w:rPr>
              <w:t>NaOH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43" w:rsidRDefault="007C4643">
            <w:pPr>
              <w:ind w:left="56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7C4643" w:rsidRDefault="007C4643" w:rsidP="007C4643">
      <w:pPr>
        <w:ind w:left="567"/>
        <w:rPr>
          <w:rFonts w:ascii="Times New Roman" w:hAnsi="Times New Roman" w:cs="Times New Roman"/>
          <w:color w:val="333333"/>
          <w:sz w:val="24"/>
          <w:szCs w:val="24"/>
        </w:rPr>
      </w:pPr>
    </w:p>
    <w:p w:rsidR="007C4643" w:rsidRDefault="007C4643" w:rsidP="004E617C">
      <w:pPr>
        <w:ind w:left="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Делают  вывод  о  влиянии  кислот  и</w:t>
      </w:r>
      <w:r w:rsidR="004E617C">
        <w:rPr>
          <w:rFonts w:ascii="Times New Roman" w:hAnsi="Times New Roman" w:cs="Times New Roman"/>
          <w:color w:val="333333"/>
          <w:sz w:val="24"/>
          <w:szCs w:val="24"/>
        </w:rPr>
        <w:t xml:space="preserve">  щелочей  на  студнеобразование</w:t>
      </w:r>
    </w:p>
    <w:p w:rsidR="007C4643" w:rsidRDefault="007C4643" w:rsidP="007C4643">
      <w:pPr>
        <w:pStyle w:val="2"/>
        <w:ind w:left="567" w:firstLine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Контрольные  вопросы</w:t>
      </w:r>
    </w:p>
    <w:p w:rsidR="007C4643" w:rsidRDefault="007C4643" w:rsidP="007C4643">
      <w:pPr>
        <w:ind w:left="567"/>
        <w:rPr>
          <w:color w:val="333333"/>
        </w:rPr>
      </w:pPr>
    </w:p>
    <w:p w:rsidR="007C4643" w:rsidRDefault="007C4643" w:rsidP="007C4643">
      <w:pPr>
        <w:ind w:left="567"/>
        <w:rPr>
          <w:color w:val="333333"/>
        </w:rPr>
      </w:pPr>
    </w:p>
    <w:p w:rsidR="007C4643" w:rsidRDefault="007C4643" w:rsidP="007C4643">
      <w:pPr>
        <w:ind w:left="567"/>
        <w:rPr>
          <w:color w:val="333333"/>
        </w:rPr>
      </w:pPr>
    </w:p>
    <w:p w:rsidR="007C4643" w:rsidRDefault="007C4643" w:rsidP="007C4643">
      <w:pPr>
        <w:numPr>
          <w:ilvl w:val="0"/>
          <w:numId w:val="1"/>
        </w:numPr>
        <w:ind w:left="567" w:firstLine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Какие  вещества  относятся  к  высокомолекулярным  соединениям?</w:t>
      </w:r>
    </w:p>
    <w:p w:rsidR="007C4643" w:rsidRDefault="007C4643" w:rsidP="007C4643">
      <w:pPr>
        <w:numPr>
          <w:ilvl w:val="0"/>
          <w:numId w:val="1"/>
        </w:numPr>
        <w:ind w:left="567" w:firstLine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Что  называется  набуханием?</w:t>
      </w:r>
    </w:p>
    <w:p w:rsidR="007C4643" w:rsidRDefault="007C4643" w:rsidP="007C4643">
      <w:pPr>
        <w:numPr>
          <w:ilvl w:val="0"/>
          <w:numId w:val="1"/>
        </w:numPr>
        <w:ind w:left="567" w:firstLine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По  каким  признакам  различают  ограниченное  и  неограниченное  набухание?</w:t>
      </w:r>
    </w:p>
    <w:p w:rsidR="007C4643" w:rsidRDefault="007C4643" w:rsidP="007C4643">
      <w:pPr>
        <w:numPr>
          <w:ilvl w:val="0"/>
          <w:numId w:val="1"/>
        </w:numPr>
        <w:ind w:left="567" w:firstLine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Что  понимают  под  степенью  набухания?</w:t>
      </w:r>
    </w:p>
    <w:p w:rsidR="007C4643" w:rsidRDefault="007C4643" w:rsidP="007C4643">
      <w:pPr>
        <w:numPr>
          <w:ilvl w:val="0"/>
          <w:numId w:val="1"/>
        </w:numPr>
        <w:ind w:left="567" w:firstLine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Какие  системы  называют  студнями?</w:t>
      </w:r>
    </w:p>
    <w:p w:rsidR="007C4643" w:rsidRDefault="007C4643" w:rsidP="007C4643">
      <w:pPr>
        <w:numPr>
          <w:ilvl w:val="0"/>
          <w:numId w:val="1"/>
        </w:numPr>
        <w:ind w:left="567" w:firstLine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Какие  факторы  влияют  на  скорость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застудневания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?</w:t>
      </w:r>
    </w:p>
    <w:p w:rsidR="007C4643" w:rsidRDefault="007C4643" w:rsidP="007C4643">
      <w:pPr>
        <w:ind w:left="567"/>
        <w:rPr>
          <w:rFonts w:ascii="Times New Roman" w:hAnsi="Times New Roman" w:cs="Times New Roman"/>
          <w:color w:val="333333"/>
          <w:sz w:val="24"/>
          <w:szCs w:val="24"/>
        </w:rPr>
      </w:pPr>
    </w:p>
    <w:p w:rsidR="007C4643" w:rsidRDefault="007C4643" w:rsidP="007C4643">
      <w:pPr>
        <w:rPr>
          <w:rFonts w:ascii="Arial" w:hAnsi="Arial" w:cs="Arial"/>
          <w:color w:val="333333"/>
          <w:sz w:val="24"/>
          <w:szCs w:val="24"/>
        </w:rPr>
      </w:pPr>
    </w:p>
    <w:p w:rsidR="004E617C" w:rsidRPr="004E617C" w:rsidRDefault="004E617C" w:rsidP="004E617C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61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Домашнее задание. </w:t>
      </w:r>
      <w:bookmarkStart w:id="0" w:name="_GoBack"/>
      <w:bookmarkEnd w:id="0"/>
    </w:p>
    <w:p w:rsidR="004E617C" w:rsidRPr="004E617C" w:rsidRDefault="004E617C" w:rsidP="004E617C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 w:rsidRPr="004E617C">
        <w:rPr>
          <w:rFonts w:ascii="Times New Roman" w:hAnsi="Times New Roman" w:cs="Times New Roman"/>
          <w:color w:val="000000"/>
          <w:sz w:val="24"/>
          <w:szCs w:val="24"/>
        </w:rPr>
        <w:t>Оформить лабораторную работу</w:t>
      </w:r>
      <w:r w:rsidR="004500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617C" w:rsidRPr="004E617C" w:rsidRDefault="004E617C" w:rsidP="004E617C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E617C" w:rsidRPr="004E617C" w:rsidRDefault="004E617C" w:rsidP="004E617C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617C" w:rsidRPr="004E617C" w:rsidRDefault="00411C90" w:rsidP="004E617C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E617C" w:rsidRPr="004E617C">
        <w:rPr>
          <w:rFonts w:ascii="Times New Roman" w:hAnsi="Times New Roman" w:cs="Times New Roman"/>
          <w:b/>
          <w:sz w:val="28"/>
          <w:szCs w:val="28"/>
        </w:rPr>
        <w:t xml:space="preserve">тчет по домашнему заданию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прислать на адрес электронной почты </w:t>
      </w:r>
      <w:r w:rsidR="004E617C" w:rsidRPr="004E617C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4E617C" w:rsidRPr="004E617C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//</w:t>
        </w:r>
        <w:r w:rsidR="004E617C" w:rsidRPr="004E617C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lenaj</w:t>
        </w:r>
        <w:r w:rsidR="004E617C" w:rsidRPr="004E617C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1971@</w:t>
        </w:r>
        <w:r w:rsidR="004E617C" w:rsidRPr="004E617C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yandex</w:t>
        </w:r>
        <w:r w:rsidR="004E617C" w:rsidRPr="004E617C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4E617C" w:rsidRPr="004E617C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8"/>
          <w:szCs w:val="28"/>
        </w:rPr>
        <w:t>, с</w:t>
      </w:r>
      <w:r w:rsidR="004E617C" w:rsidRPr="004E617C">
        <w:rPr>
          <w:rFonts w:ascii="Times New Roman" w:hAnsi="Times New Roman" w:cs="Times New Roman"/>
          <w:b/>
          <w:sz w:val="28"/>
          <w:szCs w:val="28"/>
        </w:rPr>
        <w:t xml:space="preserve"> обязательным указанием даты, темы урока и дисциплины.</w:t>
      </w:r>
    </w:p>
    <w:p w:rsidR="00C12DA2" w:rsidRDefault="00C12DA2"/>
    <w:sectPr w:rsidR="00C12DA2" w:rsidSect="0045000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26186"/>
    <w:multiLevelType w:val="hybridMultilevel"/>
    <w:tmpl w:val="4DF8A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43"/>
    <w:rsid w:val="00195D86"/>
    <w:rsid w:val="00197510"/>
    <w:rsid w:val="00411C90"/>
    <w:rsid w:val="00450004"/>
    <w:rsid w:val="004E617C"/>
    <w:rsid w:val="007C4643"/>
    <w:rsid w:val="00C1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C4643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C4643"/>
    <w:pPr>
      <w:keepNext/>
      <w:ind w:firstLine="284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4643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7C4643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C4643"/>
    <w:rPr>
      <w:rFonts w:ascii="Arial" w:hAnsi="Arial" w:cs="Arial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C4643"/>
    <w:rPr>
      <w:rFonts w:ascii="Arial" w:eastAsia="Times New Roman" w:hAnsi="Arial" w:cs="Arial"/>
      <w:sz w:val="28"/>
      <w:szCs w:val="28"/>
      <w:lang w:eastAsia="ru-RU"/>
    </w:rPr>
  </w:style>
  <w:style w:type="table" w:styleId="a5">
    <w:name w:val="Table Grid"/>
    <w:basedOn w:val="a1"/>
    <w:uiPriority w:val="99"/>
    <w:rsid w:val="007C46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 Знак Знак"/>
    <w:basedOn w:val="a"/>
    <w:rsid w:val="004E617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C4643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C4643"/>
    <w:pPr>
      <w:keepNext/>
      <w:ind w:firstLine="284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4643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7C4643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C4643"/>
    <w:rPr>
      <w:rFonts w:ascii="Arial" w:hAnsi="Arial" w:cs="Arial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C4643"/>
    <w:rPr>
      <w:rFonts w:ascii="Arial" w:eastAsia="Times New Roman" w:hAnsi="Arial" w:cs="Arial"/>
      <w:sz w:val="28"/>
      <w:szCs w:val="28"/>
      <w:lang w:eastAsia="ru-RU"/>
    </w:rPr>
  </w:style>
  <w:style w:type="table" w:styleId="a5">
    <w:name w:val="Table Grid"/>
    <w:basedOn w:val="a1"/>
    <w:uiPriority w:val="99"/>
    <w:rsid w:val="007C46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 Знак Знак"/>
    <w:basedOn w:val="a"/>
    <w:rsid w:val="004E617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//lenaj197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Наталья</cp:lastModifiedBy>
  <cp:revision>9</cp:revision>
  <dcterms:created xsi:type="dcterms:W3CDTF">2020-11-25T05:36:00Z</dcterms:created>
  <dcterms:modified xsi:type="dcterms:W3CDTF">2020-11-25T07:50:00Z</dcterms:modified>
</cp:coreProperties>
</file>