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15" w:rsidRPr="0033192C" w:rsidRDefault="00C93215" w:rsidP="00F705E2">
      <w:p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 w:rsidRPr="0033192C">
        <w:rPr>
          <w:rFonts w:ascii="Times New Roman" w:hAnsi="Times New Roman" w:cs="Times New Roman"/>
          <w:color w:val="000000"/>
          <w:spacing w:val="34"/>
          <w:sz w:val="24"/>
          <w:szCs w:val="24"/>
        </w:rPr>
        <w:t>25.11.2020</w:t>
      </w:r>
    </w:p>
    <w:p w:rsidR="00C93215" w:rsidRPr="0033192C" w:rsidRDefault="00F705E2" w:rsidP="003319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т </w:t>
      </w:r>
      <w:r w:rsidR="00C93215" w:rsidRPr="0033192C">
        <w:rPr>
          <w:rFonts w:ascii="Times New Roman" w:hAnsi="Times New Roman" w:cs="Times New Roman"/>
          <w:sz w:val="28"/>
          <w:szCs w:val="28"/>
        </w:rPr>
        <w:t>Специальность: 19.02.10 Технология продукции общественного питания</w:t>
      </w:r>
      <w:r w:rsidR="00C93215" w:rsidRPr="0033192C">
        <w:rPr>
          <w:sz w:val="28"/>
          <w:szCs w:val="28"/>
        </w:rPr>
        <w:t xml:space="preserve"> </w:t>
      </w:r>
    </w:p>
    <w:p w:rsidR="00C93215" w:rsidRPr="0033192C" w:rsidRDefault="00C93215" w:rsidP="00F705E2">
      <w:p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</w:pPr>
      <w:r w:rsidRPr="0033192C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>ОГСЭ.01. ОСНОВЫ ФИЛОСОФИИ</w:t>
      </w:r>
    </w:p>
    <w:p w:rsidR="00C93215" w:rsidRPr="003D7F5F" w:rsidRDefault="00C93215" w:rsidP="0033192C">
      <w:pPr>
        <w:pStyle w:val="a6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C93215" w:rsidRDefault="00C93215" w:rsidP="00A536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649">
        <w:rPr>
          <w:rFonts w:ascii="Times New Roman" w:hAnsi="Times New Roman" w:cs="Times New Roman"/>
          <w:b/>
          <w:bCs/>
          <w:sz w:val="28"/>
          <w:szCs w:val="28"/>
        </w:rPr>
        <w:t>Практ</w:t>
      </w:r>
      <w:bookmarkStart w:id="0" w:name="_GoBack"/>
      <w:bookmarkEnd w:id="0"/>
      <w:r w:rsidRPr="00A53649">
        <w:rPr>
          <w:rFonts w:ascii="Times New Roman" w:hAnsi="Times New Roman" w:cs="Times New Roman"/>
          <w:b/>
          <w:bCs/>
          <w:sz w:val="28"/>
          <w:szCs w:val="28"/>
        </w:rPr>
        <w:t>ическое занятие № 4</w:t>
      </w:r>
    </w:p>
    <w:p w:rsidR="00C93215" w:rsidRPr="00A53649" w:rsidRDefault="00C93215" w:rsidP="00A5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649">
        <w:rPr>
          <w:rFonts w:ascii="Times New Roman" w:hAnsi="Times New Roman" w:cs="Times New Roman"/>
          <w:sz w:val="28"/>
          <w:szCs w:val="28"/>
        </w:rPr>
        <w:t>1. Изучите теоретический материал</w:t>
      </w:r>
    </w:p>
    <w:p w:rsidR="00C93215" w:rsidRDefault="00C93215" w:rsidP="00A5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649">
        <w:rPr>
          <w:rFonts w:ascii="Times New Roman" w:hAnsi="Times New Roman" w:cs="Times New Roman"/>
          <w:sz w:val="28"/>
          <w:szCs w:val="28"/>
        </w:rPr>
        <w:t>2. Решите тест</w:t>
      </w:r>
    </w:p>
    <w:p w:rsidR="00C93215" w:rsidRPr="00A53649" w:rsidRDefault="00C93215" w:rsidP="00A53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215" w:rsidRDefault="00C93215" w:rsidP="006B14D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Присылать выполненные задания на электронный адрес: </w:t>
      </w:r>
      <w:r w:rsidRPr="006B14D3">
        <w:rPr>
          <w:rFonts w:ascii="Times New Roman" w:hAnsi="Times New Roman" w:cs="Times New Roman"/>
          <w:sz w:val="28"/>
          <w:szCs w:val="28"/>
        </w:rPr>
        <w:t>kurilova71.kurilova@yandex.ru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группы, ФИО студента</w:t>
      </w:r>
    </w:p>
    <w:p w:rsidR="00C93215" w:rsidRDefault="00C93215" w:rsidP="00A536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215" w:rsidRDefault="00C93215" w:rsidP="00A536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649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идеи философии </w:t>
      </w:r>
      <w:r w:rsidRPr="00A53649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XVIII</w:t>
      </w:r>
      <w:r w:rsidRPr="00A53649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 xml:space="preserve">В Европе философия </w:t>
      </w:r>
      <w:proofErr w:type="gramStart"/>
      <w:r w:rsidRPr="0033192C">
        <w:rPr>
          <w:color w:val="000000"/>
          <w:sz w:val="28"/>
          <w:szCs w:val="28"/>
        </w:rPr>
        <w:t>Х</w:t>
      </w:r>
      <w:proofErr w:type="gramEnd"/>
      <w:r w:rsidRPr="0033192C">
        <w:rPr>
          <w:color w:val="000000"/>
          <w:sz w:val="28"/>
          <w:szCs w:val="28"/>
        </w:rPr>
        <w:t>VIII в. продолжает и развивает идеи ХVII в. В этот период происходит дальнейшая разработка философской мыслью достижений науки и общественной практики.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Философские сочинения пишутся и издаются на языке народа, который знакомится с сочинениями мыслителя.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 xml:space="preserve">Основные мысли философии </w:t>
      </w:r>
      <w:proofErr w:type="gramStart"/>
      <w:r w:rsidRPr="0033192C">
        <w:rPr>
          <w:color w:val="000000"/>
          <w:sz w:val="28"/>
          <w:szCs w:val="28"/>
        </w:rPr>
        <w:t>Х</w:t>
      </w:r>
      <w:proofErr w:type="gramEnd"/>
      <w:r w:rsidRPr="0033192C">
        <w:rPr>
          <w:color w:val="000000"/>
          <w:sz w:val="28"/>
          <w:szCs w:val="28"/>
        </w:rPr>
        <w:t>VIII в.: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исходный пункт философствования — человек разумный;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законы природы и разума не отличаются, потому что законы природы переходят в законы разума;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философия в первую очередь — это искусство жить в соответствии с законами разума;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философия — основание всех наук;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понятие теории познания определяется как теоретико-познавательный сенсуализм;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главная причина неудач человека — в недостатке морального сознания;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человек не свободен в своих действиях, потому что он включен в систему необходимых связей;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 xml:space="preserve">— религия и мораль не </w:t>
      </w:r>
      <w:proofErr w:type="gramStart"/>
      <w:r w:rsidRPr="0033192C">
        <w:rPr>
          <w:color w:val="000000"/>
          <w:sz w:val="28"/>
          <w:szCs w:val="28"/>
        </w:rPr>
        <w:t>совместимы</w:t>
      </w:r>
      <w:proofErr w:type="gramEnd"/>
      <w:r w:rsidRPr="0033192C">
        <w:rPr>
          <w:color w:val="000000"/>
          <w:sz w:val="28"/>
          <w:szCs w:val="28"/>
        </w:rPr>
        <w:t>, совместимы только атеизм и мораль.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rStyle w:val="a4"/>
          <w:color w:val="000000"/>
          <w:sz w:val="28"/>
          <w:szCs w:val="28"/>
        </w:rPr>
        <w:t>Онтологические проблемы </w:t>
      </w:r>
      <w:r w:rsidRPr="0033192C">
        <w:rPr>
          <w:color w:val="000000"/>
          <w:sz w:val="28"/>
          <w:szCs w:val="28"/>
        </w:rPr>
        <w:t xml:space="preserve">рассматриваются философами </w:t>
      </w:r>
      <w:proofErr w:type="gramStart"/>
      <w:r w:rsidRPr="0033192C">
        <w:rPr>
          <w:color w:val="000000"/>
          <w:sz w:val="28"/>
          <w:szCs w:val="28"/>
        </w:rPr>
        <w:t>Х</w:t>
      </w:r>
      <w:proofErr w:type="gramEnd"/>
      <w:r w:rsidRPr="0033192C">
        <w:rPr>
          <w:color w:val="000000"/>
          <w:sz w:val="28"/>
          <w:szCs w:val="28"/>
        </w:rPr>
        <w:t>VIII в.: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в материалистическом аспекте;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в атеистическом аспекте.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 xml:space="preserve">В философии </w:t>
      </w:r>
      <w:proofErr w:type="gramStart"/>
      <w:r w:rsidRPr="0033192C">
        <w:rPr>
          <w:color w:val="000000"/>
          <w:sz w:val="28"/>
          <w:szCs w:val="28"/>
        </w:rPr>
        <w:t>Х</w:t>
      </w:r>
      <w:proofErr w:type="gramEnd"/>
      <w:r w:rsidRPr="0033192C">
        <w:rPr>
          <w:color w:val="000000"/>
          <w:sz w:val="28"/>
          <w:szCs w:val="28"/>
        </w:rPr>
        <w:t>VIII в. большое развитие получает материализм во взглядах на объяснение явлений природы. Выдающееся историческое значение имеет французский материализм, потому что он: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 xml:space="preserve">— выступал против средневековой схоластики и всех тех учреждений, которые несли на себе печать </w:t>
      </w:r>
      <w:proofErr w:type="spellStart"/>
      <w:r w:rsidRPr="0033192C">
        <w:rPr>
          <w:color w:val="000000"/>
          <w:sz w:val="28"/>
          <w:szCs w:val="28"/>
        </w:rPr>
        <w:t>антигуманизма</w:t>
      </w:r>
      <w:proofErr w:type="spellEnd"/>
      <w:r w:rsidRPr="0033192C">
        <w:rPr>
          <w:color w:val="000000"/>
          <w:sz w:val="28"/>
          <w:szCs w:val="28"/>
        </w:rPr>
        <w:t xml:space="preserve"> Средневековья;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обосновывал свое миропонимание и человеческие интересы.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lastRenderedPageBreak/>
        <w:t>Самым ярким выразителем философских взглядов французского материализма был </w:t>
      </w:r>
      <w:r w:rsidRPr="0033192C">
        <w:rPr>
          <w:rStyle w:val="a4"/>
          <w:color w:val="000000"/>
          <w:sz w:val="28"/>
          <w:szCs w:val="28"/>
        </w:rPr>
        <w:t>Поль Генрих Дитрих Гольбах </w:t>
      </w:r>
      <w:r w:rsidRPr="0033192C">
        <w:rPr>
          <w:color w:val="000000"/>
          <w:sz w:val="28"/>
          <w:szCs w:val="28"/>
        </w:rPr>
        <w:t>(1723–1789). Он написал поучительные атеистические памфлеты: «Система природы», «Разоблаченное христианство», «Религия и здравый смысл», «Карманный богословский словарь» и др. Его произведение «Система природы, или</w:t>
      </w:r>
      <w:proofErr w:type="gramStart"/>
      <w:r w:rsidRPr="0033192C">
        <w:rPr>
          <w:color w:val="000000"/>
          <w:sz w:val="28"/>
          <w:szCs w:val="28"/>
        </w:rPr>
        <w:t xml:space="preserve"> О</w:t>
      </w:r>
      <w:proofErr w:type="gramEnd"/>
      <w:r w:rsidRPr="0033192C">
        <w:rPr>
          <w:color w:val="000000"/>
          <w:sz w:val="28"/>
          <w:szCs w:val="28"/>
        </w:rPr>
        <w:t xml:space="preserve"> законах мира физического и мира духовного», появившееся в печати в 1770 г., содержало изложение важнейших онтологических проблем: материи; природы; движения; пространства; времени; причинности; случайности; необходимости и др.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rStyle w:val="a4"/>
          <w:color w:val="000000"/>
          <w:sz w:val="28"/>
          <w:szCs w:val="28"/>
        </w:rPr>
        <w:t>Дени Дидро </w:t>
      </w:r>
      <w:r w:rsidRPr="0033192C">
        <w:rPr>
          <w:color w:val="000000"/>
          <w:sz w:val="28"/>
          <w:szCs w:val="28"/>
        </w:rPr>
        <w:t>(1713–1784) дает свое понимание важнейших онтологических проблем в работах: «Философские принципы материи и движения», «Мысли об объяснении природы», «Письмо о слепых в назидание зрячим», «Сон</w:t>
      </w:r>
      <w:proofErr w:type="gramStart"/>
      <w:r w:rsidRPr="0033192C">
        <w:rPr>
          <w:color w:val="000000"/>
          <w:sz w:val="28"/>
          <w:szCs w:val="28"/>
        </w:rPr>
        <w:t xml:space="preserve"> </w:t>
      </w:r>
      <w:proofErr w:type="spellStart"/>
      <w:r w:rsidRPr="0033192C">
        <w:rPr>
          <w:color w:val="000000"/>
          <w:sz w:val="28"/>
          <w:szCs w:val="28"/>
        </w:rPr>
        <w:t>Д</w:t>
      </w:r>
      <w:proofErr w:type="gramEnd"/>
      <w:r w:rsidRPr="0033192C">
        <w:rPr>
          <w:color w:val="000000"/>
          <w:sz w:val="28"/>
          <w:szCs w:val="28"/>
        </w:rPr>
        <w:t>'Аламбера</w:t>
      </w:r>
      <w:proofErr w:type="spellEnd"/>
      <w:r w:rsidRPr="0033192C">
        <w:rPr>
          <w:color w:val="000000"/>
          <w:sz w:val="28"/>
          <w:szCs w:val="28"/>
        </w:rPr>
        <w:t>». Дидро ввел диалектику в рассмотрение проблем бытия. По мнению Дидро, чувствует вся материя (это точка зрения </w:t>
      </w:r>
      <w:r w:rsidRPr="0033192C">
        <w:rPr>
          <w:rStyle w:val="a4"/>
          <w:color w:val="000000"/>
          <w:sz w:val="28"/>
          <w:szCs w:val="28"/>
        </w:rPr>
        <w:t>гилозоизма), </w:t>
      </w:r>
      <w:r w:rsidRPr="0033192C">
        <w:rPr>
          <w:color w:val="000000"/>
          <w:sz w:val="28"/>
          <w:szCs w:val="28"/>
        </w:rPr>
        <w:t>но различают: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«чувствительность инертную»;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«чувствительность деятельную». Французский материализм попытался преодолеть разрыв между природой (растительным, животным миром) и человеком.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Проблемы </w:t>
      </w:r>
      <w:r w:rsidRPr="0033192C">
        <w:rPr>
          <w:rStyle w:val="a4"/>
          <w:color w:val="000000"/>
          <w:sz w:val="28"/>
          <w:szCs w:val="28"/>
        </w:rPr>
        <w:t>гносеологии </w:t>
      </w:r>
      <w:r w:rsidRPr="0033192C">
        <w:rPr>
          <w:color w:val="000000"/>
          <w:sz w:val="28"/>
          <w:szCs w:val="28"/>
        </w:rPr>
        <w:t xml:space="preserve">наряду с онтологическими являются важнейшими в философии </w:t>
      </w:r>
      <w:proofErr w:type="gramStart"/>
      <w:r w:rsidRPr="0033192C">
        <w:rPr>
          <w:color w:val="000000"/>
          <w:sz w:val="28"/>
          <w:szCs w:val="28"/>
        </w:rPr>
        <w:t>Х</w:t>
      </w:r>
      <w:proofErr w:type="gramEnd"/>
      <w:r w:rsidRPr="0033192C">
        <w:rPr>
          <w:color w:val="000000"/>
          <w:sz w:val="28"/>
          <w:szCs w:val="28"/>
        </w:rPr>
        <w:t>VIII в. Источником знаний философы ХVII в. называют внешний и внутренний мир человека.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Материалисты видели роль как чувственного, так и рационального моментов в познании: разум не может отрываться от чувств, но он и не должен чрезмерно доверять им.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Методами познания являются: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наблюдение;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>— эксперимент.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192C">
        <w:rPr>
          <w:color w:val="000000"/>
          <w:sz w:val="28"/>
          <w:szCs w:val="28"/>
        </w:rPr>
        <w:t xml:space="preserve">Переход от мышления чувственного </w:t>
      </w:r>
      <w:proofErr w:type="gramStart"/>
      <w:r w:rsidRPr="0033192C">
        <w:rPr>
          <w:color w:val="000000"/>
          <w:sz w:val="28"/>
          <w:szCs w:val="28"/>
        </w:rPr>
        <w:t>к</w:t>
      </w:r>
      <w:proofErr w:type="gramEnd"/>
      <w:r w:rsidRPr="0033192C">
        <w:rPr>
          <w:color w:val="000000"/>
          <w:sz w:val="28"/>
          <w:szCs w:val="28"/>
        </w:rPr>
        <w:t xml:space="preserve"> абстрактному, по мнению философов-материалистов, происходит как непрерывный процесс: вслед за желанием, памятью возникает сравнение и суждение.</w:t>
      </w:r>
    </w:p>
    <w:p w:rsidR="00C93215" w:rsidRPr="0033192C" w:rsidRDefault="00C93215" w:rsidP="00A53649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33192C">
        <w:rPr>
          <w:b/>
          <w:bCs/>
          <w:color w:val="000000"/>
          <w:sz w:val="28"/>
          <w:szCs w:val="28"/>
        </w:rPr>
        <w:t>ТЕСТ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 1.(С) Ложные представления, которые являются следствием несовершенства органов чувств, по Бэкону: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идолы рода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идолы пещеры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идолы рынка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  идолы театра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2.(П) Наилучшая форма правления, по Гоббсу: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демократия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абсолютная монархия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конституционная монархия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республика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3 (ПС) Понятие общественного договора, использовавшееся в философии XVII-XVIII вв. означает: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заключение международных соглашений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заключение двухсторонних государственных соглашений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lastRenderedPageBreak/>
        <w:t>в) возникновение общества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 xml:space="preserve">г) переход общества от естественного состояния к </w:t>
      </w:r>
      <w:proofErr w:type="gramStart"/>
      <w:r w:rsidRPr="0033192C">
        <w:rPr>
          <w:rFonts w:ascii="Times New Roman" w:hAnsi="Times New Roman" w:cs="Times New Roman"/>
          <w:sz w:val="28"/>
          <w:szCs w:val="28"/>
        </w:rPr>
        <w:t>государственному</w:t>
      </w:r>
      <w:proofErr w:type="gramEnd"/>
      <w:r w:rsidRPr="0033192C">
        <w:rPr>
          <w:rFonts w:ascii="Times New Roman" w:hAnsi="Times New Roman" w:cs="Times New Roman"/>
          <w:sz w:val="28"/>
          <w:szCs w:val="28"/>
        </w:rPr>
        <w:t xml:space="preserve"> через соглашение между людьми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4.(П) Метод истинного познания в философии Бэкона – это …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5.(ПС) Иллюстрацией какого вида заблуждений, в соответствии с трактовкой Бэкона, может служить следующая фраза: «Мы так вам верили, товарищ Сталин, как, может быть, не верили себе»?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идолов рода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идолов пещеры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идолов рынка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идолов театра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6. (П) Ложные представления, связанные со слепой верой в авторитеты, по Бэкону: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идолы рода;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идолы пещеры;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идолы рынка;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идолы театра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7. (П) Философ XVII в., положивший в основу своего учения суждение: "Мыслю, следовательно, существую":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Бэкон,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Декарт, 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Спиноза,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Локк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8. (П) Философ Нового времени, развивший учение об индукции как основном и универсальном методе познания: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Бэкон,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Декарт,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Спиноза,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Локк,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д) Лейбниц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9. (ПС) Представители рационализма: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Бэкон,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Гоббс,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Декарт,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Локк,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д) Спиноза.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10. (ПС) Философская позиция, выраженная в суждении: "Нет ничего в разуме, чего прежде не было бы в чувствах":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сенсуализм,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рационализм,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диалектика,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номинализм,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 xml:space="preserve"> д) агностицизм,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11. (С)  Сторонники концепции общественного договора: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Бэкон,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Декарт,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lastRenderedPageBreak/>
        <w:t>в) Спиноза,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Гоббс,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д) Локк.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12.(П) Философ XVII в., рассматривавший естественное состояние общества как «войну всех против всех»: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Монтескье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Локк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Макиавелли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Гоббс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д) Мор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13. (С) Направление философской мысли, ориентировавшееся на математику, рассматривавшее разум как главный источник знания и высший критерий его истинности – это…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14. (С) Направление философской мысли, ориентировавшееся на опытное естествознание, считавшее источником знания и критерием его истинности опыт, и, прежде всего, научно-организованный опыт – эксперимент – это…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15. (ПС) В своей философской концепции Бэкон выделил четыре вида идолов (призраков), которые представляют собой: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основы религиозных убеждений человека;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заблуждения, создающие у человека ложные представления;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предметы поклонения;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ориентиры научного познания.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16. (П) Позиция Декарта, признававшего равноправное существование двух субстанций: материальной и духовной – это …….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17. (П) Европейский мыслитель XVII в. - основоположник рационализма: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Бэкон,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Декарт,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Спиноза,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Лейбниц.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18. (П) Европейский мыслитель XVII в. -  основоположник эмпиризма: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Бэкон,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Декарт,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Спиноза,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Лейбниц.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19. (П) Философ XVII в. - представитель дуализма: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Бэкон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Декарт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Спиноза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Лейбниц.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20. (С) Автор идеи разделения властей: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а) Локк,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б) Гольбах,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в) Вольтер,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г) Гоббс, </w:t>
      </w:r>
    </w:p>
    <w:p w:rsidR="00C93215" w:rsidRPr="0033192C" w:rsidRDefault="00C93215" w:rsidP="00A53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2C">
        <w:rPr>
          <w:rFonts w:ascii="Times New Roman" w:hAnsi="Times New Roman" w:cs="Times New Roman"/>
          <w:sz w:val="28"/>
          <w:szCs w:val="28"/>
        </w:rPr>
        <w:t>д) Гельвеций</w:t>
      </w:r>
    </w:p>
    <w:sectPr w:rsidR="00C93215" w:rsidRPr="0033192C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4D"/>
    <w:rsid w:val="00277E65"/>
    <w:rsid w:val="0033192C"/>
    <w:rsid w:val="003815A5"/>
    <w:rsid w:val="003D7F5F"/>
    <w:rsid w:val="006B14D3"/>
    <w:rsid w:val="008D5121"/>
    <w:rsid w:val="00A53649"/>
    <w:rsid w:val="00B35BD2"/>
    <w:rsid w:val="00BB2813"/>
    <w:rsid w:val="00C93215"/>
    <w:rsid w:val="00CD514D"/>
    <w:rsid w:val="00D52133"/>
    <w:rsid w:val="00F705E2"/>
    <w:rsid w:val="00FE0456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A53649"/>
    <w:rPr>
      <w:b/>
      <w:bCs/>
    </w:rPr>
  </w:style>
  <w:style w:type="character" w:styleId="a5">
    <w:name w:val="Hyperlink"/>
    <w:uiPriority w:val="99"/>
    <w:semiHidden/>
    <w:rsid w:val="006B14D3"/>
    <w:rPr>
      <w:color w:val="0000FF"/>
      <w:u w:val="single"/>
    </w:rPr>
  </w:style>
  <w:style w:type="paragraph" w:styleId="a6">
    <w:name w:val="No Spacing"/>
    <w:basedOn w:val="a"/>
    <w:link w:val="a7"/>
    <w:uiPriority w:val="99"/>
    <w:qFormat/>
    <w:rsid w:val="0033192C"/>
    <w:pPr>
      <w:spacing w:after="0" w:line="240" w:lineRule="auto"/>
    </w:pPr>
    <w:rPr>
      <w:rFonts w:eastAsia="Times New Roman"/>
      <w:sz w:val="32"/>
      <w:szCs w:val="32"/>
      <w:lang w:eastAsia="ru-RU"/>
    </w:rPr>
  </w:style>
  <w:style w:type="character" w:customStyle="1" w:styleId="a7">
    <w:name w:val="Без интервала Знак"/>
    <w:link w:val="a6"/>
    <w:uiPriority w:val="99"/>
    <w:locked/>
    <w:rsid w:val="0033192C"/>
    <w:rPr>
      <w:rFonts w:ascii="Calibri" w:eastAsia="Times New Roman" w:hAnsi="Calibri" w:cs="Calibri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960</Words>
  <Characters>5474</Characters>
  <Application>Microsoft Office Word</Application>
  <DocSecurity>0</DocSecurity>
  <Lines>45</Lines>
  <Paragraphs>12</Paragraphs>
  <ScaleCrop>false</ScaleCrop>
  <Company>МАЛ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8</cp:revision>
  <dcterms:created xsi:type="dcterms:W3CDTF">2020-11-24T16:46:00Z</dcterms:created>
  <dcterms:modified xsi:type="dcterms:W3CDTF">2020-11-25T07:32:00Z</dcterms:modified>
</cp:coreProperties>
</file>