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5F" w:rsidRDefault="0001255F" w:rsidP="00756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Занятие №28.</w:t>
      </w:r>
    </w:p>
    <w:p w:rsidR="0001255F" w:rsidRDefault="0001255F" w:rsidP="00756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26.11.2020</w:t>
      </w:r>
    </w:p>
    <w:p w:rsidR="0001255F" w:rsidRDefault="0001255F" w:rsidP="00756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Группа 14</w:t>
      </w:r>
    </w:p>
    <w:p w:rsidR="00727ACE" w:rsidRPr="0001255F" w:rsidRDefault="0001255F" w:rsidP="00756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1255F">
        <w:rPr>
          <w:rFonts w:ascii="Times New Roman" w:hAnsi="Times New Roman" w:cs="Times New Roman"/>
          <w:b/>
          <w:sz w:val="28"/>
          <w:szCs w:val="24"/>
        </w:rPr>
        <w:t>Тема</w:t>
      </w:r>
      <w:r w:rsidR="00727ACE" w:rsidRPr="0001255F"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Pr="0001255F">
        <w:rPr>
          <w:rFonts w:ascii="Times New Roman" w:hAnsi="Times New Roman" w:cs="Times New Roman"/>
          <w:b/>
          <w:sz w:val="24"/>
          <w:szCs w:val="24"/>
        </w:rPr>
        <w:t>Геометрические преобразования в пространстве: параллельный перенос, симме</w:t>
      </w:r>
      <w:r w:rsidRPr="0001255F">
        <w:rPr>
          <w:rFonts w:ascii="Times New Roman" w:hAnsi="Times New Roman" w:cs="Times New Roman"/>
          <w:b/>
          <w:sz w:val="24"/>
          <w:szCs w:val="24"/>
        </w:rPr>
        <w:t>т</w:t>
      </w:r>
      <w:r w:rsidRPr="0001255F">
        <w:rPr>
          <w:rFonts w:ascii="Times New Roman" w:hAnsi="Times New Roman" w:cs="Times New Roman"/>
          <w:b/>
          <w:sz w:val="24"/>
          <w:szCs w:val="24"/>
        </w:rPr>
        <w:t>рия относительно плоскости. Изображение пространственных фигур</w:t>
      </w:r>
      <w:proofErr w:type="gramStart"/>
      <w:r w:rsidRPr="0001255F">
        <w:rPr>
          <w:rFonts w:ascii="Times New Roman" w:hAnsi="Times New Roman" w:cs="Times New Roman"/>
          <w:b/>
          <w:sz w:val="24"/>
          <w:szCs w:val="24"/>
        </w:rPr>
        <w:t>.</w:t>
      </w:r>
      <w:r w:rsidR="00727ACE" w:rsidRPr="0001255F">
        <w:rPr>
          <w:rFonts w:ascii="Times New Roman" w:hAnsi="Times New Roman" w:cs="Times New Roman"/>
          <w:b/>
          <w:sz w:val="28"/>
          <w:szCs w:val="24"/>
        </w:rPr>
        <w:t>»</w:t>
      </w:r>
      <w:proofErr w:type="gramEnd"/>
    </w:p>
    <w:p w:rsidR="00727ACE" w:rsidRPr="003E636E" w:rsidRDefault="0001255F" w:rsidP="0075655F">
      <w:pPr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Цели:</w:t>
      </w:r>
    </w:p>
    <w:p w:rsidR="0065565F" w:rsidRDefault="0065565F" w:rsidP="0075655F">
      <w:pPr>
        <w:pStyle w:val="a3"/>
        <w:spacing w:before="240" w:beforeAutospacing="0" w:after="0" w:afterAutospacing="0"/>
        <w:rPr>
          <w:b/>
          <w:bCs/>
          <w:i/>
          <w:color w:val="000000" w:themeColor="text1"/>
        </w:rPr>
      </w:pPr>
      <w:r w:rsidRPr="0065565F">
        <w:rPr>
          <w:b/>
          <w:i/>
          <w:color w:val="000000"/>
          <w:szCs w:val="23"/>
          <w:shd w:val="clear" w:color="auto" w:fill="FFFFFF"/>
        </w:rPr>
        <w:t>Познавательная:</w:t>
      </w:r>
      <w:r w:rsidRPr="0065565F">
        <w:rPr>
          <w:color w:val="000000"/>
          <w:szCs w:val="23"/>
          <w:shd w:val="clear" w:color="auto" w:fill="FFFFFF"/>
        </w:rPr>
        <w:t xml:space="preserve"> обобщение и систематизация знаний по теме «</w:t>
      </w:r>
      <w:r>
        <w:rPr>
          <w:color w:val="000000"/>
          <w:szCs w:val="23"/>
          <w:shd w:val="clear" w:color="auto" w:fill="FFFFFF"/>
        </w:rPr>
        <w:t>Геометрические преобразов</w:t>
      </w:r>
      <w:r>
        <w:rPr>
          <w:color w:val="000000"/>
          <w:szCs w:val="23"/>
          <w:shd w:val="clear" w:color="auto" w:fill="FFFFFF"/>
        </w:rPr>
        <w:t>а</w:t>
      </w:r>
      <w:r>
        <w:rPr>
          <w:color w:val="000000"/>
          <w:szCs w:val="23"/>
          <w:shd w:val="clear" w:color="auto" w:fill="FFFFFF"/>
        </w:rPr>
        <w:t>ния в пространстве</w:t>
      </w:r>
      <w:r w:rsidRPr="0065565F">
        <w:rPr>
          <w:color w:val="000000"/>
          <w:szCs w:val="23"/>
          <w:shd w:val="clear" w:color="auto" w:fill="FFFFFF"/>
        </w:rPr>
        <w:t xml:space="preserve">»; усвоение </w:t>
      </w:r>
      <w:proofErr w:type="gramStart"/>
      <w:r w:rsidRPr="0065565F">
        <w:rPr>
          <w:color w:val="000000"/>
          <w:szCs w:val="23"/>
          <w:shd w:val="clear" w:color="auto" w:fill="FFFFFF"/>
        </w:rPr>
        <w:t>обучающимися</w:t>
      </w:r>
      <w:proofErr w:type="gramEnd"/>
      <w:r w:rsidRPr="0065565F">
        <w:rPr>
          <w:color w:val="000000"/>
          <w:szCs w:val="23"/>
          <w:shd w:val="clear" w:color="auto" w:fill="FFFFFF"/>
        </w:rPr>
        <w:t xml:space="preserve"> знаний о симметрии</w:t>
      </w:r>
      <w:r>
        <w:rPr>
          <w:color w:val="000000"/>
          <w:szCs w:val="23"/>
          <w:shd w:val="clear" w:color="auto" w:fill="FFFFFF"/>
        </w:rPr>
        <w:t>, параллельном переносе и повороте</w:t>
      </w:r>
      <w:r w:rsidRPr="0065565F">
        <w:rPr>
          <w:color w:val="000000"/>
          <w:szCs w:val="23"/>
          <w:shd w:val="clear" w:color="auto" w:fill="FFFFFF"/>
        </w:rPr>
        <w:t xml:space="preserve"> в пространстве, преобразования симметрии</w:t>
      </w:r>
      <w:r>
        <w:rPr>
          <w:color w:val="000000"/>
          <w:szCs w:val="23"/>
          <w:shd w:val="clear" w:color="auto" w:fill="FFFFFF"/>
        </w:rPr>
        <w:t>, параллельного переноса и поворота</w:t>
      </w:r>
      <w:r w:rsidRPr="0065565F">
        <w:rPr>
          <w:color w:val="000000"/>
          <w:szCs w:val="23"/>
          <w:shd w:val="clear" w:color="auto" w:fill="FFFFFF"/>
        </w:rPr>
        <w:t xml:space="preserve"> в пр</w:t>
      </w:r>
      <w:r w:rsidRPr="0065565F">
        <w:rPr>
          <w:color w:val="000000"/>
          <w:szCs w:val="23"/>
          <w:shd w:val="clear" w:color="auto" w:fill="FFFFFF"/>
        </w:rPr>
        <w:t>о</w:t>
      </w:r>
      <w:r w:rsidRPr="0065565F">
        <w:rPr>
          <w:color w:val="000000"/>
          <w:szCs w:val="23"/>
          <w:shd w:val="clear" w:color="auto" w:fill="FFFFFF"/>
        </w:rPr>
        <w:t>странстве.</w:t>
      </w:r>
      <w:r w:rsidRPr="0065565F">
        <w:rPr>
          <w:color w:val="000000"/>
          <w:szCs w:val="23"/>
        </w:rPr>
        <w:br/>
      </w:r>
      <w:r w:rsidRPr="0065565F">
        <w:rPr>
          <w:b/>
          <w:i/>
          <w:color w:val="000000"/>
          <w:szCs w:val="23"/>
          <w:shd w:val="clear" w:color="auto" w:fill="FFFFFF"/>
        </w:rPr>
        <w:t>Воспитательная:</w:t>
      </w:r>
      <w:r w:rsidRPr="0065565F">
        <w:rPr>
          <w:color w:val="000000"/>
          <w:szCs w:val="23"/>
          <w:shd w:val="clear" w:color="auto" w:fill="FFFFFF"/>
        </w:rPr>
        <w:t xml:space="preserve"> пробуждение устойчивого ин</w:t>
      </w:r>
      <w:r>
        <w:rPr>
          <w:color w:val="000000"/>
          <w:szCs w:val="23"/>
          <w:shd w:val="clear" w:color="auto" w:fill="FFFFFF"/>
        </w:rPr>
        <w:t xml:space="preserve">тереса к предмету и активизации </w:t>
      </w:r>
      <w:r w:rsidRPr="0065565F">
        <w:rPr>
          <w:color w:val="000000"/>
          <w:szCs w:val="23"/>
          <w:shd w:val="clear" w:color="auto" w:fill="FFFFFF"/>
        </w:rPr>
        <w:t>познавател</w:t>
      </w:r>
      <w:r w:rsidRPr="0065565F">
        <w:rPr>
          <w:color w:val="000000"/>
          <w:szCs w:val="23"/>
          <w:shd w:val="clear" w:color="auto" w:fill="FFFFFF"/>
        </w:rPr>
        <w:t>ь</w:t>
      </w:r>
      <w:r w:rsidRPr="0065565F">
        <w:rPr>
          <w:color w:val="000000"/>
          <w:szCs w:val="23"/>
          <w:shd w:val="clear" w:color="auto" w:fill="FFFFFF"/>
        </w:rPr>
        <w:t>ной деятельности обучающихся;</w:t>
      </w:r>
      <w:r w:rsidRPr="0065565F">
        <w:rPr>
          <w:rStyle w:val="apple-converted-space"/>
          <w:color w:val="000000"/>
          <w:szCs w:val="23"/>
          <w:shd w:val="clear" w:color="auto" w:fill="FFFFFF"/>
        </w:rPr>
        <w:t> </w:t>
      </w:r>
      <w:r w:rsidRPr="0065565F">
        <w:rPr>
          <w:color w:val="000000"/>
          <w:szCs w:val="23"/>
          <w:shd w:val="clear" w:color="auto" w:fill="FFFFFF"/>
        </w:rPr>
        <w:t>воспитание интереса к своей профессии;</w:t>
      </w:r>
      <w:r w:rsidRPr="0065565F">
        <w:rPr>
          <w:color w:val="000000"/>
          <w:szCs w:val="23"/>
        </w:rPr>
        <w:br/>
      </w:r>
      <w:r w:rsidRPr="0065565F">
        <w:rPr>
          <w:b/>
          <w:i/>
          <w:color w:val="000000"/>
          <w:szCs w:val="23"/>
          <w:shd w:val="clear" w:color="auto" w:fill="FFFFFF"/>
        </w:rPr>
        <w:t>Развивающая:</w:t>
      </w:r>
      <w:r w:rsidRPr="0065565F">
        <w:rPr>
          <w:color w:val="000000"/>
          <w:szCs w:val="23"/>
          <w:shd w:val="clear" w:color="auto" w:fill="FFFFFF"/>
        </w:rPr>
        <w:t xml:space="preserve"> развитие любознательности учащихся, познавательного интереса; развитие пам</w:t>
      </w:r>
      <w:r w:rsidRPr="0065565F">
        <w:rPr>
          <w:color w:val="000000"/>
          <w:szCs w:val="23"/>
          <w:shd w:val="clear" w:color="auto" w:fill="FFFFFF"/>
        </w:rPr>
        <w:t>я</w:t>
      </w:r>
      <w:r w:rsidRPr="0065565F">
        <w:rPr>
          <w:color w:val="000000"/>
          <w:szCs w:val="23"/>
          <w:shd w:val="clear" w:color="auto" w:fill="FFFFFF"/>
        </w:rPr>
        <w:t>ти;</w:t>
      </w:r>
      <w:r>
        <w:rPr>
          <w:color w:val="000000"/>
          <w:szCs w:val="23"/>
          <w:shd w:val="clear" w:color="auto" w:fill="FFFFFF"/>
        </w:rPr>
        <w:t xml:space="preserve"> </w:t>
      </w:r>
      <w:r w:rsidRPr="0065565F">
        <w:rPr>
          <w:color w:val="000000"/>
          <w:szCs w:val="23"/>
          <w:shd w:val="clear" w:color="auto" w:fill="FFFFFF"/>
        </w:rPr>
        <w:t xml:space="preserve"> развитие способности обобщать.</w:t>
      </w:r>
      <w:r w:rsidRPr="0065565F">
        <w:rPr>
          <w:rStyle w:val="apple-converted-space"/>
          <w:color w:val="000000"/>
          <w:szCs w:val="23"/>
          <w:shd w:val="clear" w:color="auto" w:fill="FFFFFF"/>
        </w:rPr>
        <w:t> </w:t>
      </w:r>
      <w:r w:rsidRPr="0065565F">
        <w:rPr>
          <w:color w:val="000000"/>
          <w:szCs w:val="23"/>
        </w:rPr>
        <w:br/>
      </w:r>
    </w:p>
    <w:p w:rsidR="00727ACE" w:rsidRPr="003E636E" w:rsidRDefault="00727ACE" w:rsidP="0075655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E636E">
        <w:rPr>
          <w:b/>
          <w:bCs/>
          <w:color w:val="000000" w:themeColor="text1"/>
        </w:rPr>
        <w:t>Актуализация опорных знаний.</w:t>
      </w:r>
    </w:p>
    <w:p w:rsidR="002A0E33" w:rsidRDefault="002A0E33" w:rsidP="00FD60FE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/>
        <w:rPr>
          <w:color w:val="000000" w:themeColor="text1"/>
        </w:rPr>
      </w:pPr>
      <w:r>
        <w:rPr>
          <w:color w:val="000000" w:themeColor="text1"/>
        </w:rPr>
        <w:t>Какие преобразования плоскости вы знаете?</w:t>
      </w:r>
    </w:p>
    <w:p w:rsidR="002A0E33" w:rsidRDefault="002A0E33" w:rsidP="00FD60FE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/>
        <w:jc w:val="both"/>
        <w:rPr>
          <w:i/>
          <w:color w:val="000000" w:themeColor="text1"/>
        </w:rPr>
      </w:pPr>
      <w:r>
        <w:rPr>
          <w:color w:val="000000" w:themeColor="text1"/>
        </w:rPr>
        <w:t xml:space="preserve">Какое преобразование плоскости называется подобием? </w:t>
      </w:r>
      <w:r w:rsidRPr="002A0E33">
        <w:rPr>
          <w:i/>
          <w:color w:val="000000" w:themeColor="text1"/>
        </w:rPr>
        <w:t>(преобразованием плоск</w:t>
      </w:r>
      <w:r w:rsidRPr="002A0E33">
        <w:rPr>
          <w:i/>
          <w:color w:val="000000" w:themeColor="text1"/>
        </w:rPr>
        <w:t>о</w:t>
      </w:r>
      <w:r w:rsidRPr="002A0E33">
        <w:rPr>
          <w:i/>
          <w:color w:val="000000" w:themeColor="text1"/>
        </w:rPr>
        <w:t>сти, при котором расстояния между точками умножаются на одно и то же положительное чи</w:t>
      </w:r>
      <w:r w:rsidRPr="002A0E33">
        <w:rPr>
          <w:i/>
          <w:color w:val="000000" w:themeColor="text1"/>
        </w:rPr>
        <w:t>с</w:t>
      </w:r>
      <w:r w:rsidRPr="002A0E33">
        <w:rPr>
          <w:i/>
          <w:color w:val="000000" w:themeColor="text1"/>
        </w:rPr>
        <w:t>ло)</w:t>
      </w:r>
      <w:r>
        <w:rPr>
          <w:i/>
          <w:color w:val="000000" w:themeColor="text1"/>
        </w:rPr>
        <w:t>.</w:t>
      </w:r>
    </w:p>
    <w:p w:rsidR="002A0E33" w:rsidRDefault="00FD60FE" w:rsidP="00FD60FE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>Сформулируйте свойства подобия.</w:t>
      </w:r>
      <w:r w:rsidR="00B30E82">
        <w:rPr>
          <w:i/>
          <w:color w:val="000000" w:themeColor="text1"/>
        </w:rPr>
        <w:t xml:space="preserve"> </w:t>
      </w:r>
      <w:proofErr w:type="gramStart"/>
      <w:r w:rsidR="00B30E82">
        <w:rPr>
          <w:i/>
          <w:color w:val="000000" w:themeColor="text1"/>
        </w:rPr>
        <w:t>(</w:t>
      </w:r>
      <w:r w:rsidRPr="00FD60FE">
        <w:rPr>
          <w:i/>
          <w:color w:val="000000" w:themeColor="text1"/>
        </w:rPr>
        <w:t>Подобие переводит отрезки в отрезки, лучи в лучи и прямые в прямые</w:t>
      </w:r>
      <w:r>
        <w:rPr>
          <w:i/>
          <w:color w:val="000000" w:themeColor="text1"/>
        </w:rPr>
        <w:t>; Подобие сохраняет величину углов</w:t>
      </w:r>
      <w:r w:rsidRPr="00FD60FE">
        <w:rPr>
          <w:i/>
          <w:color w:val="000000" w:themeColor="text1"/>
        </w:rPr>
        <w:t>).</w:t>
      </w:r>
      <w:proofErr w:type="gramEnd"/>
    </w:p>
    <w:p w:rsidR="00FD60FE" w:rsidRDefault="00FD60FE" w:rsidP="00FD60FE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/>
        <w:rPr>
          <w:i/>
          <w:color w:val="000000" w:themeColor="text1"/>
        </w:rPr>
      </w:pPr>
      <w:r>
        <w:rPr>
          <w:color w:val="000000" w:themeColor="text1"/>
        </w:rPr>
        <w:t xml:space="preserve">Приведите примеры фигур, которые подобны себе при любом коэффициенте подобия. </w:t>
      </w:r>
      <w:r w:rsidRPr="00FD60FE">
        <w:rPr>
          <w:i/>
          <w:color w:val="000000" w:themeColor="text1"/>
        </w:rPr>
        <w:t>(Прямая, луч, полуплоскость, угол).</w:t>
      </w:r>
    </w:p>
    <w:p w:rsidR="00FD60FE" w:rsidRPr="00FD60FE" w:rsidRDefault="00FD60FE" w:rsidP="00FD60FE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/>
        <w:rPr>
          <w:i/>
          <w:color w:val="000000" w:themeColor="text1"/>
        </w:rPr>
      </w:pPr>
      <w:r w:rsidRPr="00FD60FE">
        <w:rPr>
          <w:color w:val="000000" w:themeColor="text1"/>
        </w:rPr>
        <w:t>Верно ли, что любые две окружности подобны?</w:t>
      </w:r>
      <w:r>
        <w:rPr>
          <w:i/>
          <w:color w:val="000000" w:themeColor="text1"/>
        </w:rPr>
        <w:t xml:space="preserve"> (Да)</w:t>
      </w:r>
    </w:p>
    <w:p w:rsidR="00111292" w:rsidRPr="00111292" w:rsidRDefault="00111292" w:rsidP="00773104">
      <w:pPr>
        <w:pStyle w:val="a3"/>
        <w:spacing w:before="0" w:beforeAutospacing="0" w:after="0" w:afterAutospacing="0"/>
        <w:rPr>
          <w:b/>
          <w:bCs/>
          <w:color w:val="000000" w:themeColor="text1"/>
          <w:sz w:val="18"/>
        </w:rPr>
      </w:pPr>
    </w:p>
    <w:p w:rsidR="00727ACE" w:rsidRPr="003E636E" w:rsidRDefault="00111292" w:rsidP="00773104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  <w:r w:rsidR="00727ACE" w:rsidRPr="003E636E">
        <w:rPr>
          <w:b/>
          <w:bCs/>
          <w:color w:val="000000" w:themeColor="text1"/>
        </w:rPr>
        <w:t>Изучение нового материала.</w:t>
      </w:r>
    </w:p>
    <w:p w:rsidR="0065565F" w:rsidRPr="00DF0C68" w:rsidRDefault="00DF0C68" w:rsidP="007731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="0065565F" w:rsidRPr="00DF0C68">
        <w:rPr>
          <w:rFonts w:ascii="Times New Roman" w:hAnsi="Times New Roman" w:cs="Times New Roman"/>
          <w:sz w:val="24"/>
        </w:rPr>
        <w:t xml:space="preserve">В алгебре рассматриваются различные функции. Функция </w:t>
      </w:r>
      <w:r w:rsidR="0065565F" w:rsidRPr="0065565F">
        <w:rPr>
          <w:position w:val="-10"/>
        </w:rPr>
        <w:object w:dxaOrig="2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5.75pt" o:ole="">
            <v:imagedata r:id="rId6" o:title=""/>
          </v:shape>
          <o:OLEObject Type="Embed" ProgID="Equation.DSMT4" ShapeID="_x0000_i1025" DrawAspect="Content" ObjectID="_1667812840" r:id="rId7"/>
        </w:object>
      </w:r>
      <w:r w:rsidR="0065565F" w:rsidRPr="00DF0C68">
        <w:rPr>
          <w:position w:val="-10"/>
        </w:rPr>
        <w:t xml:space="preserve"> </w:t>
      </w:r>
      <w:r w:rsidR="0065565F" w:rsidRPr="00DF0C68">
        <w:rPr>
          <w:rFonts w:ascii="Times New Roman" w:hAnsi="Times New Roman" w:cs="Times New Roman"/>
          <w:sz w:val="24"/>
        </w:rPr>
        <w:t xml:space="preserve">каждому числу </w:t>
      </w:r>
      <w:r w:rsidR="0065565F" w:rsidRPr="0065565F">
        <w:rPr>
          <w:position w:val="-4"/>
        </w:rPr>
        <w:object w:dxaOrig="200" w:dyaOrig="200">
          <v:shape id="_x0000_i1026" type="#_x0000_t75" style="width:9.75pt;height:9.75pt" o:ole="">
            <v:imagedata r:id="rId8" o:title=""/>
          </v:shape>
          <o:OLEObject Type="Embed" ProgID="Equation.DSMT4" ShapeID="_x0000_i1026" DrawAspect="Content" ObjectID="_1667812841" r:id="rId9"/>
        </w:object>
      </w:r>
      <w:r w:rsidR="0065565F" w:rsidRPr="00DF0C68">
        <w:rPr>
          <w:position w:val="-10"/>
        </w:rPr>
        <w:t xml:space="preserve"> </w:t>
      </w:r>
      <w:r w:rsidR="0065565F" w:rsidRPr="00DF0C68">
        <w:rPr>
          <w:rFonts w:ascii="Times New Roman" w:hAnsi="Times New Roman" w:cs="Times New Roman"/>
          <w:sz w:val="24"/>
        </w:rPr>
        <w:t xml:space="preserve">из области определения функции ставит в соответствие некоторое число </w:t>
      </w:r>
      <w:r w:rsidR="0065565F" w:rsidRPr="0065565F">
        <w:rPr>
          <w:position w:val="-10"/>
        </w:rPr>
        <w:object w:dxaOrig="480" w:dyaOrig="320">
          <v:shape id="_x0000_i1027" type="#_x0000_t75" style="width:23.25pt;height:15.75pt" o:ole="">
            <v:imagedata r:id="rId10" o:title=""/>
          </v:shape>
          <o:OLEObject Type="Embed" ProgID="Equation.DSMT4" ShapeID="_x0000_i1027" DrawAspect="Content" ObjectID="_1667812842" r:id="rId11"/>
        </w:object>
      </w:r>
      <w:r w:rsidR="0065565F" w:rsidRPr="00DF0C68">
        <w:rPr>
          <w:rFonts w:ascii="Times New Roman" w:hAnsi="Times New Roman" w:cs="Times New Roman"/>
          <w:sz w:val="24"/>
        </w:rPr>
        <w:t xml:space="preserve">– значение функции </w:t>
      </w:r>
      <w:r w:rsidR="0065565F" w:rsidRPr="0065565F">
        <w:rPr>
          <w:position w:val="-10"/>
        </w:rPr>
        <w:object w:dxaOrig="200" w:dyaOrig="320">
          <v:shape id="_x0000_i1028" type="#_x0000_t75" style="width:9.75pt;height:15.75pt" o:ole="">
            <v:imagedata r:id="rId6" o:title=""/>
          </v:shape>
          <o:OLEObject Type="Embed" ProgID="Equation.DSMT4" ShapeID="_x0000_i1028" DrawAspect="Content" ObjectID="_1667812843" r:id="rId12"/>
        </w:object>
      </w:r>
      <w:r w:rsidR="0065565F" w:rsidRPr="00DF0C68">
        <w:rPr>
          <w:rFonts w:ascii="Times New Roman" w:hAnsi="Times New Roman" w:cs="Times New Roman"/>
          <w:sz w:val="24"/>
        </w:rPr>
        <w:t xml:space="preserve"> в точке </w:t>
      </w:r>
      <w:r w:rsidR="0065565F" w:rsidRPr="0065565F">
        <w:rPr>
          <w:position w:val="-4"/>
        </w:rPr>
        <w:object w:dxaOrig="200" w:dyaOrig="200">
          <v:shape id="_x0000_i1029" type="#_x0000_t75" style="width:9.75pt;height:9.75pt" o:ole="">
            <v:imagedata r:id="rId8" o:title=""/>
          </v:shape>
          <o:OLEObject Type="Embed" ProgID="Equation.DSMT4" ShapeID="_x0000_i1029" DrawAspect="Content" ObjectID="_1667812844" r:id="rId13"/>
        </w:object>
      </w:r>
      <w:r w:rsidR="0065565F" w:rsidRPr="00DF0C68">
        <w:rPr>
          <w:rFonts w:ascii="Times New Roman" w:hAnsi="Times New Roman" w:cs="Times New Roman"/>
          <w:sz w:val="24"/>
        </w:rPr>
        <w:t>. В геометрии рассматриваются функции, у которых другие области опред</w:t>
      </w:r>
      <w:r w:rsidR="0065565F" w:rsidRPr="00DF0C68">
        <w:rPr>
          <w:rFonts w:ascii="Times New Roman" w:hAnsi="Times New Roman" w:cs="Times New Roman"/>
          <w:sz w:val="24"/>
        </w:rPr>
        <w:t>е</w:t>
      </w:r>
      <w:r w:rsidR="0065565F" w:rsidRPr="00DF0C68">
        <w:rPr>
          <w:rFonts w:ascii="Times New Roman" w:hAnsi="Times New Roman" w:cs="Times New Roman"/>
          <w:sz w:val="24"/>
        </w:rPr>
        <w:t xml:space="preserve">ления и множества значений. Они каждой точке ставят в соответствие точку. Эти функции называются </w:t>
      </w:r>
      <w:r w:rsidR="0065565F" w:rsidRPr="00DF0C68">
        <w:rPr>
          <w:rFonts w:ascii="Times New Roman" w:hAnsi="Times New Roman" w:cs="Times New Roman"/>
          <w:b/>
          <w:sz w:val="24"/>
        </w:rPr>
        <w:t>геометрич</w:t>
      </w:r>
      <w:r w:rsidR="0065565F" w:rsidRPr="00DF0C68">
        <w:rPr>
          <w:rFonts w:ascii="Times New Roman" w:hAnsi="Times New Roman" w:cs="Times New Roman"/>
          <w:b/>
          <w:sz w:val="24"/>
        </w:rPr>
        <w:t>е</w:t>
      </w:r>
      <w:r w:rsidR="0065565F" w:rsidRPr="00DF0C68">
        <w:rPr>
          <w:rFonts w:ascii="Times New Roman" w:hAnsi="Times New Roman" w:cs="Times New Roman"/>
          <w:b/>
          <w:sz w:val="24"/>
        </w:rPr>
        <w:t>скими преобразованиями</w:t>
      </w:r>
      <w:r w:rsidR="0065565F" w:rsidRPr="00DF0C68">
        <w:rPr>
          <w:rFonts w:ascii="Times New Roman" w:hAnsi="Times New Roman" w:cs="Times New Roman"/>
          <w:sz w:val="24"/>
        </w:rPr>
        <w:t>.</w:t>
      </w:r>
    </w:p>
    <w:p w:rsidR="0065565F" w:rsidRDefault="0065565F" w:rsidP="00773104">
      <w:pPr>
        <w:spacing w:after="0"/>
        <w:rPr>
          <w:rFonts w:ascii="Times New Roman" w:hAnsi="Times New Roman" w:cs="Times New Roman"/>
          <w:sz w:val="24"/>
        </w:rPr>
      </w:pPr>
      <w:r w:rsidRPr="0065565F">
        <w:rPr>
          <w:rFonts w:ascii="Times New Roman" w:hAnsi="Times New Roman" w:cs="Times New Roman"/>
          <w:sz w:val="24"/>
        </w:rPr>
        <w:t>Геометрические преобразования имеют большое значение в геометрии. С помощью геометрич</w:t>
      </w:r>
      <w:r w:rsidRPr="0065565F">
        <w:rPr>
          <w:rFonts w:ascii="Times New Roman" w:hAnsi="Times New Roman" w:cs="Times New Roman"/>
          <w:sz w:val="24"/>
        </w:rPr>
        <w:t>е</w:t>
      </w:r>
      <w:r w:rsidRPr="0065565F">
        <w:rPr>
          <w:rFonts w:ascii="Times New Roman" w:hAnsi="Times New Roman" w:cs="Times New Roman"/>
          <w:sz w:val="24"/>
        </w:rPr>
        <w:t>ских преобразований определяются такие важные геометрические понятия, как равенство и п</w:t>
      </w:r>
      <w:r w:rsidRPr="0065565F">
        <w:rPr>
          <w:rFonts w:ascii="Times New Roman" w:hAnsi="Times New Roman" w:cs="Times New Roman"/>
          <w:sz w:val="24"/>
        </w:rPr>
        <w:t>о</w:t>
      </w:r>
      <w:r w:rsidRPr="0065565F">
        <w:rPr>
          <w:rFonts w:ascii="Times New Roman" w:hAnsi="Times New Roman" w:cs="Times New Roman"/>
          <w:sz w:val="24"/>
        </w:rPr>
        <w:t>добие фигур. Благодаря геометрическим преобразованиям, многие разрозненные факты геоме</w:t>
      </w:r>
      <w:r w:rsidRPr="0065565F">
        <w:rPr>
          <w:rFonts w:ascii="Times New Roman" w:hAnsi="Times New Roman" w:cs="Times New Roman"/>
          <w:sz w:val="24"/>
        </w:rPr>
        <w:t>т</w:t>
      </w:r>
      <w:r w:rsidRPr="0065565F">
        <w:rPr>
          <w:rFonts w:ascii="Times New Roman" w:hAnsi="Times New Roman" w:cs="Times New Roman"/>
          <w:sz w:val="24"/>
        </w:rPr>
        <w:t>рии укладываются в стройную теорию.</w:t>
      </w:r>
    </w:p>
    <w:p w:rsidR="00DF0C68" w:rsidRPr="00DF0C68" w:rsidRDefault="00DF0C68" w:rsidP="00773104">
      <w:pPr>
        <w:spacing w:after="0"/>
        <w:rPr>
          <w:rFonts w:ascii="Times New Roman" w:hAnsi="Times New Roman" w:cs="Times New Roman"/>
          <w:sz w:val="24"/>
        </w:rPr>
      </w:pPr>
      <w:r w:rsidRPr="00DF0C68">
        <w:rPr>
          <w:rFonts w:ascii="Times New Roman" w:hAnsi="Times New Roman" w:cs="Times New Roman"/>
          <w:sz w:val="24"/>
        </w:rPr>
        <w:t>Для начала обратимся к некоторым основным понятиям, которые будут необходимы нам для р</w:t>
      </w:r>
      <w:r w:rsidRPr="00DF0C68">
        <w:rPr>
          <w:rFonts w:ascii="Times New Roman" w:hAnsi="Times New Roman" w:cs="Times New Roman"/>
          <w:sz w:val="24"/>
        </w:rPr>
        <w:t>а</w:t>
      </w:r>
      <w:r w:rsidRPr="00DF0C68">
        <w:rPr>
          <w:rFonts w:ascii="Times New Roman" w:hAnsi="Times New Roman" w:cs="Times New Roman"/>
          <w:sz w:val="24"/>
        </w:rPr>
        <w:t>боты с преобразованиями. Остановимся на двух терминах: расстояние и преобраз</w:t>
      </w:r>
      <w:r w:rsidRPr="00DF0C68">
        <w:rPr>
          <w:rFonts w:ascii="Times New Roman" w:hAnsi="Times New Roman" w:cs="Times New Roman"/>
          <w:sz w:val="24"/>
        </w:rPr>
        <w:t>о</w:t>
      </w:r>
      <w:r w:rsidRPr="00DF0C68">
        <w:rPr>
          <w:rFonts w:ascii="Times New Roman" w:hAnsi="Times New Roman" w:cs="Times New Roman"/>
          <w:sz w:val="24"/>
        </w:rPr>
        <w:t>вание. Итак, что мы будем понимать под этими словами:</w:t>
      </w:r>
    </w:p>
    <w:p w:rsidR="00DF0C68" w:rsidRPr="00DF0C68" w:rsidRDefault="00DF0C68" w:rsidP="00773104">
      <w:pPr>
        <w:spacing w:after="0"/>
        <w:rPr>
          <w:rFonts w:ascii="Times New Roman" w:hAnsi="Times New Roman" w:cs="Times New Roman"/>
          <w:sz w:val="24"/>
        </w:rPr>
      </w:pPr>
      <w:r w:rsidRPr="00DF0C68">
        <w:rPr>
          <w:rFonts w:ascii="Times New Roman" w:hAnsi="Times New Roman" w:cs="Times New Roman"/>
          <w:b/>
          <w:sz w:val="24"/>
        </w:rPr>
        <w:t>Определение.</w:t>
      </w:r>
      <w:r w:rsidRPr="00DF0C68">
        <w:rPr>
          <w:rFonts w:ascii="Times New Roman" w:hAnsi="Times New Roman" w:cs="Times New Roman"/>
          <w:sz w:val="24"/>
        </w:rPr>
        <w:t> Расстоянием между двумя точками будем называть длину отрезка с концами в этих точках.</w:t>
      </w:r>
    </w:p>
    <w:p w:rsidR="00DF0C68" w:rsidRPr="00DF0C68" w:rsidRDefault="00DF0C68" w:rsidP="0077310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7"/>
          <w:szCs w:val="27"/>
        </w:rPr>
      </w:pPr>
      <w:r w:rsidRPr="00DF0C68">
        <w:rPr>
          <w:rFonts w:ascii="Times New Roman" w:hAnsi="Times New Roman" w:cs="Times New Roman"/>
          <w:b/>
          <w:sz w:val="24"/>
        </w:rPr>
        <w:t>Определение.</w:t>
      </w:r>
      <w:r w:rsidRPr="00DF0C68">
        <w:rPr>
          <w:rFonts w:ascii="Times New Roman" w:hAnsi="Times New Roman" w:cs="Times New Roman"/>
          <w:sz w:val="24"/>
        </w:rPr>
        <w:t> Преобразованием пространства называется взаимно-однозначное отобр</w:t>
      </w:r>
      <w:r w:rsidRPr="00DF0C68">
        <w:rPr>
          <w:rFonts w:ascii="Times New Roman" w:hAnsi="Times New Roman" w:cs="Times New Roman"/>
          <w:sz w:val="24"/>
        </w:rPr>
        <w:t>а</w:t>
      </w:r>
      <w:r w:rsidRPr="00DF0C68">
        <w:rPr>
          <w:rFonts w:ascii="Times New Roman" w:hAnsi="Times New Roman" w:cs="Times New Roman"/>
          <w:sz w:val="24"/>
        </w:rPr>
        <w:t>жение пространства на себя.</w:t>
      </w:r>
    </w:p>
    <w:p w:rsidR="00DF0C68" w:rsidRPr="00DF0C68" w:rsidRDefault="00DF0C68" w:rsidP="00773104">
      <w:pPr>
        <w:spacing w:after="0"/>
        <w:rPr>
          <w:rFonts w:ascii="Times New Roman" w:hAnsi="Times New Roman" w:cs="Times New Roman"/>
        </w:rPr>
      </w:pPr>
      <w:r w:rsidRPr="00DF0C6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Из этого определения следует важный вывод:</w:t>
      </w:r>
      <w:r w:rsidRPr="00DF0C68">
        <w:rPr>
          <w:rStyle w:val="apple-converted-space"/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 </w:t>
      </w:r>
      <w:r w:rsidRPr="00DF0C68">
        <w:rPr>
          <w:rFonts w:ascii="Times New Roman" w:hAnsi="Times New Roman" w:cs="Times New Roman"/>
          <w:i/>
          <w:iCs/>
          <w:color w:val="000000"/>
          <w:sz w:val="24"/>
          <w:szCs w:val="27"/>
          <w:shd w:val="clear" w:color="auto" w:fill="FFFFFF"/>
        </w:rPr>
        <w:t>при любом преобразовании пространства образы любых двух различных точек пространства различны и любые две различные точки простра</w:t>
      </w:r>
      <w:r w:rsidRPr="00DF0C68">
        <w:rPr>
          <w:rFonts w:ascii="Times New Roman" w:hAnsi="Times New Roman" w:cs="Times New Roman"/>
          <w:i/>
          <w:iCs/>
          <w:color w:val="000000"/>
          <w:sz w:val="24"/>
          <w:szCs w:val="27"/>
          <w:shd w:val="clear" w:color="auto" w:fill="FFFFFF"/>
        </w:rPr>
        <w:t>н</w:t>
      </w:r>
      <w:r w:rsidRPr="00DF0C68">
        <w:rPr>
          <w:rFonts w:ascii="Times New Roman" w:hAnsi="Times New Roman" w:cs="Times New Roman"/>
          <w:i/>
          <w:iCs/>
          <w:color w:val="000000"/>
          <w:sz w:val="24"/>
          <w:szCs w:val="27"/>
          <w:shd w:val="clear" w:color="auto" w:fill="FFFFFF"/>
        </w:rPr>
        <w:t>ства являются образами двух его различных точек</w:t>
      </w:r>
      <w:r w:rsidRPr="00DF0C6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.</w:t>
      </w:r>
    </w:p>
    <w:p w:rsidR="00DF0C68" w:rsidRDefault="00DF0C68" w:rsidP="00773104">
      <w:pPr>
        <w:spacing w:after="0"/>
        <w:rPr>
          <w:rFonts w:ascii="Times New Roman" w:hAnsi="Times New Roman" w:cs="Times New Roman"/>
          <w:sz w:val="24"/>
        </w:rPr>
      </w:pPr>
      <w:r w:rsidRPr="00DF0C68">
        <w:rPr>
          <w:rFonts w:ascii="Times New Roman" w:hAnsi="Times New Roman" w:cs="Times New Roman"/>
          <w:sz w:val="24"/>
        </w:rPr>
        <w:t>Теперь перейдём к рассмотрению отдельных видов геометрических преобразований.</w:t>
      </w:r>
    </w:p>
    <w:p w:rsidR="00DF0C68" w:rsidRPr="00773104" w:rsidRDefault="00DF0C68" w:rsidP="00773104">
      <w:pPr>
        <w:pStyle w:val="a3"/>
        <w:spacing w:before="0" w:beforeAutospacing="0" w:after="0" w:afterAutospacing="0"/>
        <w:rPr>
          <w:b/>
          <w:bCs/>
          <w:i/>
          <w:color w:val="000000"/>
          <w:sz w:val="28"/>
          <w:szCs w:val="27"/>
          <w:shd w:val="clear" w:color="auto" w:fill="FFFFFF"/>
        </w:rPr>
      </w:pPr>
      <w:r w:rsidRPr="00773104">
        <w:rPr>
          <w:b/>
          <w:bCs/>
          <w:i/>
          <w:color w:val="000000"/>
          <w:sz w:val="28"/>
          <w:szCs w:val="27"/>
          <w:shd w:val="clear" w:color="auto" w:fill="FFFFFF"/>
        </w:rPr>
        <w:t xml:space="preserve">Центральная симметрия: </w:t>
      </w:r>
    </w:p>
    <w:p w:rsidR="00DF0C68" w:rsidRPr="00DF0C68" w:rsidRDefault="00DF0C68" w:rsidP="0077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DF0C68">
        <w:rPr>
          <w:rFonts w:ascii="Times New Roman" w:eastAsia="Times New Roman" w:hAnsi="Times New Roman" w:cs="Times New Roman"/>
          <w:color w:val="000000"/>
          <w:sz w:val="24"/>
          <w:szCs w:val="27"/>
        </w:rPr>
        <w:lastRenderedPageBreak/>
        <w:t xml:space="preserve">Введем определение центральной симметрии. </w:t>
      </w:r>
    </w:p>
    <w:p w:rsidR="00DF0C68" w:rsidRDefault="00DF0C68" w:rsidP="0077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DF0C68">
        <w:rPr>
          <w:rFonts w:ascii="Times New Roman" w:eastAsia="Times New Roman" w:hAnsi="Times New Roman" w:cs="Times New Roman"/>
          <w:color w:val="000000"/>
          <w:sz w:val="24"/>
          <w:szCs w:val="27"/>
        </w:rPr>
        <w:t>Преобразование пространства, при котором каждая точка пространства отображается на точку, симметричную ей относительно точки</w:t>
      </w:r>
      <w:r w:rsidRPr="00DF0C68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DF0C68">
        <w:rPr>
          <w:position w:val="-4"/>
        </w:rPr>
        <w:object w:dxaOrig="240" w:dyaOrig="260">
          <v:shape id="_x0000_i1030" type="#_x0000_t75" style="width:12pt;height:12.75pt" o:ole="">
            <v:imagedata r:id="rId14" o:title=""/>
          </v:shape>
          <o:OLEObject Type="Embed" ProgID="Equation.DSMT4" ShapeID="_x0000_i1030" DrawAspect="Content" ObjectID="_1667812845" r:id="rId15"/>
        </w:object>
      </w:r>
      <w:r w:rsidRPr="00DF0C68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, называется </w:t>
      </w:r>
      <w:r w:rsidRPr="00DF0C68">
        <w:rPr>
          <w:rFonts w:ascii="Times New Roman" w:eastAsia="Times New Roman" w:hAnsi="Times New Roman" w:cs="Times New Roman"/>
          <w:b/>
          <w:color w:val="000000"/>
          <w:sz w:val="24"/>
          <w:szCs w:val="27"/>
        </w:rPr>
        <w:t>центральной симметрией</w:t>
      </w:r>
      <w:r w:rsidRPr="00DF0C68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пространства относительно точки</w:t>
      </w:r>
      <w:r w:rsidRPr="00DF0C68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DF0C68">
        <w:rPr>
          <w:position w:val="-4"/>
        </w:rPr>
        <w:object w:dxaOrig="240" w:dyaOrig="260">
          <v:shape id="_x0000_i1031" type="#_x0000_t75" style="width:12pt;height:12.75pt" o:ole="">
            <v:imagedata r:id="rId14" o:title=""/>
          </v:shape>
          <o:OLEObject Type="Embed" ProgID="Equation.DSMT4" ShapeID="_x0000_i1031" DrawAspect="Content" ObjectID="_1667812846" r:id="rId16"/>
        </w:object>
      </w:r>
      <w:r w:rsidRPr="00DF0C68">
        <w:rPr>
          <w:rFonts w:ascii="Times New Roman" w:eastAsia="Times New Roman" w:hAnsi="Times New Roman" w:cs="Times New Roman"/>
          <w:color w:val="000000"/>
          <w:sz w:val="24"/>
          <w:szCs w:val="27"/>
        </w:rPr>
        <w:t>. При этом точка</w:t>
      </w:r>
      <w:r w:rsidRPr="00DF0C68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DF0C68">
        <w:rPr>
          <w:position w:val="-4"/>
        </w:rPr>
        <w:object w:dxaOrig="240" w:dyaOrig="260">
          <v:shape id="_x0000_i1032" type="#_x0000_t75" style="width:12pt;height:12.75pt" o:ole="">
            <v:imagedata r:id="rId14" o:title=""/>
          </v:shape>
          <o:OLEObject Type="Embed" ProgID="Equation.DSMT4" ShapeID="_x0000_i1032" DrawAspect="Content" ObjectID="_1667812847" r:id="rId17"/>
        </w:object>
      </w:r>
      <w:r w:rsidRPr="00DF0C68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DF0C68">
        <w:rPr>
          <w:rFonts w:ascii="Times New Roman" w:eastAsia="Times New Roman" w:hAnsi="Times New Roman" w:cs="Times New Roman"/>
          <w:color w:val="000000"/>
          <w:sz w:val="24"/>
          <w:szCs w:val="27"/>
        </w:rPr>
        <w:t>отображается на себя и называется центром симме</w:t>
      </w:r>
      <w:r w:rsidRPr="00DF0C68">
        <w:rPr>
          <w:rFonts w:ascii="Times New Roman" w:eastAsia="Times New Roman" w:hAnsi="Times New Roman" w:cs="Times New Roman"/>
          <w:color w:val="000000"/>
          <w:sz w:val="24"/>
          <w:szCs w:val="27"/>
        </w:rPr>
        <w:t>т</w:t>
      </w:r>
      <w:r w:rsidRPr="00DF0C68">
        <w:rPr>
          <w:rFonts w:ascii="Times New Roman" w:eastAsia="Times New Roman" w:hAnsi="Times New Roman" w:cs="Times New Roman"/>
          <w:color w:val="000000"/>
          <w:sz w:val="24"/>
          <w:szCs w:val="27"/>
        </w:rPr>
        <w:t>рии.</w:t>
      </w:r>
    </w:p>
    <w:p w:rsidR="00773104" w:rsidRDefault="00773104" w:rsidP="0077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Примерами центральной симметрии являются: автомобильное колесо, окружность, куб, шар, снежинка, цветок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>тд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>.</w:t>
      </w:r>
    </w:p>
    <w:p w:rsidR="00773104" w:rsidRPr="00DF0C68" w:rsidRDefault="00773104" w:rsidP="0077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   </w:t>
      </w:r>
      <w:r>
        <w:rPr>
          <w:noProof/>
        </w:rPr>
        <w:drawing>
          <wp:inline distT="0" distB="0" distL="0" distR="0">
            <wp:extent cx="1617814" cy="1609725"/>
            <wp:effectExtent l="19050" t="0" r="1436" b="0"/>
            <wp:docPr id="104" name="Рисунок 104" descr="http://teaps.s3.amazonaws.com/images/sovershenstvo_linij_osevaya_simmetriya_v_zhi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teaps.s3.amazonaws.com/images/sovershenstvo_linij_osevaya_simmetriya_v_zhizni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814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93342" cy="1619250"/>
            <wp:effectExtent l="19050" t="0" r="6858" b="0"/>
            <wp:docPr id="107" name="Рисунок 107" descr="http://pictoday.ru/wp-content/uploads/2015/07/Perfect-Geometric-Patterns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pictoday.ru/wp-content/uploads/2015/07/Perfect-Geometric-Patterns-21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19883" t="5783" r="20951" b="3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342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09725" cy="1609725"/>
            <wp:effectExtent l="19050" t="0" r="9525" b="0"/>
            <wp:docPr id="1" name="Рисунок 110" descr="https://thecliparts.com/wp-content/uploads/2016/07/wheel-clipart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thecliparts.com/wp-content/uploads/2016/07/wheel-clipart-14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B14" w:rsidRDefault="002C5B14" w:rsidP="00773104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7"/>
          <w:shd w:val="clear" w:color="auto" w:fill="FFFFFF"/>
        </w:rPr>
      </w:pPr>
    </w:p>
    <w:p w:rsidR="005914F5" w:rsidRPr="005914F5" w:rsidRDefault="005914F5" w:rsidP="00773104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7"/>
          <w:shd w:val="clear" w:color="auto" w:fill="FFFFFF"/>
        </w:rPr>
      </w:pPr>
      <w:r w:rsidRPr="005914F5">
        <w:rPr>
          <w:b/>
          <w:bCs/>
          <w:color w:val="000000"/>
          <w:sz w:val="28"/>
          <w:szCs w:val="27"/>
          <w:shd w:val="clear" w:color="auto" w:fill="FFFFFF"/>
        </w:rPr>
        <w:t>Движения в пространстве.</w:t>
      </w:r>
    </w:p>
    <w:p w:rsidR="00773104" w:rsidRPr="00773104" w:rsidRDefault="00773104" w:rsidP="00773104">
      <w:pPr>
        <w:pStyle w:val="a3"/>
        <w:spacing w:before="0" w:beforeAutospacing="0" w:after="0" w:afterAutospacing="0"/>
        <w:rPr>
          <w:b/>
          <w:bCs/>
          <w:i/>
          <w:color w:val="000000"/>
          <w:sz w:val="28"/>
          <w:szCs w:val="27"/>
          <w:shd w:val="clear" w:color="auto" w:fill="FFFFFF"/>
        </w:rPr>
      </w:pPr>
      <w:r w:rsidRPr="00773104">
        <w:rPr>
          <w:b/>
          <w:bCs/>
          <w:i/>
          <w:color w:val="000000"/>
          <w:sz w:val="28"/>
          <w:szCs w:val="27"/>
          <w:shd w:val="clear" w:color="auto" w:fill="FFFFFF"/>
        </w:rPr>
        <w:t>Симметрия относительно плоскости</w:t>
      </w:r>
      <w:r w:rsidR="004C5C34">
        <w:rPr>
          <w:b/>
          <w:bCs/>
          <w:i/>
          <w:color w:val="000000"/>
          <w:sz w:val="28"/>
          <w:szCs w:val="27"/>
          <w:shd w:val="clear" w:color="auto" w:fill="FFFFFF"/>
        </w:rPr>
        <w:t xml:space="preserve"> (зеркальная симметрия)</w:t>
      </w:r>
      <w:r w:rsidRPr="00773104">
        <w:rPr>
          <w:b/>
          <w:bCs/>
          <w:i/>
          <w:color w:val="000000"/>
          <w:sz w:val="28"/>
          <w:szCs w:val="27"/>
          <w:shd w:val="clear" w:color="auto" w:fill="FFFFFF"/>
        </w:rPr>
        <w:t>:</w:t>
      </w:r>
    </w:p>
    <w:p w:rsidR="00773104" w:rsidRDefault="00773104" w:rsidP="005914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773104">
        <w:rPr>
          <w:rFonts w:ascii="Times New Roman" w:hAnsi="Times New Roman" w:cs="Times New Roman"/>
          <w:b/>
          <w:bCs/>
          <w:color w:val="000000"/>
          <w:sz w:val="24"/>
          <w:szCs w:val="27"/>
          <w:shd w:val="clear" w:color="auto" w:fill="FFFFFF"/>
        </w:rPr>
        <w:t xml:space="preserve">Определение. </w:t>
      </w:r>
      <w:r w:rsidRPr="00773104">
        <w:rPr>
          <w:rFonts w:ascii="Times New Roman" w:eastAsia="Times New Roman" w:hAnsi="Times New Roman" w:cs="Times New Roman"/>
          <w:color w:val="000000"/>
          <w:sz w:val="24"/>
          <w:szCs w:val="27"/>
        </w:rPr>
        <w:t>Преобразование пространства, при котором сохраняются расстояния между л</w:t>
      </w:r>
      <w:r w:rsidRPr="00773104">
        <w:rPr>
          <w:rFonts w:ascii="Times New Roman" w:eastAsia="Times New Roman" w:hAnsi="Times New Roman" w:cs="Times New Roman"/>
          <w:color w:val="000000"/>
          <w:sz w:val="24"/>
          <w:szCs w:val="27"/>
        </w:rPr>
        <w:t>ю</w:t>
      </w:r>
      <w:r w:rsidRPr="00773104">
        <w:rPr>
          <w:rFonts w:ascii="Times New Roman" w:eastAsia="Times New Roman" w:hAnsi="Times New Roman" w:cs="Times New Roman"/>
          <w:color w:val="000000"/>
          <w:sz w:val="24"/>
          <w:szCs w:val="27"/>
        </w:rPr>
        <w:t>быми двумя точками, называется движением пространства.</w:t>
      </w:r>
    </w:p>
    <w:p w:rsidR="002C5B14" w:rsidRPr="002C5B14" w:rsidRDefault="002C5B14" w:rsidP="002C5B14">
      <w:pPr>
        <w:rPr>
          <w:rFonts w:ascii="Times New Roman" w:hAnsi="Times New Roman" w:cs="Times New Roman"/>
          <w:sz w:val="24"/>
        </w:rPr>
      </w:pPr>
      <w:r w:rsidRPr="002C5B14">
        <w:rPr>
          <w:rFonts w:ascii="Times New Roman" w:hAnsi="Times New Roman" w:cs="Times New Roman"/>
          <w:sz w:val="24"/>
        </w:rPr>
        <w:t>Свойства: при движении в пространстве прямые переходят в прямые, полупрямые – в полупр</w:t>
      </w:r>
      <w:r w:rsidRPr="002C5B14">
        <w:rPr>
          <w:rFonts w:ascii="Times New Roman" w:hAnsi="Times New Roman" w:cs="Times New Roman"/>
          <w:sz w:val="24"/>
        </w:rPr>
        <w:t>я</w:t>
      </w:r>
      <w:r w:rsidRPr="002C5B14">
        <w:rPr>
          <w:rFonts w:ascii="Times New Roman" w:hAnsi="Times New Roman" w:cs="Times New Roman"/>
          <w:sz w:val="24"/>
        </w:rPr>
        <w:t>мые, отрезки – в отрезки, плоскости – в плоскости; сохраняются углы между пол</w:t>
      </w:r>
      <w:r w:rsidRPr="002C5B14">
        <w:rPr>
          <w:rFonts w:ascii="Times New Roman" w:hAnsi="Times New Roman" w:cs="Times New Roman"/>
          <w:sz w:val="24"/>
        </w:rPr>
        <w:t>у</w:t>
      </w:r>
      <w:r w:rsidRPr="002C5B14">
        <w:rPr>
          <w:rFonts w:ascii="Times New Roman" w:hAnsi="Times New Roman" w:cs="Times New Roman"/>
          <w:sz w:val="24"/>
        </w:rPr>
        <w:t>прямыми.</w:t>
      </w:r>
    </w:p>
    <w:p w:rsidR="002C5B14" w:rsidRPr="002C5B14" w:rsidRDefault="002C5B14" w:rsidP="002C5B14">
      <w:pPr>
        <w:rPr>
          <w:rFonts w:ascii="Times New Roman" w:hAnsi="Times New Roman" w:cs="Times New Roman"/>
          <w:sz w:val="24"/>
        </w:rPr>
      </w:pPr>
      <w:r w:rsidRPr="002C5B14">
        <w:rPr>
          <w:rFonts w:ascii="Times New Roman" w:hAnsi="Times New Roman" w:cs="Times New Roman"/>
          <w:sz w:val="24"/>
        </w:rPr>
        <w:t>Две фигуры называются равными, если они совмещаются движением.</w:t>
      </w:r>
    </w:p>
    <w:p w:rsidR="00773104" w:rsidRPr="005914F5" w:rsidRDefault="005914F5" w:rsidP="005914F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14F5">
        <w:rPr>
          <w:rStyle w:val="apple-converted-space"/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</w:t>
      </w:r>
      <w:r w:rsidR="00773104" w:rsidRPr="005914F5">
        <w:rPr>
          <w:rStyle w:val="apple-converted-space"/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 </w:t>
      </w:r>
      <w:r w:rsidR="00773104" w:rsidRPr="005914F5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качестве примера движения пространства на данном этапе изучения стереометрии мо</w:t>
      </w:r>
      <w:r w:rsidR="00773104" w:rsidRPr="005914F5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ж</w:t>
      </w:r>
      <w:r w:rsidR="00773104" w:rsidRPr="005914F5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но привести преобразование центральной симметрии, доказав координатным сп</w:t>
      </w:r>
      <w:r w:rsidR="00773104" w:rsidRPr="005914F5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о</w:t>
      </w:r>
      <w:r w:rsidR="00773104" w:rsidRPr="005914F5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собом, </w:t>
      </w:r>
      <w:r w:rsidR="00773104" w:rsidRPr="0059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при этой симметрии сохраняются расстояния между точками.</w:t>
      </w:r>
    </w:p>
    <w:p w:rsidR="005914F5" w:rsidRDefault="005914F5" w:rsidP="005914F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Введем понятие симметрии относительно плоскости: </w:t>
      </w:r>
    </w:p>
    <w:p w:rsidR="005914F5" w:rsidRDefault="005914F5" w:rsidP="005914F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14F5">
        <w:rPr>
          <w:rFonts w:ascii="Times New Roman" w:eastAsia="Times New Roman" w:hAnsi="Times New Roman" w:cs="Times New Roman"/>
          <w:b/>
          <w:color w:val="000000"/>
          <w:sz w:val="24"/>
          <w:szCs w:val="27"/>
        </w:rPr>
        <w:t>Определение</w:t>
      </w:r>
      <w:r w:rsidRPr="005914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591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Преобразование пространства, при котором каждая точка пространства отображ</w:t>
      </w:r>
      <w:r w:rsidRPr="005914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14F5"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на точку, симметричную ей относительно плоскости </w:t>
      </w:r>
      <w:r w:rsidRPr="005914F5">
        <w:rPr>
          <w:position w:val="-6"/>
        </w:rPr>
        <w:object w:dxaOrig="220" w:dyaOrig="220">
          <v:shape id="_x0000_i1033" type="#_x0000_t75" style="width:10.5pt;height:10.5pt" o:ole="">
            <v:imagedata r:id="rId21" o:title=""/>
          </v:shape>
          <o:OLEObject Type="Embed" ProgID="Equation.DSMT4" ShapeID="_x0000_i1033" DrawAspect="Content" ObjectID="_1667812848" r:id="rId22"/>
        </w:object>
      </w:r>
      <w:r w:rsidRPr="005914F5">
        <w:rPr>
          <w:rFonts w:ascii="Times New Roman" w:eastAsia="Times New Roman" w:hAnsi="Times New Roman" w:cs="Times New Roman"/>
          <w:color w:val="000000"/>
          <w:sz w:val="24"/>
          <w:szCs w:val="24"/>
        </w:rPr>
        <w:t>, называется симметрией простра</w:t>
      </w:r>
      <w:r w:rsidRPr="005914F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14F5"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относительно плоскости </w:t>
      </w:r>
      <w:r w:rsidRPr="005914F5">
        <w:rPr>
          <w:position w:val="-6"/>
        </w:rPr>
        <w:object w:dxaOrig="220" w:dyaOrig="220">
          <v:shape id="_x0000_i1034" type="#_x0000_t75" style="width:10.5pt;height:10.5pt" o:ole="">
            <v:imagedata r:id="rId21" o:title=""/>
          </v:shape>
          <o:OLEObject Type="Embed" ProgID="Equation.DSMT4" ShapeID="_x0000_i1034" DrawAspect="Content" ObjectID="_1667812849" r:id="rId23"/>
        </w:object>
      </w:r>
      <w:r w:rsidRPr="005914F5">
        <w:rPr>
          <w:rFonts w:ascii="Times New Roman" w:eastAsia="Times New Roman" w:hAnsi="Times New Roman" w:cs="Times New Roman"/>
          <w:color w:val="000000"/>
          <w:sz w:val="24"/>
          <w:szCs w:val="24"/>
        </w:rPr>
        <w:t>. Плоскость </w:t>
      </w:r>
      <w:r w:rsidRPr="005914F5">
        <w:rPr>
          <w:position w:val="-6"/>
        </w:rPr>
        <w:object w:dxaOrig="220" w:dyaOrig="220">
          <v:shape id="_x0000_i1035" type="#_x0000_t75" style="width:10.5pt;height:10.5pt" o:ole="">
            <v:imagedata r:id="rId21" o:title=""/>
          </v:shape>
          <o:OLEObject Type="Embed" ProgID="Equation.DSMT4" ShapeID="_x0000_i1035" DrawAspect="Content" ObjectID="_1667812850" r:id="rId24"/>
        </w:object>
      </w:r>
      <w:r w:rsidRPr="005914F5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называется плоскостью си</w:t>
      </w:r>
      <w:r w:rsidRPr="005914F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14F5">
        <w:rPr>
          <w:rFonts w:ascii="Times New Roman" w:eastAsia="Times New Roman" w:hAnsi="Times New Roman" w:cs="Times New Roman"/>
          <w:color w:val="000000"/>
          <w:sz w:val="24"/>
          <w:szCs w:val="24"/>
        </w:rPr>
        <w:t>метрии.</w:t>
      </w:r>
    </w:p>
    <w:p w:rsidR="005914F5" w:rsidRDefault="005914F5" w:rsidP="005914F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 симметрии относительно плоскости:</w:t>
      </w:r>
    </w:p>
    <w:p w:rsidR="005914F5" w:rsidRPr="005914F5" w:rsidRDefault="005914F5" w:rsidP="005914F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1303238" cy="1390650"/>
            <wp:effectExtent l="19050" t="0" r="0" b="0"/>
            <wp:docPr id="179" name="Рисунок 179" descr="http://d3mlntcv38ck9k.cloudfront.net/content/konspekt_image/158977/a44e0650_ffe6_0131_c078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://d3mlntcv38ck9k.cloudfront.net/content/konspekt_image/158977/a44e0650_ffe6_0131_c078_12313c0dade2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238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00300" cy="1280160"/>
            <wp:effectExtent l="19050" t="0" r="0" b="0"/>
            <wp:docPr id="182" name="Рисунок 182" descr="http://festival.1september.ru/articles/41349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://festival.1september.ru/articles/413490/img6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l="3367" t="7987" r="8424" b="18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923" cy="1281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76375" cy="1380263"/>
            <wp:effectExtent l="19050" t="0" r="9525" b="0"/>
            <wp:docPr id="2" name="Рисунок 185" descr="http://festival.1september.ru/articles/413490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://festival.1september.ru/articles/413490/img7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l="5291" t="7229" r="6040" b="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854" cy="1382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4F5" w:rsidRPr="005914F5" w:rsidRDefault="005914F5" w:rsidP="00591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7"/>
          <w:shd w:val="clear" w:color="auto" w:fill="FFFFFF"/>
        </w:rPr>
      </w:pPr>
      <w:r w:rsidRPr="005914F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7"/>
          <w:shd w:val="clear" w:color="auto" w:fill="FFFFFF"/>
        </w:rPr>
        <w:t>Параллельный перенос:</w:t>
      </w:r>
    </w:p>
    <w:p w:rsidR="005914F5" w:rsidRPr="005914F5" w:rsidRDefault="005914F5" w:rsidP="005914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/>
          <w:sz w:val="27"/>
          <w:szCs w:val="27"/>
        </w:rPr>
      </w:pPr>
      <w:r w:rsidRPr="005914F5">
        <w:rPr>
          <w:rFonts w:ascii="Times New Roman" w:eastAsia="Times New Roman" w:hAnsi="Times New Roman" w:cs="Times New Roman"/>
          <w:b/>
          <w:color w:val="000000"/>
          <w:sz w:val="24"/>
          <w:szCs w:val="27"/>
        </w:rPr>
        <w:t>Определение.</w:t>
      </w:r>
      <w:r w:rsidRPr="005914F5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Параллельным переносом на вектор называется такое преобразование простра</w:t>
      </w:r>
      <w:r w:rsidRPr="005914F5">
        <w:rPr>
          <w:rFonts w:ascii="Times New Roman" w:eastAsia="Times New Roman" w:hAnsi="Times New Roman" w:cs="Times New Roman"/>
          <w:color w:val="000000"/>
          <w:sz w:val="24"/>
          <w:szCs w:val="27"/>
        </w:rPr>
        <w:t>н</w:t>
      </w:r>
      <w:r w:rsidRPr="005914F5">
        <w:rPr>
          <w:rFonts w:ascii="Times New Roman" w:eastAsia="Times New Roman" w:hAnsi="Times New Roman" w:cs="Times New Roman"/>
          <w:color w:val="000000"/>
          <w:sz w:val="24"/>
          <w:szCs w:val="27"/>
        </w:rPr>
        <w:t>ства, при котором любая точка</w:t>
      </w:r>
      <w:r w:rsidRPr="005914F5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643ACD" w:rsidRPr="00844E4B">
        <w:rPr>
          <w:position w:val="-4"/>
        </w:rPr>
        <w:object w:dxaOrig="320" w:dyaOrig="260">
          <v:shape id="_x0000_i1036" type="#_x0000_t75" style="width:15.75pt;height:12.75pt" o:ole="">
            <v:imagedata r:id="rId28" o:title=""/>
          </v:shape>
          <o:OLEObject Type="Embed" ProgID="Equation.DSMT4" ShapeID="_x0000_i1036" DrawAspect="Content" ObjectID="_1667812851" r:id="rId29"/>
        </w:object>
      </w:r>
      <w:r w:rsidRPr="005914F5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5914F5">
        <w:rPr>
          <w:rFonts w:ascii="Times New Roman" w:eastAsia="Times New Roman" w:hAnsi="Times New Roman" w:cs="Times New Roman"/>
          <w:color w:val="000000"/>
          <w:sz w:val="24"/>
          <w:szCs w:val="27"/>
        </w:rPr>
        <w:t>отображается на такую точку</w:t>
      </w:r>
      <w:r w:rsidRPr="005914F5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643ACD" w:rsidRPr="00844E4B">
        <w:rPr>
          <w:position w:val="-4"/>
        </w:rPr>
        <w:object w:dxaOrig="360" w:dyaOrig="260">
          <v:shape id="_x0000_i1037" type="#_x0000_t75" style="width:18pt;height:12.75pt" o:ole="">
            <v:imagedata r:id="rId30" o:title=""/>
          </v:shape>
          <o:OLEObject Type="Embed" ProgID="Equation.DSMT4" ShapeID="_x0000_i1037" DrawAspect="Content" ObjectID="_1667812852" r:id="rId31"/>
        </w:object>
      </w:r>
      <w:r w:rsidR="00643ACD">
        <w:rPr>
          <w:rFonts w:ascii="Times New Roman" w:eastAsia="Times New Roman" w:hAnsi="Times New Roman" w:cs="Times New Roman"/>
          <w:color w:val="000000"/>
          <w:sz w:val="24"/>
          <w:szCs w:val="27"/>
        </w:rPr>
        <w:t>, ч</w:t>
      </w:r>
      <w:r w:rsidRPr="005914F5">
        <w:rPr>
          <w:rFonts w:ascii="Times New Roman" w:eastAsia="Times New Roman" w:hAnsi="Times New Roman" w:cs="Times New Roman"/>
          <w:color w:val="000000"/>
          <w:sz w:val="24"/>
          <w:szCs w:val="27"/>
        </w:rPr>
        <w:t>то выполняе</w:t>
      </w:r>
      <w:r w:rsidRPr="005914F5">
        <w:rPr>
          <w:rFonts w:ascii="Times New Roman" w:eastAsia="Times New Roman" w:hAnsi="Times New Roman" w:cs="Times New Roman"/>
          <w:color w:val="000000"/>
          <w:sz w:val="24"/>
          <w:szCs w:val="27"/>
        </w:rPr>
        <w:t>т</w:t>
      </w:r>
      <w:r w:rsidRPr="005914F5">
        <w:rPr>
          <w:rFonts w:ascii="Times New Roman" w:eastAsia="Times New Roman" w:hAnsi="Times New Roman" w:cs="Times New Roman"/>
          <w:color w:val="000000"/>
          <w:sz w:val="24"/>
          <w:szCs w:val="27"/>
        </w:rPr>
        <w:t>ся векторное равенство</w:t>
      </w:r>
      <w:r w:rsidRPr="005914F5">
        <w:rPr>
          <w:rFonts w:ascii="Palatino Linotype" w:eastAsia="Times New Roman" w:hAnsi="Palatino Linotype" w:cs="Times New Roman"/>
          <w:color w:val="000000"/>
          <w:sz w:val="24"/>
        </w:rPr>
        <w:t> </w:t>
      </w:r>
      <w:r w:rsidR="00643ACD">
        <w:rPr>
          <w:rFonts w:ascii="Palatino Linotype" w:eastAsia="Times New Roman" w:hAnsi="Palatino Linotype" w:cs="Times New Roman"/>
          <w:color w:val="000000"/>
          <w:sz w:val="24"/>
        </w:rPr>
        <w:t xml:space="preserve"> </w:t>
      </w:r>
      <w:r w:rsidR="00643ACD" w:rsidRPr="00643ACD">
        <w:rPr>
          <w:position w:val="-4"/>
        </w:rPr>
        <w:object w:dxaOrig="960" w:dyaOrig="320">
          <v:shape id="_x0000_i1038" type="#_x0000_t75" style="width:46.5pt;height:15.75pt" o:ole="">
            <v:imagedata r:id="rId32" o:title=""/>
          </v:shape>
          <o:OLEObject Type="Embed" ProgID="Equation.DSMT4" ShapeID="_x0000_i1038" DrawAspect="Content" ObjectID="_1667812853" r:id="rId33"/>
        </w:object>
      </w:r>
      <w:r w:rsidR="00643ACD">
        <w:rPr>
          <w:rFonts w:ascii="Palatino Linotype" w:eastAsia="Times New Roman" w:hAnsi="Palatino Linotype" w:cs="Times New Roman"/>
          <w:color w:val="000000"/>
          <w:sz w:val="24"/>
        </w:rPr>
        <w:t xml:space="preserve">. </w:t>
      </w:r>
      <w:r w:rsidR="00643ACD">
        <w:rPr>
          <w:rFonts w:ascii="Times New Roman" w:hAnsi="Times New Roman" w:cs="Times New Roman"/>
          <w:sz w:val="24"/>
        </w:rPr>
        <w:t>Э</w:t>
      </w:r>
      <w:r w:rsidR="00643ACD" w:rsidRPr="00643ACD">
        <w:rPr>
          <w:rFonts w:ascii="Times New Roman" w:hAnsi="Times New Roman" w:cs="Times New Roman"/>
          <w:sz w:val="24"/>
        </w:rPr>
        <w:t>то перенос (движение) всех точек пространства в одном и том же напра</w:t>
      </w:r>
      <w:r w:rsidR="00643ACD" w:rsidRPr="00643ACD">
        <w:rPr>
          <w:rFonts w:ascii="Times New Roman" w:hAnsi="Times New Roman" w:cs="Times New Roman"/>
          <w:sz w:val="24"/>
        </w:rPr>
        <w:t>в</w:t>
      </w:r>
      <w:r w:rsidR="00643ACD" w:rsidRPr="00643ACD">
        <w:rPr>
          <w:rFonts w:ascii="Times New Roman" w:hAnsi="Times New Roman" w:cs="Times New Roman"/>
          <w:sz w:val="24"/>
        </w:rPr>
        <w:t>лении, на одно и то же расстояние</w:t>
      </w:r>
    </w:p>
    <w:p w:rsidR="00773104" w:rsidRPr="00643ACD" w:rsidRDefault="00643ACD" w:rsidP="00773104">
      <w:pPr>
        <w:pStyle w:val="a3"/>
        <w:spacing w:before="0" w:beforeAutospacing="0" w:after="0" w:afterAutospacing="0"/>
        <w:rPr>
          <w:b/>
          <w:bCs/>
          <w:color w:val="000000"/>
          <w:szCs w:val="27"/>
          <w:shd w:val="clear" w:color="auto" w:fill="FFFFFF"/>
        </w:rPr>
      </w:pPr>
      <w:r w:rsidRPr="00643ACD">
        <w:rPr>
          <w:color w:val="000000"/>
          <w:szCs w:val="27"/>
          <w:shd w:val="clear" w:color="auto" w:fill="FFFFFF"/>
        </w:rPr>
        <w:lastRenderedPageBreak/>
        <w:t>Если плоскость (прямая) не параллельна вектору переноса, то при переносе на этот вектор она отображается на параллельную ей плоскость (прямую).</w:t>
      </w:r>
    </w:p>
    <w:p w:rsidR="00773104" w:rsidRDefault="00016B9A" w:rsidP="00773104">
      <w:pPr>
        <w:pStyle w:val="a3"/>
        <w:spacing w:before="0" w:beforeAutospacing="0" w:after="0" w:afterAutospacing="0"/>
        <w:rPr>
          <w:bCs/>
          <w:color w:val="000000"/>
          <w:szCs w:val="27"/>
          <w:shd w:val="clear" w:color="auto" w:fill="FFFFFF"/>
        </w:rPr>
      </w:pPr>
      <w:r w:rsidRPr="00016B9A">
        <w:rPr>
          <w:bCs/>
          <w:color w:val="000000"/>
          <w:szCs w:val="27"/>
          <w:shd w:val="clear" w:color="auto" w:fill="FFFFFF"/>
        </w:rPr>
        <w:t>Примеры параллельного переноса:</w:t>
      </w:r>
    </w:p>
    <w:p w:rsidR="00016B9A" w:rsidRPr="00016B9A" w:rsidRDefault="00016B9A" w:rsidP="00773104">
      <w:pPr>
        <w:pStyle w:val="a3"/>
        <w:spacing w:before="0" w:beforeAutospacing="0" w:after="0" w:afterAutospacing="0"/>
        <w:rPr>
          <w:bCs/>
          <w:color w:val="000000"/>
          <w:szCs w:val="27"/>
          <w:shd w:val="clear" w:color="auto" w:fill="FFFFFF"/>
        </w:rPr>
      </w:pPr>
      <w:r>
        <w:rPr>
          <w:noProof/>
        </w:rPr>
        <w:drawing>
          <wp:inline distT="0" distB="0" distL="0" distR="0">
            <wp:extent cx="1612823" cy="1143000"/>
            <wp:effectExtent l="19050" t="0" r="6427" b="0"/>
            <wp:docPr id="195" name="Рисунок 195" descr="https://author24.ru/assets/files/handbook/images/bf/f7/bff78bb5f479be6f915bc498c6311b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s://author24.ru/assets/files/handbook/images/bf/f7/bff78bb5f479be6f915bc498c6311b57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 l="2449" t="1902" r="3673" b="9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823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03325" cy="1047750"/>
            <wp:effectExtent l="19050" t="0" r="0" b="0"/>
            <wp:docPr id="198" name="Рисунок 198" descr="http://st.ozenok.net/u/rimg/img_52c6cc8a_37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://st.ozenok.net/u/rimg/img_52c6cc8a_37131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19325" cy="1118220"/>
            <wp:effectExtent l="19050" t="0" r="9525" b="0"/>
            <wp:docPr id="3" name="Рисунок 201" descr="http://bigslide.ru/images/15/14682/960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://bigslide.ru/images/15/14682/960/img20.jp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 l="2245" t="34615" r="35382" b="23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11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B9A" w:rsidRDefault="00016B9A" w:rsidP="00016B9A">
      <w:pPr>
        <w:pStyle w:val="a3"/>
        <w:rPr>
          <w:b/>
          <w:bCs/>
          <w:i/>
          <w:color w:val="000000"/>
          <w:sz w:val="28"/>
          <w:szCs w:val="27"/>
          <w:shd w:val="clear" w:color="auto" w:fill="FFFFFF"/>
        </w:rPr>
      </w:pPr>
      <w:r w:rsidRPr="00016B9A">
        <w:rPr>
          <w:b/>
          <w:bCs/>
          <w:i/>
          <w:color w:val="000000"/>
          <w:sz w:val="28"/>
          <w:szCs w:val="27"/>
          <w:shd w:val="clear" w:color="auto" w:fill="FFFFFF"/>
        </w:rPr>
        <w:t>Осевая симметрия</w:t>
      </w:r>
      <w:r>
        <w:rPr>
          <w:b/>
          <w:bCs/>
          <w:i/>
          <w:color w:val="000000"/>
          <w:sz w:val="28"/>
          <w:szCs w:val="27"/>
          <w:shd w:val="clear" w:color="auto" w:fill="FFFFFF"/>
        </w:rPr>
        <w:t>:</w:t>
      </w:r>
    </w:p>
    <w:p w:rsidR="00016B9A" w:rsidRDefault="00016B9A" w:rsidP="00016B9A">
      <w:pPr>
        <w:pStyle w:val="a3"/>
        <w:rPr>
          <w:bCs/>
          <w:color w:val="000000" w:themeColor="text1"/>
          <w:shd w:val="clear" w:color="auto" w:fill="FFFFFF"/>
        </w:rPr>
      </w:pPr>
      <w:r w:rsidRPr="00016B9A">
        <w:rPr>
          <w:bCs/>
          <w:color w:val="000000"/>
          <w:szCs w:val="27"/>
          <w:shd w:val="clear" w:color="auto" w:fill="FFFFFF"/>
        </w:rPr>
        <w:t xml:space="preserve">Определение. </w:t>
      </w:r>
      <w:r w:rsidRPr="00016B9A">
        <w:rPr>
          <w:rStyle w:val="gxst-color-emph"/>
          <w:bCs/>
          <w:color w:val="000000" w:themeColor="text1"/>
          <w:shd w:val="clear" w:color="auto" w:fill="FFFFFF"/>
        </w:rPr>
        <w:t>Осевая симметрия</w:t>
      </w:r>
      <w:r w:rsidRPr="00016B9A">
        <w:rPr>
          <w:rStyle w:val="apple-converted-space"/>
          <w:bCs/>
          <w:color w:val="000000" w:themeColor="text1"/>
          <w:shd w:val="clear" w:color="auto" w:fill="FFFFFF"/>
        </w:rPr>
        <w:t> </w:t>
      </w:r>
      <w:r w:rsidRPr="00016B9A">
        <w:rPr>
          <w:bCs/>
          <w:color w:val="000000" w:themeColor="text1"/>
          <w:shd w:val="clear" w:color="auto" w:fill="FFFFFF"/>
        </w:rPr>
        <w:t>— это симметрия относительно проведённой прямой (оси).</w:t>
      </w:r>
    </w:p>
    <w:p w:rsidR="00016B9A" w:rsidRPr="00016B9A" w:rsidRDefault="00016B9A" w:rsidP="00016B9A">
      <w:pPr>
        <w:pStyle w:val="a3"/>
        <w:rPr>
          <w:bCs/>
          <w:color w:val="000000"/>
          <w:szCs w:val="27"/>
          <w:shd w:val="clear" w:color="auto" w:fill="FFFFFF"/>
        </w:rPr>
      </w:pPr>
      <w:r>
        <w:rPr>
          <w:noProof/>
        </w:rPr>
        <w:drawing>
          <wp:inline distT="0" distB="0" distL="0" distR="0">
            <wp:extent cx="1257300" cy="1434225"/>
            <wp:effectExtent l="0" t="0" r="0" b="0"/>
            <wp:docPr id="204" name="Рисунок 204" descr="Simetrija_ass_punk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Simetrija_ass_punkti.pn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496" cy="1434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1579" cy="1343025"/>
            <wp:effectExtent l="19050" t="0" r="6721" b="0"/>
            <wp:docPr id="207" name="Рисунок 207" descr="Simetrija_a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Simetrija_ass.pn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 l="2334" r="15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75" cy="1344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58831" cy="1352550"/>
            <wp:effectExtent l="19050" t="0" r="0" b="0"/>
            <wp:docPr id="210" name="Рисунок 210" descr="http://ok-t.ru/studopediaru/baza13/488088873904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://ok-t.ru/studopediaru/baza13/488088873904.files/image008.jp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831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C68" w:rsidRDefault="004C5C34" w:rsidP="00DF0C68">
      <w:pPr>
        <w:rPr>
          <w:rFonts w:ascii="Times New Roman" w:hAnsi="Times New Roman" w:cs="Times New Roman"/>
          <w:b/>
          <w:i/>
          <w:sz w:val="28"/>
        </w:rPr>
      </w:pPr>
      <w:r w:rsidRPr="004C5C34">
        <w:rPr>
          <w:rFonts w:ascii="Times New Roman" w:hAnsi="Times New Roman" w:cs="Times New Roman"/>
          <w:b/>
          <w:i/>
          <w:sz w:val="28"/>
        </w:rPr>
        <w:t xml:space="preserve">Подобие: </w:t>
      </w:r>
    </w:p>
    <w:p w:rsidR="004C5C34" w:rsidRDefault="004C5C34" w:rsidP="00DF0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Определение. </w:t>
      </w:r>
      <w:r w:rsidRPr="004C5C34">
        <w:rPr>
          <w:rFonts w:ascii="Times New Roman" w:hAnsi="Times New Roman" w:cs="Times New Roman"/>
          <w:sz w:val="24"/>
          <w:szCs w:val="24"/>
        </w:rPr>
        <w:t>Преобразования фигуры</w:t>
      </w:r>
      <w:r w:rsidRPr="004C5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5C34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39" type="#_x0000_t75" style="width:12.75pt;height:12.75pt" o:ole="">
            <v:imagedata r:id="rId40" o:title=""/>
          </v:shape>
          <o:OLEObject Type="Embed" ProgID="Equation.DSMT4" ShapeID="_x0000_i1039" DrawAspect="Content" ObjectID="_1667812854" r:id="rId41"/>
        </w:object>
      </w:r>
      <w:r w:rsidRPr="004C5C34">
        <w:rPr>
          <w:rFonts w:ascii="Times New Roman" w:hAnsi="Times New Roman" w:cs="Times New Roman"/>
          <w:sz w:val="24"/>
          <w:szCs w:val="24"/>
        </w:rPr>
        <w:t xml:space="preserve"> в фигуру </w:t>
      </w:r>
      <w:r w:rsidRPr="004C5C34">
        <w:rPr>
          <w:rFonts w:ascii="Times New Roman" w:hAnsi="Times New Roman" w:cs="Times New Roman"/>
          <w:position w:val="-4"/>
          <w:sz w:val="24"/>
          <w:szCs w:val="24"/>
        </w:rPr>
        <w:object w:dxaOrig="300" w:dyaOrig="260">
          <v:shape id="_x0000_i1040" type="#_x0000_t75" style="width:15pt;height:12.75pt" o:ole="">
            <v:imagedata r:id="rId42" o:title=""/>
          </v:shape>
          <o:OLEObject Type="Embed" ProgID="Equation.DSMT4" ShapeID="_x0000_i1040" DrawAspect="Content" ObjectID="_1667812855" r:id="rId43"/>
        </w:object>
      </w:r>
      <w:r w:rsidRPr="004C5C34">
        <w:rPr>
          <w:rFonts w:ascii="Times New Roman" w:hAnsi="Times New Roman" w:cs="Times New Roman"/>
          <w:sz w:val="24"/>
          <w:szCs w:val="24"/>
        </w:rPr>
        <w:t xml:space="preserve"> называется преобразования </w:t>
      </w:r>
      <w:r w:rsidRPr="004C5C34">
        <w:rPr>
          <w:rFonts w:ascii="Times New Roman" w:hAnsi="Times New Roman" w:cs="Times New Roman"/>
          <w:b/>
          <w:sz w:val="24"/>
          <w:szCs w:val="24"/>
        </w:rPr>
        <w:t>подобия</w:t>
      </w:r>
      <w:r w:rsidRPr="004C5C34">
        <w:rPr>
          <w:rFonts w:ascii="Times New Roman" w:hAnsi="Times New Roman" w:cs="Times New Roman"/>
          <w:sz w:val="24"/>
          <w:szCs w:val="24"/>
        </w:rPr>
        <w:t>, е</w:t>
      </w:r>
      <w:r w:rsidRPr="004C5C34">
        <w:rPr>
          <w:rFonts w:ascii="Times New Roman" w:hAnsi="Times New Roman" w:cs="Times New Roman"/>
          <w:sz w:val="24"/>
          <w:szCs w:val="24"/>
        </w:rPr>
        <w:t>с</w:t>
      </w:r>
      <w:r w:rsidRPr="004C5C34">
        <w:rPr>
          <w:rFonts w:ascii="Times New Roman" w:hAnsi="Times New Roman" w:cs="Times New Roman"/>
          <w:sz w:val="24"/>
          <w:szCs w:val="24"/>
        </w:rPr>
        <w:t xml:space="preserve">ли при этом преобразовании расстояние между точками изменяется в </w:t>
      </w:r>
      <w:proofErr w:type="gramStart"/>
      <w:r w:rsidRPr="004C5C34">
        <w:rPr>
          <w:rFonts w:ascii="Times New Roman" w:hAnsi="Times New Roman" w:cs="Times New Roman"/>
          <w:sz w:val="24"/>
          <w:szCs w:val="24"/>
        </w:rPr>
        <w:t>одно и тоже</w:t>
      </w:r>
      <w:proofErr w:type="gramEnd"/>
      <w:r w:rsidRPr="004C5C34">
        <w:rPr>
          <w:rFonts w:ascii="Times New Roman" w:hAnsi="Times New Roman" w:cs="Times New Roman"/>
          <w:sz w:val="24"/>
          <w:szCs w:val="24"/>
        </w:rPr>
        <w:t xml:space="preserve"> число раз.</w:t>
      </w:r>
      <w:r>
        <w:rPr>
          <w:rFonts w:ascii="Times New Roman" w:hAnsi="Times New Roman" w:cs="Times New Roman"/>
          <w:sz w:val="24"/>
          <w:szCs w:val="24"/>
        </w:rPr>
        <w:t xml:space="preserve"> То есть преобразование, которое сохраняет форму фигуры, но изменяет их ра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меры.</w:t>
      </w:r>
    </w:p>
    <w:p w:rsidR="004C5C34" w:rsidRPr="004C5C34" w:rsidRDefault="004C5C34" w:rsidP="00DF0C68">
      <w:pPr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1352550" cy="963089"/>
            <wp:effectExtent l="19050" t="0" r="0" b="0"/>
            <wp:docPr id="255" name="Рисунок 255" descr="http://izlov.ru/tw_files2/urls_1/21/d-20682/20682_html_3d557c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http://izlov.ru/tw_files2/urls_1/21/d-20682/20682_html_3d557c4b.jp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288" cy="965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34" w:rsidRDefault="004C5C34" w:rsidP="00DF0C68">
      <w:pPr>
        <w:rPr>
          <w:rFonts w:ascii="Times New Roman" w:hAnsi="Times New Roman" w:cs="Times New Roman"/>
          <w:b/>
          <w:i/>
          <w:sz w:val="28"/>
        </w:rPr>
      </w:pPr>
      <w:r w:rsidRPr="004C5C34">
        <w:rPr>
          <w:rFonts w:ascii="Times New Roman" w:hAnsi="Times New Roman" w:cs="Times New Roman"/>
          <w:b/>
          <w:i/>
          <w:sz w:val="28"/>
        </w:rPr>
        <w:t>Гомотетия:</w:t>
      </w:r>
    </w:p>
    <w:p w:rsidR="004C5C34" w:rsidRPr="004C5C34" w:rsidRDefault="004C5C34" w:rsidP="004C5C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Определение. </w:t>
      </w:r>
      <w:r w:rsidRPr="004C5C34">
        <w:rPr>
          <w:rStyle w:val="gxst-emph"/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>Гомотетия</w:t>
      </w:r>
      <w:r w:rsidRPr="004C5C34">
        <w:rPr>
          <w:rFonts w:ascii="Times New Roman" w:hAnsi="Times New Roman" w:cs="Times New Roman"/>
          <w:bCs/>
          <w:color w:val="000000" w:themeColor="text1"/>
          <w:sz w:val="24"/>
          <w:shd w:val="clear" w:color="auto" w:fill="FFFFFF"/>
        </w:rPr>
        <w:t> — это преобразование подобия. Это преобразование, в котором пол</w:t>
      </w:r>
      <w:r w:rsidRPr="004C5C34">
        <w:rPr>
          <w:rFonts w:ascii="Times New Roman" w:hAnsi="Times New Roman" w:cs="Times New Roman"/>
          <w:bCs/>
          <w:color w:val="000000" w:themeColor="text1"/>
          <w:sz w:val="24"/>
          <w:shd w:val="clear" w:color="auto" w:fill="FFFFFF"/>
        </w:rPr>
        <w:t>у</w:t>
      </w:r>
      <w:r w:rsidRPr="004C5C34">
        <w:rPr>
          <w:rFonts w:ascii="Times New Roman" w:hAnsi="Times New Roman" w:cs="Times New Roman"/>
          <w:bCs/>
          <w:color w:val="000000" w:themeColor="text1"/>
          <w:sz w:val="24"/>
          <w:shd w:val="clear" w:color="auto" w:fill="FFFFFF"/>
        </w:rPr>
        <w:t>чаются подобные фигуры (фигуры, у которых соответствующие углы равны и стороны пропо</w:t>
      </w:r>
      <w:r w:rsidRPr="004C5C34">
        <w:rPr>
          <w:rFonts w:ascii="Times New Roman" w:hAnsi="Times New Roman" w:cs="Times New Roman"/>
          <w:bCs/>
          <w:color w:val="000000" w:themeColor="text1"/>
          <w:sz w:val="24"/>
          <w:shd w:val="clear" w:color="auto" w:fill="FFFFFF"/>
        </w:rPr>
        <w:t>р</w:t>
      </w:r>
      <w:r w:rsidRPr="004C5C34">
        <w:rPr>
          <w:rFonts w:ascii="Times New Roman" w:hAnsi="Times New Roman" w:cs="Times New Roman"/>
          <w:bCs/>
          <w:color w:val="000000" w:themeColor="text1"/>
          <w:sz w:val="24"/>
          <w:shd w:val="clear" w:color="auto" w:fill="FFFFFF"/>
        </w:rPr>
        <w:t>циональны).</w:t>
      </w:r>
    </w:p>
    <w:p w:rsidR="004C5C34" w:rsidRPr="004C5C34" w:rsidRDefault="004C5C34" w:rsidP="004C5C34">
      <w:pPr>
        <w:rPr>
          <w:rFonts w:ascii="Times New Roman" w:hAnsi="Times New Roman" w:cs="Times New Roman"/>
          <w:sz w:val="24"/>
        </w:rPr>
      </w:pPr>
      <w:r w:rsidRPr="004C5C34">
        <w:rPr>
          <w:rFonts w:ascii="Times New Roman" w:hAnsi="Times New Roman" w:cs="Times New Roman"/>
          <w:sz w:val="24"/>
        </w:rPr>
        <w:t>Чтобы гомотетия была определена, должен быть задан центр гомотетии и коэффициент. Это можно записать: гомотетия </w:t>
      </w:r>
      <w:r w:rsidRPr="004C5C34">
        <w:rPr>
          <w:rFonts w:ascii="Times New Roman" w:hAnsi="Times New Roman" w:cs="Times New Roman"/>
          <w:position w:val="-10"/>
          <w:sz w:val="24"/>
          <w:szCs w:val="24"/>
        </w:rPr>
        <w:object w:dxaOrig="580" w:dyaOrig="320">
          <v:shape id="_x0000_i1041" type="#_x0000_t75" style="width:29.25pt;height:15.75pt" o:ole="">
            <v:imagedata r:id="rId45" o:title=""/>
          </v:shape>
          <o:OLEObject Type="Embed" ProgID="Equation.DSMT4" ShapeID="_x0000_i1041" DrawAspect="Content" ObjectID="_1667812856" r:id="rId46"/>
        </w:object>
      </w:r>
      <w:r w:rsidRPr="004C5C34">
        <w:rPr>
          <w:rFonts w:ascii="Times New Roman" w:hAnsi="Times New Roman" w:cs="Times New Roman"/>
          <w:sz w:val="24"/>
        </w:rPr>
        <w:t>.</w:t>
      </w:r>
    </w:p>
    <w:p w:rsidR="004C5C34" w:rsidRPr="004C5C34" w:rsidRDefault="004C5C34" w:rsidP="004C5C34">
      <w:pPr>
        <w:rPr>
          <w:rFonts w:ascii="Times New Roman" w:hAnsi="Times New Roman" w:cs="Times New Roman"/>
          <w:sz w:val="24"/>
        </w:rPr>
      </w:pPr>
      <w:r w:rsidRPr="004C5C34">
        <w:rPr>
          <w:rFonts w:ascii="Times New Roman" w:hAnsi="Times New Roman" w:cs="Times New Roman"/>
          <w:sz w:val="24"/>
        </w:rPr>
        <w:t>На рисунке из фигуры </w:t>
      </w:r>
      <w:r w:rsidRPr="004C5C34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42" type="#_x0000_t75" style="width:12.75pt;height:12.75pt" o:ole="">
            <v:imagedata r:id="rId40" o:title=""/>
          </v:shape>
          <o:OLEObject Type="Embed" ProgID="Equation.DSMT4" ShapeID="_x0000_i1042" DrawAspect="Content" ObjectID="_1667812857" r:id="rId47"/>
        </w:object>
      </w:r>
      <w:r w:rsidRPr="004C5C34">
        <w:rPr>
          <w:rFonts w:ascii="Times New Roman" w:hAnsi="Times New Roman" w:cs="Times New Roman"/>
          <w:sz w:val="24"/>
        </w:rPr>
        <w:t> можно получить фигуру </w:t>
      </w:r>
      <w:r w:rsidRPr="004C5C34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43" type="#_x0000_t75" style="width:12.75pt;height:18pt" o:ole="">
            <v:imagedata r:id="rId48" o:title=""/>
          </v:shape>
          <o:OLEObject Type="Embed" ProgID="Equation.DSMT4" ShapeID="_x0000_i1043" DrawAspect="Content" ObjectID="_1667812858" r:id="rId49"/>
        </w:object>
      </w:r>
      <w:r w:rsidRPr="004C5C34">
        <w:rPr>
          <w:rFonts w:ascii="Times New Roman" w:hAnsi="Times New Roman" w:cs="Times New Roman"/>
          <w:sz w:val="24"/>
        </w:rPr>
        <w:t> гомотетией </w:t>
      </w:r>
      <w:r w:rsidRPr="004C5C34">
        <w:rPr>
          <w:rFonts w:ascii="Times New Roman" w:hAnsi="Times New Roman" w:cs="Times New Roman"/>
          <w:position w:val="-10"/>
          <w:sz w:val="24"/>
          <w:szCs w:val="24"/>
        </w:rPr>
        <w:object w:dxaOrig="580" w:dyaOrig="320">
          <v:shape id="_x0000_i1044" type="#_x0000_t75" style="width:29.25pt;height:15.75pt" o:ole="">
            <v:imagedata r:id="rId50" o:title=""/>
          </v:shape>
          <o:OLEObject Type="Embed" ProgID="Equation.DSMT4" ShapeID="_x0000_i1044" DrawAspect="Content" ObjectID="_1667812859" r:id="rId51"/>
        </w:object>
      </w:r>
      <w:r w:rsidRPr="004C5C34">
        <w:rPr>
          <w:rFonts w:ascii="Times New Roman" w:hAnsi="Times New Roman" w:cs="Times New Roman"/>
          <w:sz w:val="24"/>
        </w:rPr>
        <w:t>.</w:t>
      </w:r>
    </w:p>
    <w:p w:rsidR="004C5C34" w:rsidRPr="004C5C34" w:rsidRDefault="004C5C34" w:rsidP="00DF0C68">
      <w:pPr>
        <w:rPr>
          <w:rFonts w:ascii="Times New Roman" w:hAnsi="Times New Roman" w:cs="Times New Roman"/>
          <w:b/>
          <w:i/>
          <w:sz w:val="28"/>
        </w:rPr>
      </w:pPr>
      <w:r>
        <w:rPr>
          <w:noProof/>
        </w:rPr>
        <w:lastRenderedPageBreak/>
        <w:drawing>
          <wp:inline distT="0" distB="0" distL="0" distR="0">
            <wp:extent cx="1276350" cy="1156223"/>
            <wp:effectExtent l="0" t="0" r="0" b="0"/>
            <wp:docPr id="239" name="Рисунок 239" descr="Hom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omot_1.png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931" cy="115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</w:t>
      </w:r>
    </w:p>
    <w:p w:rsidR="004C5C34" w:rsidRPr="004C5C34" w:rsidRDefault="004C5C34" w:rsidP="004C5C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5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фигуры находятся на противоположных направлениях от центра гомотетии, то коэффиц</w:t>
      </w:r>
      <w:r w:rsidRPr="004C5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4C5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ент отрицательный.</w:t>
      </w:r>
    </w:p>
    <w:p w:rsidR="004C5C34" w:rsidRDefault="004C5C34" w:rsidP="004C5C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5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следующем рисунке из фигуры </w:t>
      </w:r>
      <w:r w:rsidRPr="004C5C34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45" type="#_x0000_t75" style="width:12.75pt;height:12.75pt" o:ole="">
            <v:imagedata r:id="rId40" o:title=""/>
          </v:shape>
          <o:OLEObject Type="Embed" ProgID="Equation.DSMT4" ShapeID="_x0000_i1045" DrawAspect="Content" ObjectID="_1667812860" r:id="rId53"/>
        </w:object>
      </w:r>
      <w:r w:rsidRPr="004C5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можно получить фигуру </w:t>
      </w:r>
      <w:r w:rsidRPr="004C5C34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46" type="#_x0000_t75" style="width:12.75pt;height:18pt" o:ole="">
            <v:imagedata r:id="rId48" o:title=""/>
          </v:shape>
          <o:OLEObject Type="Embed" ProgID="Equation.DSMT4" ShapeID="_x0000_i1046" DrawAspect="Content" ObjectID="_1667812861" r:id="rId54"/>
        </w:object>
      </w:r>
      <w:r w:rsidRPr="004C5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гомотетией </w:t>
      </w:r>
      <w:r w:rsidRPr="004C5C34">
        <w:rPr>
          <w:rFonts w:ascii="Times New Roman" w:hAnsi="Times New Roman" w:cs="Times New Roman"/>
          <w:position w:val="-10"/>
          <w:sz w:val="24"/>
          <w:szCs w:val="24"/>
        </w:rPr>
        <w:object w:dxaOrig="720" w:dyaOrig="320">
          <v:shape id="_x0000_i1047" type="#_x0000_t75" style="width:36pt;height:15.75pt" o:ole="">
            <v:imagedata r:id="rId55" o:title=""/>
          </v:shape>
          <o:OLEObject Type="Embed" ProgID="Equation.DSMT4" ShapeID="_x0000_i1047" DrawAspect="Content" ObjectID="_1667812862" r:id="rId56"/>
        </w:object>
      </w:r>
      <w:r w:rsidRPr="004C5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C1488" w:rsidRPr="004C5C34" w:rsidRDefault="004C1488" w:rsidP="004C5C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noProof/>
          <w:color w:val="4E4E3F"/>
          <w:sz w:val="24"/>
          <w:szCs w:val="24"/>
        </w:rPr>
        <w:drawing>
          <wp:inline distT="0" distB="0" distL="0" distR="0">
            <wp:extent cx="1276350" cy="1280351"/>
            <wp:effectExtent l="19050" t="0" r="0" b="0"/>
            <wp:docPr id="7" name="Рисунок 242" descr="Hom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Homot_2.png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300" cy="12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488" w:rsidRPr="004C1488" w:rsidRDefault="004C5C34" w:rsidP="002A74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5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4C1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C1488" w:rsidRPr="004C1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отличие от гомотетии, геометрические преобразования — центральная симметрия, ос</w:t>
      </w:r>
      <w:r w:rsidR="004C1488" w:rsidRPr="004C1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4C1488" w:rsidRPr="004C1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вая симметрия, поворот, параллельный перенос являются движением, т.к. в них фигура отобр</w:t>
      </w:r>
      <w:r w:rsidR="004C1488" w:rsidRPr="004C1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C1488" w:rsidRPr="004C1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жается в фигуру, равную данной.</w:t>
      </w:r>
    </w:p>
    <w:p w:rsidR="004C1488" w:rsidRPr="004C1488" w:rsidRDefault="004C1488" w:rsidP="002A7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1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4C1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Гомотетичные</w:t>
      </w:r>
      <w:proofErr w:type="spellEnd"/>
      <w:r w:rsidRPr="004C1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фигуры подобны, но подобные фигуры не всегда </w:t>
      </w:r>
      <w:proofErr w:type="spellStart"/>
      <w:r w:rsidRPr="004C1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гомотетичны</w:t>
      </w:r>
      <w:proofErr w:type="spellEnd"/>
      <w:r w:rsidRPr="004C1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(в гомот</w:t>
      </w:r>
      <w:r w:rsidRPr="004C1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C1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тии важно расположение фигур).</w:t>
      </w:r>
    </w:p>
    <w:p w:rsidR="004C1488" w:rsidRPr="004C1488" w:rsidRDefault="004C1488" w:rsidP="002A7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1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 орнаментах (на рисунке фракталы) можно видеть бесконечное множество подобных ф</w:t>
      </w:r>
      <w:r w:rsidRPr="004C1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4C1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гур, но обычно они не </w:t>
      </w:r>
      <w:proofErr w:type="spellStart"/>
      <w:r w:rsidRPr="004C1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гомотетичны</w:t>
      </w:r>
      <w:proofErr w:type="spellEnd"/>
      <w:r w:rsidRPr="004C1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т.к. у них невозможно определить центр гомотетии.</w:t>
      </w:r>
    </w:p>
    <w:p w:rsidR="00773104" w:rsidRPr="00773104" w:rsidRDefault="00773104" w:rsidP="002A74E1">
      <w:pPr>
        <w:pStyle w:val="a3"/>
        <w:shd w:val="clear" w:color="auto" w:fill="FFFFFF"/>
        <w:spacing w:after="0" w:afterAutospacing="0"/>
        <w:jc w:val="both"/>
        <w:rPr>
          <w:color w:val="000000"/>
          <w:szCs w:val="27"/>
        </w:rPr>
      </w:pPr>
      <w:r w:rsidRPr="00773104">
        <w:rPr>
          <w:b/>
          <w:bCs/>
          <w:color w:val="000000"/>
          <w:szCs w:val="27"/>
        </w:rPr>
        <w:t>Задача 1.</w:t>
      </w:r>
      <w:r w:rsidRPr="00773104">
        <w:rPr>
          <w:rStyle w:val="apple-converted-space"/>
          <w:color w:val="000000"/>
          <w:szCs w:val="27"/>
        </w:rPr>
        <w:t> </w:t>
      </w:r>
      <w:r w:rsidRPr="00773104">
        <w:rPr>
          <w:color w:val="000000"/>
          <w:szCs w:val="27"/>
        </w:rPr>
        <w:t>Можно ли взаимно-однозначно отобразить: а) поверхность куба на поверхность друг</w:t>
      </w:r>
      <w:r w:rsidRPr="00773104">
        <w:rPr>
          <w:color w:val="000000"/>
          <w:szCs w:val="27"/>
        </w:rPr>
        <w:t>о</w:t>
      </w:r>
      <w:r w:rsidRPr="00773104">
        <w:rPr>
          <w:color w:val="000000"/>
          <w:szCs w:val="27"/>
        </w:rPr>
        <w:t>го куба; б) поверхность куба на сферу; Сделайте соответствующие рисунки.</w:t>
      </w:r>
    </w:p>
    <w:p w:rsidR="00773104" w:rsidRPr="00773104" w:rsidRDefault="00773104" w:rsidP="002A74E1">
      <w:pPr>
        <w:pStyle w:val="a3"/>
        <w:shd w:val="clear" w:color="auto" w:fill="FFFFFF"/>
        <w:spacing w:after="0" w:afterAutospacing="0"/>
        <w:jc w:val="both"/>
        <w:rPr>
          <w:color w:val="000000"/>
          <w:szCs w:val="27"/>
        </w:rPr>
      </w:pPr>
      <w:r w:rsidRPr="00773104">
        <w:rPr>
          <w:i/>
          <w:iCs/>
          <w:color w:val="000000"/>
          <w:szCs w:val="27"/>
        </w:rPr>
        <w:t>Решение.</w:t>
      </w:r>
      <w:r w:rsidRPr="00773104">
        <w:rPr>
          <w:rStyle w:val="apple-converted-space"/>
          <w:b/>
          <w:bCs/>
          <w:color w:val="000000"/>
          <w:szCs w:val="27"/>
        </w:rPr>
        <w:t> </w:t>
      </w:r>
      <w:r w:rsidRPr="00773104">
        <w:rPr>
          <w:color w:val="000000"/>
          <w:szCs w:val="27"/>
        </w:rPr>
        <w:t>а) Достаточно кубы расположить так, чтобы совпали их центры, а грани одного были параллельны граням другого. Тогда поверхность одного куба взаимно-однозначно отображается на поверхность другого куба посредством центрального проектирования из их общего центра. (Аналогичная задача планиметрии — о взаимно-однозначном отобр</w:t>
      </w:r>
      <w:r w:rsidRPr="00773104">
        <w:rPr>
          <w:color w:val="000000"/>
          <w:szCs w:val="27"/>
        </w:rPr>
        <w:t>а</w:t>
      </w:r>
      <w:r w:rsidRPr="00773104">
        <w:rPr>
          <w:color w:val="000000"/>
          <w:szCs w:val="27"/>
        </w:rPr>
        <w:t>жении одного квадрата на другой посредством центрального проектирования.)</w:t>
      </w:r>
    </w:p>
    <w:p w:rsidR="00773104" w:rsidRPr="00773104" w:rsidRDefault="00773104" w:rsidP="002A74E1">
      <w:pPr>
        <w:pStyle w:val="a3"/>
        <w:shd w:val="clear" w:color="auto" w:fill="FFFFFF"/>
        <w:spacing w:after="0" w:afterAutospacing="0"/>
        <w:jc w:val="both"/>
        <w:rPr>
          <w:color w:val="000000"/>
          <w:szCs w:val="27"/>
        </w:rPr>
      </w:pPr>
      <w:r w:rsidRPr="00773104">
        <w:rPr>
          <w:color w:val="000000"/>
          <w:szCs w:val="27"/>
        </w:rPr>
        <w:t>б) Достаточно центр сферы совместить с центром куба, тогда поверхность куба взаимно-однозначно отображается на сферу посредством центрального проектирования из их общего це</w:t>
      </w:r>
      <w:r w:rsidRPr="00773104">
        <w:rPr>
          <w:color w:val="000000"/>
          <w:szCs w:val="27"/>
        </w:rPr>
        <w:t>н</w:t>
      </w:r>
      <w:r w:rsidRPr="00773104">
        <w:rPr>
          <w:color w:val="000000"/>
          <w:szCs w:val="27"/>
        </w:rPr>
        <w:t>тра. (Аналогичная задача планиметрии — о взаимно-однозначном отображении квадрата — з</w:t>
      </w:r>
      <w:r w:rsidRPr="00773104">
        <w:rPr>
          <w:color w:val="000000"/>
          <w:szCs w:val="27"/>
        </w:rPr>
        <w:t>а</w:t>
      </w:r>
      <w:r w:rsidRPr="00773104">
        <w:rPr>
          <w:color w:val="000000"/>
          <w:szCs w:val="27"/>
        </w:rPr>
        <w:t>мкнутой ломаной — на окружность посредством центрального проектир</w:t>
      </w:r>
      <w:r w:rsidRPr="00773104">
        <w:rPr>
          <w:color w:val="000000"/>
          <w:szCs w:val="27"/>
        </w:rPr>
        <w:t>о</w:t>
      </w:r>
      <w:r w:rsidRPr="00773104">
        <w:rPr>
          <w:color w:val="000000"/>
          <w:szCs w:val="27"/>
        </w:rPr>
        <w:t>вания.)</w:t>
      </w:r>
    </w:p>
    <w:p w:rsidR="005914F5" w:rsidRDefault="00727ACE" w:rsidP="002A74E1">
      <w:pPr>
        <w:pStyle w:val="a3"/>
        <w:shd w:val="clear" w:color="auto" w:fill="FFFFFF"/>
        <w:spacing w:after="0" w:afterAutospacing="0"/>
        <w:jc w:val="both"/>
        <w:rPr>
          <w:color w:val="000000"/>
          <w:szCs w:val="27"/>
        </w:rPr>
      </w:pPr>
      <w:r w:rsidRPr="007E5B74">
        <w:rPr>
          <w:b/>
          <w:color w:val="000000" w:themeColor="text1"/>
        </w:rPr>
        <w:t xml:space="preserve">Задача 2. </w:t>
      </w:r>
      <w:r w:rsidR="005914F5" w:rsidRPr="004C1488">
        <w:rPr>
          <w:color w:val="000000"/>
          <w:szCs w:val="27"/>
        </w:rPr>
        <w:t>Нарисуйте треугольную пирамиду, имеющую две плоскости симметрии.</w:t>
      </w:r>
    </w:p>
    <w:p w:rsidR="004C1488" w:rsidRPr="004C1488" w:rsidRDefault="004C1488" w:rsidP="002A74E1">
      <w:pPr>
        <w:pStyle w:val="a3"/>
        <w:shd w:val="clear" w:color="auto" w:fill="FFFFFF"/>
        <w:spacing w:after="0" w:afterAutospacing="0"/>
        <w:jc w:val="both"/>
        <w:rPr>
          <w:color w:val="000000"/>
          <w:szCs w:val="27"/>
        </w:rPr>
      </w:pPr>
      <w:r>
        <w:rPr>
          <w:noProof/>
        </w:rPr>
        <w:drawing>
          <wp:inline distT="0" distB="0" distL="0" distR="0">
            <wp:extent cx="776111" cy="838200"/>
            <wp:effectExtent l="19050" t="0" r="4939" b="0"/>
            <wp:docPr id="282" name="Рисунок 282" descr="http://mognovse.ru/mogno/959/958989/958989_html_m741ce4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http://mognovse.ru/mogno/959/958989/958989_html_m741ce484.png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84" cy="839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1488">
        <w:t xml:space="preserve"> </w:t>
      </w:r>
      <w:r>
        <w:rPr>
          <w:noProof/>
        </w:rPr>
        <w:drawing>
          <wp:inline distT="0" distB="0" distL="0" distR="0">
            <wp:extent cx="838200" cy="838200"/>
            <wp:effectExtent l="19050" t="0" r="0" b="0"/>
            <wp:docPr id="285" name="Рисунок 285" descr="http://2.bp.blogspot.com/_8HLbx5gQxLA/TSctr1Dp-sI/AAAAAAACarQ/9OdCEeD71y4/s1600/3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http://2.bp.blogspot.com/_8HLbx5gQxLA/TSctr1Dp-sI/AAAAAAACarQ/9OdCEeD71y4/s1600/309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4E1" w:rsidRDefault="002A74E1" w:rsidP="002A74E1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Cs w:val="27"/>
        </w:rPr>
      </w:pPr>
    </w:p>
    <w:p w:rsidR="005914F5" w:rsidRPr="004C1488" w:rsidRDefault="005914F5" w:rsidP="002A74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  <w:r w:rsidRPr="004C1488">
        <w:rPr>
          <w:i/>
          <w:iCs/>
          <w:color w:val="000000"/>
          <w:szCs w:val="27"/>
        </w:rPr>
        <w:t>Указание.</w:t>
      </w:r>
      <w:r w:rsidRPr="004C1488">
        <w:rPr>
          <w:rStyle w:val="apple-converted-space"/>
          <w:color w:val="000000"/>
          <w:szCs w:val="27"/>
        </w:rPr>
        <w:t> </w:t>
      </w:r>
      <w:r w:rsidRPr="004C1488">
        <w:rPr>
          <w:color w:val="000000"/>
          <w:szCs w:val="27"/>
        </w:rPr>
        <w:t>Рассмотрите пирамиду</w:t>
      </w:r>
      <w:r w:rsidRPr="004C1488">
        <w:rPr>
          <w:rStyle w:val="apple-converted-space"/>
          <w:color w:val="000000"/>
          <w:szCs w:val="27"/>
        </w:rPr>
        <w:t> </w:t>
      </w:r>
      <w:r w:rsidR="004C1488" w:rsidRPr="004C1488">
        <w:rPr>
          <w:position w:val="-4"/>
        </w:rPr>
        <w:object w:dxaOrig="780" w:dyaOrig="260">
          <v:shape id="_x0000_i1048" type="#_x0000_t75" style="width:39pt;height:12.75pt" o:ole="">
            <v:imagedata r:id="rId60" o:title=""/>
          </v:shape>
          <o:OLEObject Type="Embed" ProgID="Equation.DSMT4" ShapeID="_x0000_i1048" DrawAspect="Content" ObjectID="_1667812863" r:id="rId61"/>
        </w:object>
      </w:r>
      <w:r w:rsidRPr="004C1488">
        <w:rPr>
          <w:color w:val="000000"/>
          <w:szCs w:val="27"/>
        </w:rPr>
        <w:t>, в которой лишь</w:t>
      </w:r>
      <w:r w:rsidRPr="004C1488">
        <w:rPr>
          <w:rStyle w:val="apple-converted-space"/>
          <w:color w:val="000000"/>
          <w:szCs w:val="27"/>
        </w:rPr>
        <w:t> </w:t>
      </w:r>
      <w:r w:rsidR="004C1488" w:rsidRPr="004C1488">
        <w:rPr>
          <w:position w:val="-4"/>
        </w:rPr>
        <w:object w:dxaOrig="2280" w:dyaOrig="260">
          <v:shape id="_x0000_i1049" type="#_x0000_t75" style="width:114pt;height:12.75pt" o:ole="">
            <v:imagedata r:id="rId62" o:title=""/>
          </v:shape>
          <o:OLEObject Type="Embed" ProgID="Equation.DSMT4" ShapeID="_x0000_i1049" DrawAspect="Content" ObjectID="_1667812864" r:id="rId63"/>
        </w:object>
      </w:r>
      <w:r w:rsidRPr="004C1488">
        <w:rPr>
          <w:color w:val="000000"/>
          <w:szCs w:val="27"/>
        </w:rPr>
        <w:t>.</w:t>
      </w:r>
    </w:p>
    <w:p w:rsidR="00B30E82" w:rsidRPr="0001255F" w:rsidRDefault="00B30E82" w:rsidP="002A74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Домашнее задание: </w:t>
      </w:r>
      <w:r w:rsidR="00727ACE" w:rsidRPr="003E636E">
        <w:rPr>
          <w:color w:val="000000" w:themeColor="text1"/>
        </w:rPr>
        <w:t xml:space="preserve"> </w:t>
      </w:r>
      <w:r w:rsidR="0001255F">
        <w:rPr>
          <w:color w:val="000000" w:themeColor="text1"/>
        </w:rPr>
        <w:t>Составить конспект занятия, р</w:t>
      </w:r>
      <w:r w:rsidR="002A0E33" w:rsidRPr="003E636E">
        <w:rPr>
          <w:color w:val="000000" w:themeColor="text1"/>
        </w:rPr>
        <w:t>ешаем задания №</w:t>
      </w:r>
      <w:r w:rsidR="002A0E33">
        <w:rPr>
          <w:color w:val="000000" w:themeColor="text1"/>
        </w:rPr>
        <w:t xml:space="preserve"> 276</w:t>
      </w:r>
      <w:r w:rsidR="002A0E33" w:rsidRPr="003E636E">
        <w:rPr>
          <w:color w:val="000000" w:themeColor="text1"/>
        </w:rPr>
        <w:t>,</w:t>
      </w:r>
      <w:r w:rsidR="002A0E33">
        <w:rPr>
          <w:color w:val="000000" w:themeColor="text1"/>
        </w:rPr>
        <w:t xml:space="preserve"> 277</w:t>
      </w:r>
      <w:r w:rsidR="002A0E33" w:rsidRPr="003E636E">
        <w:rPr>
          <w:color w:val="000000" w:themeColor="text1"/>
        </w:rPr>
        <w:t xml:space="preserve"> </w:t>
      </w:r>
      <w:r w:rsidR="002A0E33">
        <w:rPr>
          <w:color w:val="000000" w:themeColor="text1"/>
        </w:rPr>
        <w:t>, 278</w:t>
      </w:r>
      <w:r w:rsidR="002A0E33" w:rsidRPr="003E636E">
        <w:rPr>
          <w:color w:val="000000" w:themeColor="text1"/>
        </w:rPr>
        <w:t xml:space="preserve"> </w:t>
      </w:r>
      <w:r w:rsidR="00727ACE" w:rsidRPr="003E636E">
        <w:rPr>
          <w:color w:val="000000" w:themeColor="text1"/>
        </w:rPr>
        <w:t>(</w:t>
      </w:r>
      <w:proofErr w:type="spellStart"/>
      <w:r w:rsidR="00727ACE" w:rsidRPr="003E636E">
        <w:rPr>
          <w:color w:val="000000" w:themeColor="text1"/>
        </w:rPr>
        <w:t>Атанасян</w:t>
      </w:r>
      <w:proofErr w:type="spellEnd"/>
      <w:r w:rsidR="00727ACE" w:rsidRPr="003E636E">
        <w:rPr>
          <w:color w:val="000000" w:themeColor="text1"/>
        </w:rPr>
        <w:t xml:space="preserve"> Л.С. «Геомет</w:t>
      </w:r>
      <w:r w:rsidR="0001255F">
        <w:rPr>
          <w:color w:val="000000" w:themeColor="text1"/>
        </w:rPr>
        <w:t xml:space="preserve">рия» 10-11 класс), отчет пришлите на электронную почту </w:t>
      </w:r>
      <w:hyperlink r:id="rId64" w:history="1">
        <w:r w:rsidR="0001255F" w:rsidRPr="00F5478F">
          <w:rPr>
            <w:rStyle w:val="aa"/>
            <w:lang w:val="en-US"/>
          </w:rPr>
          <w:t>lyapunovaea</w:t>
        </w:r>
        <w:r w:rsidR="0001255F" w:rsidRPr="0001255F">
          <w:rPr>
            <w:rStyle w:val="aa"/>
          </w:rPr>
          <w:t>@</w:t>
        </w:r>
        <w:r w:rsidR="0001255F" w:rsidRPr="00F5478F">
          <w:rPr>
            <w:rStyle w:val="aa"/>
            <w:lang w:val="en-US"/>
          </w:rPr>
          <w:t>mail</w:t>
        </w:r>
        <w:r w:rsidR="0001255F" w:rsidRPr="0001255F">
          <w:rPr>
            <w:rStyle w:val="aa"/>
          </w:rPr>
          <w:t>.</w:t>
        </w:r>
        <w:proofErr w:type="spellStart"/>
        <w:r w:rsidR="0001255F" w:rsidRPr="00F5478F">
          <w:rPr>
            <w:rStyle w:val="aa"/>
            <w:lang w:val="en-US"/>
          </w:rPr>
          <w:t>ru</w:t>
        </w:r>
        <w:proofErr w:type="spellEnd"/>
      </w:hyperlink>
      <w:r w:rsidR="0001255F" w:rsidRPr="0001255F">
        <w:rPr>
          <w:color w:val="000000" w:themeColor="text1"/>
        </w:rPr>
        <w:t xml:space="preserve"> </w:t>
      </w:r>
      <w:bookmarkStart w:id="0" w:name="_GoBack"/>
      <w:bookmarkEnd w:id="0"/>
    </w:p>
    <w:sectPr w:rsidR="00B30E82" w:rsidRPr="0001255F" w:rsidSect="0001255F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51B"/>
    <w:multiLevelType w:val="hybridMultilevel"/>
    <w:tmpl w:val="44FAB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17497"/>
    <w:multiLevelType w:val="multilevel"/>
    <w:tmpl w:val="2A62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F7CFE"/>
    <w:multiLevelType w:val="hybridMultilevel"/>
    <w:tmpl w:val="E27C6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83C7A"/>
    <w:multiLevelType w:val="multilevel"/>
    <w:tmpl w:val="B29C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0664B8"/>
    <w:multiLevelType w:val="multilevel"/>
    <w:tmpl w:val="4600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5554BA"/>
    <w:multiLevelType w:val="hybridMultilevel"/>
    <w:tmpl w:val="48DEC3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6666DF"/>
    <w:multiLevelType w:val="multilevel"/>
    <w:tmpl w:val="859C2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3A7FDA"/>
    <w:multiLevelType w:val="multilevel"/>
    <w:tmpl w:val="2D3A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440727"/>
    <w:multiLevelType w:val="hybridMultilevel"/>
    <w:tmpl w:val="458EBD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D23059"/>
    <w:multiLevelType w:val="multilevel"/>
    <w:tmpl w:val="24C87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1A7983"/>
    <w:multiLevelType w:val="multilevel"/>
    <w:tmpl w:val="AF0C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5A0CFE"/>
    <w:multiLevelType w:val="hybridMultilevel"/>
    <w:tmpl w:val="113EC74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4F9D0FFE"/>
    <w:multiLevelType w:val="hybridMultilevel"/>
    <w:tmpl w:val="2C36749E"/>
    <w:lvl w:ilvl="0" w:tplc="F06886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9E1CD8"/>
    <w:multiLevelType w:val="multilevel"/>
    <w:tmpl w:val="941C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9B4312"/>
    <w:multiLevelType w:val="multilevel"/>
    <w:tmpl w:val="96B2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B5463C"/>
    <w:multiLevelType w:val="hybridMultilevel"/>
    <w:tmpl w:val="56FA088E"/>
    <w:lvl w:ilvl="0" w:tplc="6840D434">
      <w:start w:val="1"/>
      <w:numFmt w:val="decimal"/>
      <w:lvlText w:val="%1)"/>
      <w:lvlJc w:val="left"/>
      <w:pPr>
        <w:ind w:left="5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34" w:hanging="360"/>
      </w:pPr>
    </w:lvl>
    <w:lvl w:ilvl="2" w:tplc="0419001B" w:tentative="1">
      <w:start w:val="1"/>
      <w:numFmt w:val="lowerRoman"/>
      <w:lvlText w:val="%3."/>
      <w:lvlJc w:val="right"/>
      <w:pPr>
        <w:ind w:left="7254" w:hanging="180"/>
      </w:pPr>
    </w:lvl>
    <w:lvl w:ilvl="3" w:tplc="0419000F" w:tentative="1">
      <w:start w:val="1"/>
      <w:numFmt w:val="decimal"/>
      <w:lvlText w:val="%4."/>
      <w:lvlJc w:val="left"/>
      <w:pPr>
        <w:ind w:left="7974" w:hanging="360"/>
      </w:pPr>
    </w:lvl>
    <w:lvl w:ilvl="4" w:tplc="04190019" w:tentative="1">
      <w:start w:val="1"/>
      <w:numFmt w:val="lowerLetter"/>
      <w:lvlText w:val="%5."/>
      <w:lvlJc w:val="left"/>
      <w:pPr>
        <w:ind w:left="8694" w:hanging="360"/>
      </w:pPr>
    </w:lvl>
    <w:lvl w:ilvl="5" w:tplc="0419001B" w:tentative="1">
      <w:start w:val="1"/>
      <w:numFmt w:val="lowerRoman"/>
      <w:lvlText w:val="%6."/>
      <w:lvlJc w:val="right"/>
      <w:pPr>
        <w:ind w:left="9414" w:hanging="180"/>
      </w:pPr>
    </w:lvl>
    <w:lvl w:ilvl="6" w:tplc="0419000F" w:tentative="1">
      <w:start w:val="1"/>
      <w:numFmt w:val="decimal"/>
      <w:lvlText w:val="%7."/>
      <w:lvlJc w:val="left"/>
      <w:pPr>
        <w:ind w:left="10134" w:hanging="360"/>
      </w:pPr>
    </w:lvl>
    <w:lvl w:ilvl="7" w:tplc="04190019" w:tentative="1">
      <w:start w:val="1"/>
      <w:numFmt w:val="lowerLetter"/>
      <w:lvlText w:val="%8."/>
      <w:lvlJc w:val="left"/>
      <w:pPr>
        <w:ind w:left="10854" w:hanging="360"/>
      </w:pPr>
    </w:lvl>
    <w:lvl w:ilvl="8" w:tplc="0419001B" w:tentative="1">
      <w:start w:val="1"/>
      <w:numFmt w:val="lowerRoman"/>
      <w:lvlText w:val="%9."/>
      <w:lvlJc w:val="right"/>
      <w:pPr>
        <w:ind w:left="11574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5"/>
  </w:num>
  <w:num w:numId="5">
    <w:abstractNumId w:val="5"/>
  </w:num>
  <w:num w:numId="6">
    <w:abstractNumId w:val="2"/>
  </w:num>
  <w:num w:numId="7">
    <w:abstractNumId w:val="0"/>
  </w:num>
  <w:num w:numId="8">
    <w:abstractNumId w:val="11"/>
  </w:num>
  <w:num w:numId="9">
    <w:abstractNumId w:val="12"/>
  </w:num>
  <w:num w:numId="10">
    <w:abstractNumId w:val="14"/>
  </w:num>
  <w:num w:numId="11">
    <w:abstractNumId w:val="7"/>
  </w:num>
  <w:num w:numId="12">
    <w:abstractNumId w:val="13"/>
  </w:num>
  <w:num w:numId="13">
    <w:abstractNumId w:val="4"/>
  </w:num>
  <w:num w:numId="14">
    <w:abstractNumId w:val="3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4"/>
    <w:rsid w:val="0001255F"/>
    <w:rsid w:val="00016B9A"/>
    <w:rsid w:val="00111292"/>
    <w:rsid w:val="001B4102"/>
    <w:rsid w:val="00202804"/>
    <w:rsid w:val="002A0E33"/>
    <w:rsid w:val="002A74E1"/>
    <w:rsid w:val="002C5B14"/>
    <w:rsid w:val="004C1488"/>
    <w:rsid w:val="004C5C34"/>
    <w:rsid w:val="005914F5"/>
    <w:rsid w:val="005C2A44"/>
    <w:rsid w:val="00643ACD"/>
    <w:rsid w:val="0065565F"/>
    <w:rsid w:val="006E1AE6"/>
    <w:rsid w:val="00727ACE"/>
    <w:rsid w:val="0075655F"/>
    <w:rsid w:val="00773104"/>
    <w:rsid w:val="007F7285"/>
    <w:rsid w:val="008456CC"/>
    <w:rsid w:val="008A2F8D"/>
    <w:rsid w:val="009019CD"/>
    <w:rsid w:val="00B30E82"/>
    <w:rsid w:val="00DE72D6"/>
    <w:rsid w:val="00DF0C68"/>
    <w:rsid w:val="00E0329C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5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2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02804"/>
  </w:style>
  <w:style w:type="paragraph" w:styleId="a4">
    <w:name w:val="Balloon Text"/>
    <w:basedOn w:val="a"/>
    <w:link w:val="a5"/>
    <w:uiPriority w:val="99"/>
    <w:semiHidden/>
    <w:unhideWhenUsed/>
    <w:rsid w:val="0020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80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27ACE"/>
    <w:rPr>
      <w:b/>
      <w:bCs/>
    </w:rPr>
  </w:style>
  <w:style w:type="paragraph" w:styleId="a7">
    <w:name w:val="List Paragraph"/>
    <w:basedOn w:val="a"/>
    <w:uiPriority w:val="34"/>
    <w:qFormat/>
    <w:rsid w:val="00727ACE"/>
    <w:pPr>
      <w:ind w:left="720"/>
      <w:contextualSpacing/>
    </w:pPr>
    <w:rPr>
      <w:rFonts w:eastAsiaTheme="minorHAnsi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727ACE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a9">
    <w:name w:val="Основной текст Знак"/>
    <w:basedOn w:val="a0"/>
    <w:link w:val="a8"/>
    <w:uiPriority w:val="99"/>
    <w:semiHidden/>
    <w:rsid w:val="00727ACE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text">
    <w:name w:val="text"/>
    <w:basedOn w:val="a"/>
    <w:rsid w:val="0072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a0"/>
    <w:rsid w:val="005914F5"/>
  </w:style>
  <w:style w:type="character" w:customStyle="1" w:styleId="gxst-color-emph">
    <w:name w:val="gxst-color-emph"/>
    <w:basedOn w:val="a0"/>
    <w:rsid w:val="00016B9A"/>
  </w:style>
  <w:style w:type="character" w:customStyle="1" w:styleId="gxst-emph">
    <w:name w:val="gxst-emph"/>
    <w:basedOn w:val="a0"/>
    <w:rsid w:val="004C5C34"/>
  </w:style>
  <w:style w:type="character" w:customStyle="1" w:styleId="mo">
    <w:name w:val="mo"/>
    <w:basedOn w:val="a0"/>
    <w:rsid w:val="004C5C34"/>
  </w:style>
  <w:style w:type="character" w:customStyle="1" w:styleId="mi">
    <w:name w:val="mi"/>
    <w:basedOn w:val="a0"/>
    <w:rsid w:val="004C5C34"/>
  </w:style>
  <w:style w:type="character" w:customStyle="1" w:styleId="mn">
    <w:name w:val="mn"/>
    <w:basedOn w:val="a0"/>
    <w:rsid w:val="004C5C34"/>
  </w:style>
  <w:style w:type="character" w:customStyle="1" w:styleId="20">
    <w:name w:val="Заголовок 2 Знак"/>
    <w:basedOn w:val="a0"/>
    <w:link w:val="2"/>
    <w:uiPriority w:val="9"/>
    <w:rsid w:val="002C5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unhideWhenUsed/>
    <w:rsid w:val="00012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5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2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02804"/>
  </w:style>
  <w:style w:type="paragraph" w:styleId="a4">
    <w:name w:val="Balloon Text"/>
    <w:basedOn w:val="a"/>
    <w:link w:val="a5"/>
    <w:uiPriority w:val="99"/>
    <w:semiHidden/>
    <w:unhideWhenUsed/>
    <w:rsid w:val="0020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80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27ACE"/>
    <w:rPr>
      <w:b/>
      <w:bCs/>
    </w:rPr>
  </w:style>
  <w:style w:type="paragraph" w:styleId="a7">
    <w:name w:val="List Paragraph"/>
    <w:basedOn w:val="a"/>
    <w:uiPriority w:val="34"/>
    <w:qFormat/>
    <w:rsid w:val="00727ACE"/>
    <w:pPr>
      <w:ind w:left="720"/>
      <w:contextualSpacing/>
    </w:pPr>
    <w:rPr>
      <w:rFonts w:eastAsiaTheme="minorHAnsi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727ACE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a9">
    <w:name w:val="Основной текст Знак"/>
    <w:basedOn w:val="a0"/>
    <w:link w:val="a8"/>
    <w:uiPriority w:val="99"/>
    <w:semiHidden/>
    <w:rsid w:val="00727ACE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text">
    <w:name w:val="text"/>
    <w:basedOn w:val="a"/>
    <w:rsid w:val="0072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a0"/>
    <w:rsid w:val="005914F5"/>
  </w:style>
  <w:style w:type="character" w:customStyle="1" w:styleId="gxst-color-emph">
    <w:name w:val="gxst-color-emph"/>
    <w:basedOn w:val="a0"/>
    <w:rsid w:val="00016B9A"/>
  </w:style>
  <w:style w:type="character" w:customStyle="1" w:styleId="gxst-emph">
    <w:name w:val="gxst-emph"/>
    <w:basedOn w:val="a0"/>
    <w:rsid w:val="004C5C34"/>
  </w:style>
  <w:style w:type="character" w:customStyle="1" w:styleId="mo">
    <w:name w:val="mo"/>
    <w:basedOn w:val="a0"/>
    <w:rsid w:val="004C5C34"/>
  </w:style>
  <w:style w:type="character" w:customStyle="1" w:styleId="mi">
    <w:name w:val="mi"/>
    <w:basedOn w:val="a0"/>
    <w:rsid w:val="004C5C34"/>
  </w:style>
  <w:style w:type="character" w:customStyle="1" w:styleId="mn">
    <w:name w:val="mn"/>
    <w:basedOn w:val="a0"/>
    <w:rsid w:val="004C5C34"/>
  </w:style>
  <w:style w:type="character" w:customStyle="1" w:styleId="20">
    <w:name w:val="Заголовок 2 Знак"/>
    <w:basedOn w:val="a0"/>
    <w:link w:val="2"/>
    <w:uiPriority w:val="9"/>
    <w:rsid w:val="002C5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unhideWhenUsed/>
    <w:rsid w:val="00012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66671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0527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5.jpeg"/><Relationship Id="rId26" Type="http://schemas.openxmlformats.org/officeDocument/2006/relationships/image" Target="media/image10.jpeg"/><Relationship Id="rId39" Type="http://schemas.openxmlformats.org/officeDocument/2006/relationships/image" Target="media/image20.jpeg"/><Relationship Id="rId21" Type="http://schemas.openxmlformats.org/officeDocument/2006/relationships/image" Target="media/image8.wmf"/><Relationship Id="rId34" Type="http://schemas.openxmlformats.org/officeDocument/2006/relationships/image" Target="media/image15.jpeg"/><Relationship Id="rId42" Type="http://schemas.openxmlformats.org/officeDocument/2006/relationships/image" Target="media/image22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6.wmf"/><Relationship Id="rId55" Type="http://schemas.openxmlformats.org/officeDocument/2006/relationships/image" Target="media/image28.wmf"/><Relationship Id="rId63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image" Target="media/image7.png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2.bin"/><Relationship Id="rId62" Type="http://schemas.openxmlformats.org/officeDocument/2006/relationships/image" Target="media/image33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4.wmf"/><Relationship Id="rId37" Type="http://schemas.openxmlformats.org/officeDocument/2006/relationships/image" Target="media/image18.png"/><Relationship Id="rId40" Type="http://schemas.openxmlformats.org/officeDocument/2006/relationships/image" Target="media/image21.wmf"/><Relationship Id="rId45" Type="http://schemas.openxmlformats.org/officeDocument/2006/relationships/image" Target="media/image24.wmf"/><Relationship Id="rId53" Type="http://schemas.openxmlformats.org/officeDocument/2006/relationships/oleObject" Target="embeddings/oleObject21.bin"/><Relationship Id="rId58" Type="http://schemas.openxmlformats.org/officeDocument/2006/relationships/image" Target="media/image30.png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7.jpeg"/><Relationship Id="rId49" Type="http://schemas.openxmlformats.org/officeDocument/2006/relationships/oleObject" Target="embeddings/oleObject19.bin"/><Relationship Id="rId57" Type="http://schemas.openxmlformats.org/officeDocument/2006/relationships/image" Target="media/image29.png"/><Relationship Id="rId61" Type="http://schemas.openxmlformats.org/officeDocument/2006/relationships/oleObject" Target="embeddings/oleObject24.bin"/><Relationship Id="rId10" Type="http://schemas.openxmlformats.org/officeDocument/2006/relationships/image" Target="media/image3.wmf"/><Relationship Id="rId19" Type="http://schemas.openxmlformats.org/officeDocument/2006/relationships/image" Target="media/image6.jpeg"/><Relationship Id="rId31" Type="http://schemas.openxmlformats.org/officeDocument/2006/relationships/oleObject" Target="embeddings/oleObject13.bin"/><Relationship Id="rId44" Type="http://schemas.openxmlformats.org/officeDocument/2006/relationships/image" Target="media/image23.jpeg"/><Relationship Id="rId52" Type="http://schemas.openxmlformats.org/officeDocument/2006/relationships/image" Target="media/image27.png"/><Relationship Id="rId60" Type="http://schemas.openxmlformats.org/officeDocument/2006/relationships/image" Target="media/image32.wmf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jpeg"/><Relationship Id="rId30" Type="http://schemas.openxmlformats.org/officeDocument/2006/relationships/image" Target="media/image13.wmf"/><Relationship Id="rId35" Type="http://schemas.openxmlformats.org/officeDocument/2006/relationships/image" Target="media/image16.png"/><Relationship Id="rId43" Type="http://schemas.openxmlformats.org/officeDocument/2006/relationships/oleObject" Target="embeddings/oleObject16.bin"/><Relationship Id="rId48" Type="http://schemas.openxmlformats.org/officeDocument/2006/relationships/image" Target="media/image25.wmf"/><Relationship Id="rId56" Type="http://schemas.openxmlformats.org/officeDocument/2006/relationships/oleObject" Target="embeddings/oleObject23.bin"/><Relationship Id="rId64" Type="http://schemas.openxmlformats.org/officeDocument/2006/relationships/hyperlink" Target="mailto:lyapunovaea@mail.ru" TargetMode="External"/><Relationship Id="rId8" Type="http://schemas.openxmlformats.org/officeDocument/2006/relationships/image" Target="media/image2.wmf"/><Relationship Id="rId51" Type="http://schemas.openxmlformats.org/officeDocument/2006/relationships/oleObject" Target="embeddings/oleObject20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image" Target="media/image9.jpeg"/><Relationship Id="rId33" Type="http://schemas.openxmlformats.org/officeDocument/2006/relationships/oleObject" Target="embeddings/oleObject14.bin"/><Relationship Id="rId38" Type="http://schemas.openxmlformats.org/officeDocument/2006/relationships/image" Target="media/image19.png"/><Relationship Id="rId46" Type="http://schemas.openxmlformats.org/officeDocument/2006/relationships/oleObject" Target="embeddings/oleObject17.bin"/><Relationship Id="rId59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Remont</dc:creator>
  <cp:lastModifiedBy>HP</cp:lastModifiedBy>
  <cp:revision>2</cp:revision>
  <dcterms:created xsi:type="dcterms:W3CDTF">2020-11-25T08:34:00Z</dcterms:created>
  <dcterms:modified xsi:type="dcterms:W3CDTF">2020-11-25T08:34:00Z</dcterms:modified>
</cp:coreProperties>
</file>