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DF" w:rsidRPr="00174C97" w:rsidRDefault="007346DF" w:rsidP="007346DF">
      <w:pPr>
        <w:pStyle w:val="a3"/>
        <w:jc w:val="both"/>
        <w:rPr>
          <w:color w:val="000000"/>
          <w:sz w:val="28"/>
          <w:szCs w:val="28"/>
        </w:rPr>
      </w:pPr>
      <w:bookmarkStart w:id="0" w:name="i2927025"/>
      <w:bookmarkStart w:id="1" w:name="i2912955"/>
      <w:bookmarkEnd w:id="0"/>
      <w:bookmarkEnd w:id="1"/>
      <w:r w:rsidRPr="00174C97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7346DF" w:rsidRPr="00174C97" w:rsidRDefault="007346DF" w:rsidP="007346DF">
      <w:pPr>
        <w:pStyle w:val="a3"/>
        <w:jc w:val="both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>Дата: 27 ноября 2020 г.</w:t>
      </w:r>
    </w:p>
    <w:p w:rsidR="007346DF" w:rsidRPr="00174C97" w:rsidRDefault="007346DF" w:rsidP="007346DF">
      <w:pPr>
        <w:pStyle w:val="a3"/>
        <w:jc w:val="both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7346DF" w:rsidRPr="00174C97" w:rsidRDefault="007346DF" w:rsidP="007346DF">
      <w:pPr>
        <w:pStyle w:val="a3"/>
        <w:jc w:val="both"/>
        <w:rPr>
          <w:b/>
          <w:sz w:val="28"/>
          <w:szCs w:val="28"/>
        </w:rPr>
      </w:pPr>
      <w:r w:rsidRPr="00174C97">
        <w:rPr>
          <w:color w:val="000000"/>
          <w:sz w:val="28"/>
          <w:szCs w:val="28"/>
        </w:rPr>
        <w:t xml:space="preserve">Тема урока:  </w:t>
      </w:r>
      <w:r w:rsidRPr="00174C97">
        <w:rPr>
          <w:b/>
          <w:sz w:val="28"/>
          <w:szCs w:val="28"/>
        </w:rPr>
        <w:t>Магнитная дефектоскопия.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b/>
          <w:sz w:val="28"/>
          <w:szCs w:val="28"/>
        </w:rPr>
        <w:t>Магнитная дефектоскопия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использует явление рассеяния магнитного потока в местах </w:t>
      </w:r>
      <w:proofErr w:type="spellStart"/>
      <w:r w:rsidRPr="0000538E">
        <w:rPr>
          <w:rFonts w:ascii="Times New Roman" w:eastAsia="Times New Roman" w:hAnsi="Times New Roman" w:cs="Times New Roman"/>
          <w:sz w:val="28"/>
          <w:szCs w:val="28"/>
        </w:rPr>
        <w:t>несплошностей</w:t>
      </w:r>
      <w:proofErr w:type="spellEnd"/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и изменений структуры металла.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способа обнаружения магнитных потоков рассеяния различают два основных метода магнитной дефектоскопии: магнитного порошка и </w:t>
      </w:r>
      <w:proofErr w:type="gramStart"/>
      <w:r w:rsidRPr="0000538E">
        <w:rPr>
          <w:rFonts w:ascii="Times New Roman" w:eastAsia="Times New Roman" w:hAnsi="Times New Roman" w:cs="Times New Roman"/>
          <w:sz w:val="28"/>
          <w:szCs w:val="28"/>
        </w:rPr>
        <w:t>индукционный</w:t>
      </w:r>
      <w:proofErr w:type="gramEnd"/>
      <w:r w:rsidRPr="0000538E">
        <w:rPr>
          <w:rFonts w:ascii="Times New Roman" w:eastAsia="Times New Roman" w:hAnsi="Times New Roman" w:cs="Times New Roman"/>
          <w:sz w:val="28"/>
          <w:szCs w:val="28"/>
        </w:rPr>
        <w:t>. При каждом методе контролируемое место намагничивается.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>Применяются следующие способы намагничивания: циркулярное, полюсное и комбинированное.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00538E">
        <w:rPr>
          <w:rFonts w:ascii="Times New Roman" w:eastAsia="Times New Roman" w:hAnsi="Times New Roman" w:cs="Times New Roman"/>
          <w:b/>
          <w:sz w:val="28"/>
          <w:szCs w:val="28"/>
        </w:rPr>
        <w:t>циркулярном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намагничивании ток большой силы пропускают по изделию или кабелю, помещенному внутри или снаружи изделия. Образующийся при этом магнитный поток располагается концентрически к оси, что позволяет обнаружить дефекты, расположенные вдоль оси изделия.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00538E">
        <w:rPr>
          <w:rFonts w:ascii="Times New Roman" w:eastAsia="Times New Roman" w:hAnsi="Times New Roman" w:cs="Times New Roman"/>
          <w:b/>
          <w:sz w:val="28"/>
          <w:szCs w:val="28"/>
        </w:rPr>
        <w:t>полюсном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намагничивании изделие помещают между полюсами электромагнита или внутри намагничивающей катушки. Этим способом обнаруживают дефекты, расположенные поперек оси изделия.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b/>
          <w:sz w:val="28"/>
          <w:szCs w:val="28"/>
        </w:rPr>
        <w:t>Комбинированное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намагничивание сочетает </w:t>
      </w:r>
      <w:r w:rsidRPr="00174C97">
        <w:rPr>
          <w:rFonts w:ascii="Times New Roman" w:eastAsia="Times New Roman" w:hAnsi="Times New Roman" w:cs="Times New Roman"/>
          <w:sz w:val="28"/>
          <w:szCs w:val="28"/>
        </w:rPr>
        <w:t>циркулярное и полюсное (рис. 1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>) и позволяет обнаружить дефекты, расположенные в различных направлениях.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825" cy="1457325"/>
            <wp:effectExtent l="19050" t="0" r="9525" b="0"/>
            <wp:docPr id="42" name="Рисунок 1" descr="Рис. 185. Схема комбинированного намагничивания сварного ш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185. Схема комбинированного намагничивания сварного ш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DF" w:rsidRPr="0000538E" w:rsidRDefault="007346DF" w:rsidP="007346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sz w:val="28"/>
          <w:szCs w:val="28"/>
        </w:rPr>
        <w:t>Рис. 1</w:t>
      </w:r>
      <w:r w:rsidRPr="0000538E">
        <w:rPr>
          <w:rFonts w:ascii="Times New Roman" w:eastAsia="Times New Roman" w:hAnsi="Times New Roman" w:cs="Times New Roman"/>
          <w:sz w:val="28"/>
          <w:szCs w:val="28"/>
        </w:rPr>
        <w:t>. Схема комбинированного намагничивания сварного шва: 1 — продольное магнитное поле, 2 — циркулярное магнитное поле.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>Рассеяния магнитного потока над дефектами фиксируются в случае применения магнитного порошка скоплением его в месте расположения дефекта. Порошок скапливается над дефектом, залегающим на глубине до 5—8мм.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Лучше всего этим методом обнаруживаются дефекты типа трещин и </w:t>
      </w:r>
      <w:proofErr w:type="spellStart"/>
      <w:r w:rsidRPr="0000538E">
        <w:rPr>
          <w:rFonts w:ascii="Times New Roman" w:eastAsia="Times New Roman" w:hAnsi="Times New Roman" w:cs="Times New Roman"/>
          <w:sz w:val="28"/>
          <w:szCs w:val="28"/>
        </w:rPr>
        <w:t>непроваров</w:t>
      </w:r>
      <w:proofErr w:type="spellEnd"/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перпендикулярно потоку намагничивания. Поверхностные и </w:t>
      </w:r>
      <w:proofErr w:type="spellStart"/>
      <w:r w:rsidRPr="0000538E">
        <w:rPr>
          <w:rFonts w:ascii="Times New Roman" w:eastAsia="Times New Roman" w:hAnsi="Times New Roman" w:cs="Times New Roman"/>
          <w:sz w:val="28"/>
          <w:szCs w:val="28"/>
        </w:rPr>
        <w:t>подповерхностные</w:t>
      </w:r>
      <w:proofErr w:type="spellEnd"/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дефекты лучше всего обнаруживаются при намагничивании переменным током, глубинные дефекты — намагничиванием постоянным или пульсирующим током.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Магнитный порошок наносят на швы в сухом виде или в виде суспензии (состоящей из магнитного порошка и жидкости — чаще всего трансформаторного масла). Для повышения чувствительности контроля применяют цветные магнитные порошки и </w:t>
      </w:r>
      <w:proofErr w:type="spellStart"/>
      <w:r w:rsidRPr="0000538E">
        <w:rPr>
          <w:rFonts w:ascii="Times New Roman" w:eastAsia="Times New Roman" w:hAnsi="Times New Roman" w:cs="Times New Roman"/>
          <w:sz w:val="28"/>
          <w:szCs w:val="28"/>
        </w:rPr>
        <w:t>магнитнолюминесцентные</w:t>
      </w:r>
      <w:proofErr w:type="spellEnd"/>
      <w:r w:rsidRPr="0000538E">
        <w:rPr>
          <w:rFonts w:ascii="Times New Roman" w:eastAsia="Times New Roman" w:hAnsi="Times New Roman" w:cs="Times New Roman"/>
          <w:sz w:val="28"/>
          <w:szCs w:val="28"/>
        </w:rPr>
        <w:t xml:space="preserve"> суспензии.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>В последнем случае места скопления порошка отыскивают при ультрафиолетовом освещении поверхности контролируемого сварного соединения.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>При индукционном методе потоки рассеяния обнаруживают с помощью индукционной катушки, помещаемой вдоль контролируемой поверхности. В дефектном месте потоки рассеяния, воздействуя на обмотки индукционной катушки, наводят в ней электродвижущую силу, которая после усиления подается на соответствующий индикатор.</w:t>
      </w:r>
    </w:p>
    <w:p w:rsidR="007346DF" w:rsidRPr="0000538E" w:rsidRDefault="007346DF" w:rsidP="007346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sz w:val="28"/>
          <w:szCs w:val="28"/>
        </w:rPr>
        <w:t>Намагничивается изделие переменным током. Индукционным методом контролируют стыковые сварные соединения. Достоинством индукционного метода является мобильность контроля и возможность обнаружения глубинных дефектов.</w:t>
      </w:r>
    </w:p>
    <w:p w:rsidR="007346DF" w:rsidRPr="00174C97" w:rsidRDefault="007346DF" w:rsidP="007346DF">
      <w:pPr>
        <w:pStyle w:val="2"/>
        <w:shd w:val="clear" w:color="auto" w:fill="FFFFFF"/>
        <w:spacing w:before="0" w:line="435" w:lineRule="atLeast"/>
        <w:ind w:firstLine="708"/>
        <w:jc w:val="both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74C9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Суть и особенности магнитной дефектоскопии.</w:t>
      </w: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 xml:space="preserve">У сварных деталей </w:t>
      </w:r>
      <w:proofErr w:type="spellStart"/>
      <w:r w:rsidRPr="00174C97">
        <w:rPr>
          <w:color w:val="000000"/>
          <w:sz w:val="28"/>
          <w:szCs w:val="28"/>
        </w:rPr>
        <w:t>ферромагнитного</w:t>
      </w:r>
      <w:proofErr w:type="spellEnd"/>
      <w:r w:rsidRPr="00174C97">
        <w:rPr>
          <w:color w:val="000000"/>
          <w:sz w:val="28"/>
          <w:szCs w:val="28"/>
        </w:rPr>
        <w:t xml:space="preserve"> состава существуют внутренние молекулярные токи – электроны вращаются вокруг своей оси. Они хаотично направлены, без поля, создаваемого магнитами, взаимно компенсируются. Когда к поверхности подносят магнит, внутренние поля подстраиваются </w:t>
      </w:r>
      <w:proofErr w:type="gramStart"/>
      <w:r w:rsidRPr="00174C97">
        <w:rPr>
          <w:color w:val="000000"/>
          <w:sz w:val="28"/>
          <w:szCs w:val="28"/>
        </w:rPr>
        <w:t>под</w:t>
      </w:r>
      <w:proofErr w:type="gramEnd"/>
      <w:r w:rsidRPr="00174C97">
        <w:rPr>
          <w:color w:val="000000"/>
          <w:sz w:val="28"/>
          <w:szCs w:val="28"/>
        </w:rPr>
        <w:t xml:space="preserve"> внешние. Методы магнитной дефектоскопии регистрируют возмущения магнитного потока, они возникают в местах препятствий – пустот, на инородных включениях.</w:t>
      </w: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 xml:space="preserve">Силовые линии будут огибать зону брака в сварном шве. Меняется плотность </w:t>
      </w:r>
      <w:proofErr w:type="spellStart"/>
      <w:r w:rsidRPr="00174C97">
        <w:rPr>
          <w:color w:val="000000"/>
          <w:sz w:val="28"/>
          <w:szCs w:val="28"/>
        </w:rPr>
        <w:t>поля</w:t>
      </w:r>
      <w:proofErr w:type="gramStart"/>
      <w:r w:rsidRPr="00174C97">
        <w:rPr>
          <w:color w:val="000000"/>
          <w:sz w:val="28"/>
          <w:szCs w:val="28"/>
        </w:rPr>
        <w:t>.П</w:t>
      </w:r>
      <w:proofErr w:type="gramEnd"/>
      <w:r w:rsidRPr="00174C97">
        <w:rPr>
          <w:color w:val="000000"/>
          <w:sz w:val="28"/>
          <w:szCs w:val="28"/>
        </w:rPr>
        <w:t>онятно</w:t>
      </w:r>
      <w:proofErr w:type="spellEnd"/>
      <w:r w:rsidRPr="00174C97">
        <w:rPr>
          <w:color w:val="000000"/>
          <w:sz w:val="28"/>
          <w:szCs w:val="28"/>
        </w:rPr>
        <w:t xml:space="preserve">, что </w:t>
      </w:r>
      <w:proofErr w:type="spellStart"/>
      <w:r w:rsidRPr="00174C97">
        <w:rPr>
          <w:color w:val="000000"/>
          <w:sz w:val="28"/>
          <w:szCs w:val="28"/>
        </w:rPr>
        <w:t>несплошности</w:t>
      </w:r>
      <w:proofErr w:type="spellEnd"/>
      <w:r w:rsidRPr="00174C97">
        <w:rPr>
          <w:color w:val="000000"/>
          <w:sz w:val="28"/>
          <w:szCs w:val="28"/>
        </w:rPr>
        <w:t>, по направлению совпадающие с потоком силовых линий, выявить дефектоскопом сложно, поэтому контроль делается в нескольких направлениях, чтобы дефекты располагались перпендикулярно или под наклоном. Чем больше внутреннее препятствие, тем сильнее возмущение поля. У дефектов проницаемость в сотни раз ниже.</w:t>
      </w: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>Принцип методов магнитной дефектоскопии заключается в намагничивании готовых соединений, глубинные изъяны в шве вытесняют силовые импульсы, создается локальное полевое рассеяние. Это изменение улавливает чувствительный дефектоскоп. Намагничивание происходит:</w:t>
      </w:r>
    </w:p>
    <w:p w:rsidR="007346DF" w:rsidRPr="00174C97" w:rsidRDefault="007346DF" w:rsidP="00734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счет пропускания постоянного тока плотностью от 15 до 20</w:t>
      </w:r>
      <w:proofErr w:type="gramStart"/>
      <w:r w:rsidRPr="00174C97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174C97">
        <w:rPr>
          <w:rFonts w:ascii="Times New Roman" w:hAnsi="Times New Roman" w:cs="Times New Roman"/>
          <w:color w:val="000000"/>
          <w:sz w:val="28"/>
          <w:szCs w:val="28"/>
        </w:rPr>
        <w:t>/мм через 3-6 витков (создается электромагнитное поле);</w:t>
      </w:r>
    </w:p>
    <w:p w:rsidR="007346DF" w:rsidRPr="00174C97" w:rsidRDefault="007346DF" w:rsidP="00734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hAnsi="Times New Roman" w:cs="Times New Roman"/>
          <w:color w:val="000000"/>
          <w:sz w:val="28"/>
          <w:szCs w:val="28"/>
        </w:rPr>
        <w:t>постоянным магнитом.</w:t>
      </w: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174C97">
        <w:rPr>
          <w:color w:val="000000"/>
          <w:sz w:val="28"/>
          <w:szCs w:val="28"/>
        </w:rPr>
        <w:t>Дефектоскопы различаются по способу намагничивания и регистрации рассеяния поля. Каждый вид дефектоскопии сварочных швов стоит рассмотреть подробно.</w:t>
      </w: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174C9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Магнитопорошковый метод контроля</w:t>
      </w:r>
    </w:p>
    <w:p w:rsidR="007346DF" w:rsidRPr="0000538E" w:rsidRDefault="007346DF" w:rsidP="007346DF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Небольшие частички намагничивающегося металла способны изменять пространственное положение под воздействием рассеяния поля. Суть магнитного метода контроля заключается в использовании </w:t>
      </w:r>
      <w:proofErr w:type="spellStart"/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ферромагнитного</w:t>
      </w:r>
      <w:proofErr w:type="spellEnd"/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порошка:</w:t>
      </w:r>
    </w:p>
    <w:p w:rsidR="007346DF" w:rsidRPr="0000538E" w:rsidRDefault="007346DF" w:rsidP="00734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в сухом виде, он рассеивается по плоской поверхности, дает самый достоверный результат;</w:t>
      </w:r>
    </w:p>
    <w:p w:rsidR="007346DF" w:rsidRPr="0000538E" w:rsidRDefault="007346DF" w:rsidP="00734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водной эмульсии – частички будут удерживаться под небольшим уклоном;</w:t>
      </w:r>
    </w:p>
    <w:p w:rsidR="007346DF" w:rsidRPr="0000538E" w:rsidRDefault="007346DF" w:rsidP="00734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маслянистой суспензии с низкой текучестью, обволакивающей контролируемый участок (для основы используют керосин, трансформаторное масло).</w:t>
      </w:r>
    </w:p>
    <w:p w:rsidR="007346DF" w:rsidRPr="0000538E" w:rsidRDefault="007346DF" w:rsidP="007346DF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Под воздействием силовых линий опилки создают определенный рисунок, в области наивысшей сосредоточенности слой частичек плотный. Контроль проводится на гладких подготовленных поверхностях с выровненным шовным валиком. Допускается определенная шероховатость в пределах чувствительности применяемого дефектоскопа.</w:t>
      </w:r>
    </w:p>
    <w:p w:rsidR="007346DF" w:rsidRPr="0000538E" w:rsidRDefault="007346DF" w:rsidP="00734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noProof/>
          <w:color w:val="12368C"/>
          <w:sz w:val="28"/>
          <w:szCs w:val="28"/>
          <w:bdr w:val="none" w:sz="0" w:space="0" w:color="auto" w:frame="1"/>
        </w:rPr>
        <w:drawing>
          <wp:inline distT="0" distB="0" distL="0" distR="0">
            <wp:extent cx="5810250" cy="1666875"/>
            <wp:effectExtent l="19050" t="0" r="0" b="0"/>
            <wp:docPr id="43" name="Рисунок 3" descr="Схема магнитопорошкового метода контрол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магнитопорошкового метода контрол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DF" w:rsidRPr="0000538E" w:rsidRDefault="007346DF" w:rsidP="007346D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i/>
          <w:iCs/>
          <w:sz w:val="28"/>
          <w:szCs w:val="28"/>
        </w:rPr>
        <w:t>Рис.2.</w:t>
      </w:r>
      <w:r w:rsidRPr="0000538E">
        <w:rPr>
          <w:rFonts w:ascii="Times New Roman" w:eastAsia="Times New Roman" w:hAnsi="Times New Roman" w:cs="Times New Roman"/>
          <w:i/>
          <w:iCs/>
          <w:sz w:val="28"/>
          <w:szCs w:val="28"/>
        </w:rPr>
        <w:t>Схема магнитопорошкового метода контроля</w:t>
      </w:r>
    </w:p>
    <w:p w:rsidR="007346DF" w:rsidRPr="0000538E" w:rsidRDefault="007346DF" w:rsidP="00734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точность контроля влияет несколько параметров: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магнитящихся частичек;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вида наносимого состава;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 намагничивания;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 дефектов относительно силовых линий поля;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подготовки зоны контроля;</w:t>
      </w:r>
    </w:p>
    <w:p w:rsidR="007346DF" w:rsidRPr="0000538E" w:rsidRDefault="007346DF" w:rsidP="00734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</w:t>
      </w:r>
      <w:proofErr w:type="spellStart"/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несплошностей</w:t>
      </w:r>
      <w:proofErr w:type="spellEnd"/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46DF" w:rsidRPr="0000538E" w:rsidRDefault="007346DF" w:rsidP="007346DF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сухого способа используют закись железа или измельченную железную окалину. Порошок наносят на металл, пользуясь распылителем или мелкофракционным сетчатым ситом. В момент наведения поля контролируемую область слегка обстукивают, делая частички подвижными. Один и тот же участок проверяют дважды для достоверности результатов.</w:t>
      </w:r>
    </w:p>
    <w:p w:rsidR="007346DF" w:rsidRPr="0000538E" w:rsidRDefault="007346DF" w:rsidP="007346DF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дуговой электросварке металлические детали намагничиваются сварочным током. Когда сохраняется сильное остаточное намагничивание, контроль магнитными порошками проводят без использования дефектоскопов.</w:t>
      </w:r>
    </w:p>
    <w:p w:rsidR="007346DF" w:rsidRPr="0000538E" w:rsidRDefault="007346DF" w:rsidP="007346D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Магнитопорошковым способом распознают различные дефекты шириной до 2 микрон на глубине до 2 мм:</w:t>
      </w:r>
    </w:p>
    <w:p w:rsidR="007346DF" w:rsidRPr="0000538E" w:rsidRDefault="007346DF" w:rsidP="007346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поверхностные трещины;</w:t>
      </w:r>
    </w:p>
    <w:p w:rsidR="007346DF" w:rsidRPr="0000538E" w:rsidRDefault="007346DF" w:rsidP="007346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расслоения;</w:t>
      </w:r>
    </w:p>
    <w:p w:rsidR="007346DF" w:rsidRPr="0000538E" w:rsidRDefault="007346DF" w:rsidP="007346D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пустоты.</w:t>
      </w:r>
    </w:p>
    <w:p w:rsidR="007346DF" w:rsidRPr="0000538E" w:rsidRDefault="007346DF" w:rsidP="007346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38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можно не только сам шов, но и область термического влияния, где велика вероятность образования внутренних растрескиваний. Для работы нужно намагничивающее устройство, магнитный дефектоскоп.</w:t>
      </w:r>
    </w:p>
    <w:p w:rsidR="007346DF" w:rsidRPr="00174C97" w:rsidRDefault="007346DF" w:rsidP="007346DF">
      <w:pPr>
        <w:pStyle w:val="2"/>
        <w:shd w:val="clear" w:color="auto" w:fill="FFFFFF"/>
        <w:spacing w:before="0" w:line="435" w:lineRule="atLeast"/>
        <w:ind w:firstLine="360"/>
        <w:jc w:val="both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74C97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Магнитографический метод контроля.</w:t>
      </w:r>
    </w:p>
    <w:p w:rsidR="007346DF" w:rsidRPr="00174C97" w:rsidRDefault="007346DF" w:rsidP="007346DF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Фиксация рассеяния силовых линий создаваемого магнитного поля возможна по отпечаткам на чувствительной ленте с </w:t>
      </w:r>
      <w:proofErr w:type="spellStart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>ферромагнитным</w:t>
      </w:r>
      <w:proofErr w:type="spell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напылением на триацетатной или лавсановой основе. Размагниченную ленту накладывают на анализируемый участок, поверхность предварительно очищают и обезжиривают. Прижатая резиновым уплотнителем пленка дефектоскопа фиксирует рассеяние поля, когда происходит намагничивание контролируемого соединения.</w:t>
      </w:r>
    </w:p>
    <w:p w:rsidR="007346DF" w:rsidRPr="00174C97" w:rsidRDefault="007346DF" w:rsidP="007346DF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Магнитографический метод предусматривает плотное прилегание прибора к контролируемому участку шва, чтобы получился распознаваемый оттиск. Методика с низким порогом чувствительности, выявляет </w:t>
      </w:r>
      <w:proofErr w:type="spellStart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макродефекты</w:t>
      </w:r>
      <w:proofErr w:type="spell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сварных соединениях толщиной 12–25 мм. Намагничивание происходит в соответствии с глубиной диффузного слоя, настраивается дефектоскоп по эталонным лентам, проверка проводится по тестовым образцам. Место локализации брака выявляется визуально, картинка выводится на экран-индикатор. Информация, записанная на ленту, расшифровывается считывающим устройством автоматически.</w:t>
      </w:r>
    </w:p>
    <w:p w:rsidR="007346DF" w:rsidRPr="00174C97" w:rsidRDefault="007346DF" w:rsidP="007346DF">
      <w:pPr>
        <w:pStyle w:val="a4"/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4762500" cy="3876675"/>
            <wp:effectExtent l="19050" t="0" r="0" b="0"/>
            <wp:docPr id="44" name="Рисунок 5" descr="Схема магнитографического контрол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магнитографического контрол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DF" w:rsidRPr="00174C97" w:rsidRDefault="007346DF" w:rsidP="007346DF">
      <w:pPr>
        <w:pStyle w:val="a4"/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i/>
          <w:iCs/>
          <w:sz w:val="28"/>
          <w:szCs w:val="28"/>
        </w:rPr>
        <w:t>Рис.3 Схема магнитографического контроля: 1. Намагничивающее устройство; 2. Сварной шов; 3. Дефе</w:t>
      </w:r>
      <w:proofErr w:type="gramStart"/>
      <w:r w:rsidRPr="00174C97">
        <w:rPr>
          <w:rFonts w:ascii="Times New Roman" w:eastAsia="Times New Roman" w:hAnsi="Times New Roman" w:cs="Times New Roman"/>
          <w:i/>
          <w:iCs/>
          <w:sz w:val="28"/>
          <w:szCs w:val="28"/>
        </w:rPr>
        <w:t>кт в св</w:t>
      </w:r>
      <w:proofErr w:type="gramEnd"/>
      <w:r w:rsidRPr="00174C97">
        <w:rPr>
          <w:rFonts w:ascii="Times New Roman" w:eastAsia="Times New Roman" w:hAnsi="Times New Roman" w:cs="Times New Roman"/>
          <w:i/>
          <w:iCs/>
          <w:sz w:val="28"/>
          <w:szCs w:val="28"/>
        </w:rPr>
        <w:t>арном шве; 4. Магнитная пленка.</w:t>
      </w:r>
    </w:p>
    <w:p w:rsidR="007346DF" w:rsidRPr="00174C97" w:rsidRDefault="007346DF" w:rsidP="007346DF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Магнитографический метод применяется в основном при риске возникновения </w:t>
      </w:r>
      <w:proofErr w:type="spellStart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несплошностей</w:t>
      </w:r>
      <w:proofErr w:type="spell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плоскостного вида, расположенных перпендикулярно линиям генерируемого поля.</w:t>
      </w:r>
      <w:proofErr w:type="gram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Продольные </w:t>
      </w:r>
      <w:proofErr w:type="spellStart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непровары</w:t>
      </w:r>
      <w:proofErr w:type="spell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>, шлаковые включения обнаружить сложнее, для этого требуется опытный инспектор. Сферические пузыри, раковины определяются дефектоскопом намного реже.</w:t>
      </w:r>
    </w:p>
    <w:p w:rsidR="007346DF" w:rsidRPr="009A397F" w:rsidRDefault="007346DF" w:rsidP="007346DF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Точность показаний зависит от типа ленты, плотности напыления </w:t>
      </w:r>
      <w:proofErr w:type="spellStart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ферромагнитных</w:t>
      </w:r>
      <w:proofErr w:type="spellEnd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частиц, их подвижности. </w:t>
      </w:r>
      <w:proofErr w:type="spellStart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Магнитоленты</w:t>
      </w:r>
      <w:proofErr w:type="spellEnd"/>
      <w:r w:rsidRPr="00174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рассчитаны</w:t>
      </w:r>
      <w:proofErr w:type="gramEnd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эксплуатацию в различном температурном диапазоне. Дефектоскопы оборудованы считывающими устройствами двух типов:</w:t>
      </w:r>
    </w:p>
    <w:p w:rsidR="007346DF" w:rsidRPr="009A397F" w:rsidRDefault="007346DF" w:rsidP="007346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импульсные (МД-9) выводят индикацию на экран электронно-лучевой трубки с разной амплитудой, частотой, по этим показателям судят о величине и залегании дефектных образований;</w:t>
      </w:r>
    </w:p>
    <w:p w:rsidR="007346DF" w:rsidRPr="009A397F" w:rsidRDefault="007346DF" w:rsidP="007346D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телевизионные</w:t>
      </w:r>
      <w:proofErr w:type="gramEnd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(МД-11) выводят на экран расплывчатое изображение дефекта, по ней проще определить рельеф </w:t>
      </w:r>
      <w:proofErr w:type="spellStart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несплошности</w:t>
      </w:r>
      <w:proofErr w:type="spellEnd"/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46DF" w:rsidRPr="009A397F" w:rsidRDefault="007346DF" w:rsidP="007346DF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97F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Универсальными дефектоскопами считаются магнитные приборы контроля с двойной системой считывания показаний, это МДУ-2У, МГК-1, МД-10ИМ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46DF" w:rsidRPr="00174C97" w:rsidRDefault="007346DF" w:rsidP="00734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6DF" w:rsidRPr="00174C97" w:rsidRDefault="007346DF" w:rsidP="007346D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C97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</w:p>
    <w:p w:rsidR="007346DF" w:rsidRPr="00174C97" w:rsidRDefault="007346DF" w:rsidP="007346D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>1.</w:t>
      </w:r>
      <w:r w:rsidRPr="00174C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Перечислите способы намагничивания</w:t>
      </w:r>
      <w:r w:rsidRPr="00174C97">
        <w:rPr>
          <w:rFonts w:ascii="Times New Roman" w:hAnsi="Times New Roman" w:cs="Times New Roman"/>
          <w:sz w:val="28"/>
          <w:szCs w:val="28"/>
        </w:rPr>
        <w:t>?</w:t>
      </w:r>
    </w:p>
    <w:p w:rsidR="007346DF" w:rsidRPr="00174C97" w:rsidRDefault="007346DF" w:rsidP="00734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>2.</w:t>
      </w:r>
      <w:r w:rsidRPr="00174C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74C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Суть и особенности магнитной дефектоскопии</w:t>
      </w:r>
      <w:r w:rsidRPr="00174C97">
        <w:rPr>
          <w:rFonts w:ascii="Times New Roman" w:hAnsi="Times New Roman" w:cs="Times New Roman"/>
          <w:sz w:val="28"/>
          <w:szCs w:val="28"/>
        </w:rPr>
        <w:t>?</w:t>
      </w:r>
    </w:p>
    <w:p w:rsidR="007346DF" w:rsidRPr="00174C97" w:rsidRDefault="007346DF" w:rsidP="007346D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 xml:space="preserve">3. </w:t>
      </w:r>
      <w:r w:rsidRPr="00174C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Суть и особенности </w:t>
      </w:r>
      <w:r w:rsidRPr="00C3248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магнитопорошкового метода контроля</w:t>
      </w:r>
      <w:r w:rsidRPr="00174C97">
        <w:rPr>
          <w:rFonts w:ascii="Times New Roman" w:hAnsi="Times New Roman" w:cs="Times New Roman"/>
          <w:sz w:val="28"/>
          <w:szCs w:val="28"/>
        </w:rPr>
        <w:t>?</w:t>
      </w:r>
    </w:p>
    <w:p w:rsidR="007346DF" w:rsidRPr="00174C97" w:rsidRDefault="007346DF" w:rsidP="007346D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 xml:space="preserve">    4 .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Какие параметры влияют на точность контроля</w:t>
      </w:r>
      <w:r w:rsidRPr="00174C9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7346DF" w:rsidRPr="00174C97" w:rsidRDefault="007346DF" w:rsidP="007346D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74C9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</w:t>
      </w:r>
      <w:r w:rsidRPr="00174C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Суть и особенности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магнитографического</w:t>
      </w:r>
      <w:r w:rsidRPr="00174C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метод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Pr="00174C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контроля</w:t>
      </w:r>
      <w:r w:rsidRPr="00174C9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7346DF" w:rsidRPr="00174C97" w:rsidRDefault="007346DF" w:rsidP="007346D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7346DF" w:rsidRPr="00174C97" w:rsidRDefault="007346DF" w:rsidP="007346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74C97">
        <w:rPr>
          <w:b/>
          <w:sz w:val="28"/>
          <w:szCs w:val="28"/>
        </w:rPr>
        <w:t>Домашнее задание:</w:t>
      </w:r>
    </w:p>
    <w:p w:rsidR="007346DF" w:rsidRPr="00174C97" w:rsidRDefault="007346DF" w:rsidP="007346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7346DF" w:rsidRPr="00174C97" w:rsidRDefault="007346DF" w:rsidP="00734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 w:rsidRPr="00174C97">
        <w:rPr>
          <w:rFonts w:ascii="Times New Roman" w:hAnsi="Times New Roman" w:cs="Times New Roman"/>
          <w:sz w:val="28"/>
          <w:szCs w:val="28"/>
        </w:rPr>
        <w:t xml:space="preserve">2. Ответить на вопросы и отправить ответы по почте </w:t>
      </w:r>
      <w:hyperlink r:id="rId10" w:history="1">
        <w:r w:rsidRPr="00174C97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000000" w:rsidRDefault="007346D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BB7"/>
    <w:multiLevelType w:val="multilevel"/>
    <w:tmpl w:val="40B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2B54"/>
    <w:multiLevelType w:val="multilevel"/>
    <w:tmpl w:val="E90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E37DF"/>
    <w:multiLevelType w:val="multilevel"/>
    <w:tmpl w:val="307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91EC4"/>
    <w:multiLevelType w:val="multilevel"/>
    <w:tmpl w:val="F22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0451F"/>
    <w:multiLevelType w:val="multilevel"/>
    <w:tmpl w:val="0E6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A006C"/>
    <w:multiLevelType w:val="multilevel"/>
    <w:tmpl w:val="B5F2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6DF"/>
    <w:rsid w:val="0073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4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3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346DF"/>
    <w:pPr>
      <w:ind w:left="720"/>
      <w:contextualSpacing/>
    </w:pPr>
  </w:style>
  <w:style w:type="character" w:styleId="a5">
    <w:name w:val="Emphasis"/>
    <w:basedOn w:val="a0"/>
    <w:uiPriority w:val="20"/>
    <w:qFormat/>
    <w:rsid w:val="007346DF"/>
    <w:rPr>
      <w:i/>
      <w:iCs/>
    </w:rPr>
  </w:style>
  <w:style w:type="character" w:styleId="a6">
    <w:name w:val="Hyperlink"/>
    <w:basedOn w:val="a0"/>
    <w:uiPriority w:val="99"/>
    <w:unhideWhenUsed/>
    <w:rsid w:val="007346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rkaprosto.ru/wp-content/uploads/2019/09/Magnitograficheskij-kontro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arkaprosto.ru/wp-content/uploads/2019/09/Magnitoporoshkovyj-kontrol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7554</Characters>
  <Application>Microsoft Office Word</Application>
  <DocSecurity>0</DocSecurity>
  <Lines>62</Lines>
  <Paragraphs>17</Paragraphs>
  <ScaleCrop>false</ScaleCrop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2020-11-25T19:48:00Z</dcterms:created>
  <dcterms:modified xsi:type="dcterms:W3CDTF">2020-11-25T19:49:00Z</dcterms:modified>
</cp:coreProperties>
</file>