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D0" w:rsidRPr="00601DD0" w:rsidRDefault="00601DD0" w:rsidP="00601DD0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01D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Дата: 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27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.11.2020 г.,</w:t>
      </w:r>
      <w:r w:rsidRPr="00601D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группа 41-ПКД, 4-курс, ПМ. 06 Организация и контроль текущей деятельности подчиненного персонала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</w:p>
    <w:p w:rsidR="00601DD0" w:rsidRPr="00601DD0" w:rsidRDefault="00601DD0" w:rsidP="00601DD0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43. 02. 15. Поварское и кондитерское дело</w:t>
      </w:r>
    </w:p>
    <w:p w:rsidR="00601DD0" w:rsidRPr="00601DD0" w:rsidRDefault="00601DD0" w:rsidP="00601DD0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01DD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Преподаватель: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Грицкова А.С </w:t>
      </w:r>
      <w:proofErr w:type="spellStart"/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gritskova</w:t>
      </w:r>
      <w:proofErr w:type="spellEnd"/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1979@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mail</w:t>
      </w:r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spellStart"/>
      <w:r w:rsidRPr="00601DD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ru</w:t>
      </w:r>
      <w:proofErr w:type="spellEnd"/>
    </w:p>
    <w:p w:rsidR="00601DD0" w:rsidRPr="00601DD0" w:rsidRDefault="00601DD0" w:rsidP="00601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DD0" w:rsidRPr="00601DD0" w:rsidRDefault="00601DD0" w:rsidP="00601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работа № </w:t>
      </w:r>
      <w:r w:rsidRPr="00601DD0">
        <w:rPr>
          <w:rFonts w:ascii="Times New Roman" w:eastAsia="Calibri" w:hAnsi="Times New Roman" w:cs="Times New Roman"/>
          <w:b/>
          <w:sz w:val="24"/>
          <w:szCs w:val="24"/>
        </w:rPr>
        <w:t>31</w:t>
      </w:r>
    </w:p>
    <w:p w:rsidR="00601DD0" w:rsidRPr="00601DD0" w:rsidRDefault="00601DD0" w:rsidP="00601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601DD0">
        <w:rPr>
          <w:rFonts w:ascii="Times New Roman" w:eastAsia="Calibri" w:hAnsi="Times New Roman" w:cs="Times New Roman"/>
          <w:b/>
          <w:sz w:val="24"/>
          <w:szCs w:val="24"/>
        </w:rPr>
        <w:t xml:space="preserve">Разработка нормативно – технологической документации. </w:t>
      </w:r>
      <w:r w:rsidRPr="00601DD0">
        <w:rPr>
          <w:rFonts w:ascii="Times New Roman" w:eastAsia="Calibri" w:hAnsi="Times New Roman" w:cs="Times New Roman"/>
          <w:b/>
          <w:sz w:val="24"/>
          <w:szCs w:val="24"/>
        </w:rPr>
        <w:t>Определение розничных цен на продукцию собственного производства: горячие блюда из рыбы, мяса, птицы, овощей; горячие и холодные напитки</w:t>
      </w: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601DD0">
        <w:rPr>
          <w:rFonts w:ascii="Times New Roman" w:eastAsia="Calibri" w:hAnsi="Times New Roman" w:cs="Times New Roman"/>
          <w:sz w:val="24"/>
          <w:szCs w:val="24"/>
        </w:rPr>
        <w:t>научиться определять розничные цены на продукцию собственного производства: горячие блюда из рыбы, мяса, птицы, овощей; горячие и холодные напитки</w:t>
      </w: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Материально-техническое оснащение: </w:t>
      </w:r>
      <w:r w:rsidRPr="00601DD0">
        <w:rPr>
          <w:rFonts w:ascii="Times New Roman" w:eastAsia="Calibri" w:hAnsi="Times New Roman" w:cs="Times New Roman"/>
          <w:sz w:val="24"/>
          <w:szCs w:val="24"/>
        </w:rPr>
        <w:t>Сборник рецептур блюд и кулинарных изделий, бланки калькуляционных карточек</w:t>
      </w: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DD0" w:rsidRPr="00601DD0" w:rsidRDefault="00601DD0" w:rsidP="00601DD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по выполнению практической работы:</w:t>
      </w:r>
    </w:p>
    <w:p w:rsidR="00601DD0" w:rsidRPr="00601DD0" w:rsidRDefault="00601DD0" w:rsidP="00601DD0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Запишите в тетрадь тему, цель практической работы.</w:t>
      </w:r>
    </w:p>
    <w:p w:rsidR="00601DD0" w:rsidRPr="00601DD0" w:rsidRDefault="00601DD0" w:rsidP="00601DD0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Внимательно прочитайте теоретический материал.</w:t>
      </w:r>
    </w:p>
    <w:p w:rsidR="00601DD0" w:rsidRPr="00601DD0" w:rsidRDefault="00601DD0" w:rsidP="00601DD0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Составьте калькуляционные карты.</w:t>
      </w: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sz w:val="24"/>
          <w:szCs w:val="24"/>
        </w:rPr>
        <w:t>Теоретический материал</w:t>
      </w:r>
    </w:p>
    <w:p w:rsidR="00601DD0" w:rsidRPr="00601DD0" w:rsidRDefault="00601DD0" w:rsidP="00601DD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D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 калькуляционная карточка (форма ОП-1) применяется для определения продажной цены отдельно на каждое блюдо (изделие) с помощью калькуляции. Составляется в одном экземпляре.</w:t>
      </w:r>
    </w:p>
    <w:p w:rsidR="00601DD0" w:rsidRPr="00601DD0" w:rsidRDefault="00601DD0" w:rsidP="00601DD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D0">
        <w:rPr>
          <w:rFonts w:ascii="Times New Roman" w:eastAsia="Calibri" w:hAnsi="Times New Roman" w:cs="Times New Roman"/>
          <w:color w:val="000000"/>
          <w:sz w:val="24"/>
          <w:szCs w:val="24"/>
        </w:rPr>
        <w:t>Расчет стоимости блюд проводят по сборнику рецептур или технологической карте. Каждая колонка в калькуляционной карточке имеет свои правила расчета. Чтобы сделать расчеты, используйте таблицу, приведенную ниже:</w:t>
      </w:r>
    </w:p>
    <w:p w:rsidR="00601DD0" w:rsidRPr="00601DD0" w:rsidRDefault="00601DD0" w:rsidP="00601D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Таблица калькуляции блюд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расчета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«№ п\</w:t>
            </w:r>
            <w:proofErr w:type="gramStart"/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Соответствует количеству продуктов, необходимых для расчета стоимости блюда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продуктов»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Переписываются продукты, необходимые для приготовления блюда из сборника рецептур или технологической карты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«Норма»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Берется </w:t>
            </w:r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колонка брутто</w:t>
            </w: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 сборника рецептур или технологической карты и рассчитывается:</w:t>
            </w:r>
          </w:p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холодные блюда, супы, вторые блюда на </w:t>
            </w:r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 порций</w:t>
            </w:r>
          </w:p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гарниры, соусы, бульоны, тесто на </w:t>
            </w:r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кг</w:t>
            </w:r>
          </w:p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Колонка рассчитывается в </w:t>
            </w:r>
            <w:proofErr w:type="gramStart"/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кг</w:t>
            </w:r>
            <w:proofErr w:type="gramEnd"/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для этого </w:t>
            </w:r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делят</w:t>
            </w: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полученное число в г </w:t>
            </w:r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 1000</w:t>
            </w: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получают кг.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«Цена»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Рассчитываются продукты </w:t>
            </w:r>
            <w:r w:rsidRPr="00601D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 1 кг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«Сумма»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Рассчитывается путем умножения колонок норма и цена. 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стоимость набора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цена за 100 порций или 10 кг. Рассчитывается путем сложения колонки «Сумма»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Наценка 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стоимость набора умножается на наценку и делится на 100 %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Продажная цена блюда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цена 1 порции или 1 кг. К общей сумме набора прибавляется наценка и делится на 100 порций или 10 кг</w:t>
            </w:r>
          </w:p>
        </w:tc>
      </w:tr>
      <w:tr w:rsidR="00601DD0" w:rsidRPr="00601DD0" w:rsidTr="00D75F65">
        <w:trPr>
          <w:jc w:val="center"/>
        </w:trPr>
        <w:tc>
          <w:tcPr>
            <w:tcW w:w="2808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Выход в готовом виде</w:t>
            </w:r>
          </w:p>
        </w:tc>
        <w:tc>
          <w:tcPr>
            <w:tcW w:w="6763" w:type="dxa"/>
          </w:tcPr>
          <w:p w:rsidR="00601DD0" w:rsidRPr="00601DD0" w:rsidRDefault="00601DD0" w:rsidP="00601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вес одной порции, он соответствует выходу блюда в сборнике рецептур или технологической карте или 1000 г</w:t>
            </w:r>
          </w:p>
        </w:tc>
      </w:tr>
    </w:tbl>
    <w:p w:rsidR="00601DD0" w:rsidRPr="00601DD0" w:rsidRDefault="00601DD0" w:rsidP="00601DD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1DD0" w:rsidRPr="00601DD0" w:rsidRDefault="00601DD0" w:rsidP="00601D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1D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Задания</w:t>
      </w:r>
    </w:p>
    <w:p w:rsidR="00601DD0" w:rsidRPr="00601DD0" w:rsidRDefault="00601DD0" w:rsidP="00601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Определить продажную цену блюда «Рыба жареная» (окунь морской) в школьной столовой (наценка 25 %).</w:t>
      </w:r>
    </w:p>
    <w:p w:rsidR="00601DD0" w:rsidRPr="00601DD0" w:rsidRDefault="00601DD0" w:rsidP="00601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Определить продажную цену блюда «Шашлык из свинины» в кафе класса</w:t>
      </w:r>
      <w:proofErr w:type="gramStart"/>
      <w:r w:rsidRPr="00601DD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601DD0">
        <w:rPr>
          <w:rFonts w:ascii="Times New Roman" w:eastAsia="Times New Roman" w:hAnsi="Times New Roman" w:cs="Times New Roman"/>
          <w:sz w:val="24"/>
          <w:szCs w:val="24"/>
        </w:rPr>
        <w:t xml:space="preserve"> (колонка 2). Размер наценки – 150 %.</w:t>
      </w:r>
    </w:p>
    <w:p w:rsidR="00601DD0" w:rsidRPr="00601DD0" w:rsidRDefault="00601DD0" w:rsidP="00601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Определить продажную цену котлет натуральных из филе птицы в ресторане высшего класса (колонка 1, наценка – 300 %).</w:t>
      </w:r>
    </w:p>
    <w:p w:rsidR="00601DD0" w:rsidRPr="00601DD0" w:rsidRDefault="00601DD0" w:rsidP="00601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Определить продажную цену блюда «Пудинг овощной» в кафе (колонка 2, наценка – 150 %).</w:t>
      </w:r>
    </w:p>
    <w:p w:rsidR="00601DD0" w:rsidRPr="00601DD0" w:rsidRDefault="00601DD0" w:rsidP="00601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Определить продажную цену какао с молоком в школьной столовой (наценка 25%).</w:t>
      </w:r>
    </w:p>
    <w:p w:rsidR="00601DD0" w:rsidRPr="00601DD0" w:rsidRDefault="00601DD0" w:rsidP="00601D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D0">
        <w:rPr>
          <w:rFonts w:ascii="Times New Roman" w:eastAsia="Times New Roman" w:hAnsi="Times New Roman" w:cs="Times New Roman"/>
          <w:sz w:val="24"/>
          <w:szCs w:val="24"/>
        </w:rPr>
        <w:t>Определить продажную цену молочного прохладительного напитка с соком плодовым в молочном баре (колонка 2, наценка 200 %).</w:t>
      </w:r>
    </w:p>
    <w:p w:rsidR="00601DD0" w:rsidRPr="00601DD0" w:rsidRDefault="00601DD0" w:rsidP="00601D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1DD0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601DD0" w:rsidRPr="00601DD0" w:rsidRDefault="00601DD0" w:rsidP="006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DD0">
        <w:rPr>
          <w:rFonts w:ascii="Times New Roman" w:eastAsia="Calibri" w:hAnsi="Times New Roman" w:cs="Times New Roman"/>
          <w:sz w:val="24"/>
          <w:szCs w:val="24"/>
        </w:rPr>
        <w:t>Цены на сырье:</w:t>
      </w:r>
    </w:p>
    <w:tbl>
      <w:tblPr>
        <w:tblStyle w:val="1"/>
        <w:tblW w:w="9843" w:type="dxa"/>
        <w:jc w:val="center"/>
        <w:tblLook w:val="04A0" w:firstRow="1" w:lastRow="0" w:firstColumn="1" w:lastColumn="0" w:noHBand="0" w:noVBand="1"/>
      </w:tblPr>
      <w:tblGrid>
        <w:gridCol w:w="3681"/>
        <w:gridCol w:w="1209"/>
        <w:gridCol w:w="3894"/>
        <w:gridCol w:w="1059"/>
      </w:tblGrid>
      <w:tr w:rsidR="00601DD0" w:rsidRPr="00601DD0" w:rsidTr="00D75F65">
        <w:trPr>
          <w:jc w:val="center"/>
        </w:trPr>
        <w:tc>
          <w:tcPr>
            <w:tcW w:w="3681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Цена </w:t>
            </w:r>
          </w:p>
        </w:tc>
        <w:tc>
          <w:tcPr>
            <w:tcW w:w="3894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Цена 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56-00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60-00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Окунь 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280-00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Капуста цветная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180-00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Сок персиковый (1 л)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100-00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60-00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Сметана (400 мл)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80-00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30-00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Курица 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200-00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Горошек зеленый консервированный (425 мл)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29-00</w:t>
            </w:r>
          </w:p>
        </w:tc>
        <w:tc>
          <w:tcPr>
            <w:tcW w:w="3894" w:type="dxa"/>
            <w:vAlign w:val="center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480-00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Лимон 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230-00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50-00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400-00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Маргарин 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45-00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70-00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Лук зеленый (20 г)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25-00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Сыр российский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500-00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60-00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Сухари панировочные (200 г)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44-00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 (0,7 кг)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Кабачки 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18-00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Мороженое сливочное (60 г)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Свинина (мякоть)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480-00</w:t>
            </w:r>
          </w:p>
        </w:tc>
      </w:tr>
      <w:tr w:rsidR="00601DD0" w:rsidRPr="00601DD0" w:rsidTr="00D75F65">
        <w:trPr>
          <w:jc w:val="center"/>
        </w:trPr>
        <w:tc>
          <w:tcPr>
            <w:tcW w:w="3681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Уксус (0,8 л)</w:t>
            </w:r>
          </w:p>
        </w:tc>
        <w:tc>
          <w:tcPr>
            <w:tcW w:w="120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894" w:type="dxa"/>
          </w:tcPr>
          <w:p w:rsidR="00601DD0" w:rsidRPr="00601DD0" w:rsidRDefault="00601DD0" w:rsidP="00601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Соус Южный (0,35 л)</w:t>
            </w:r>
          </w:p>
        </w:tc>
        <w:tc>
          <w:tcPr>
            <w:tcW w:w="1059" w:type="dxa"/>
            <w:vAlign w:val="center"/>
          </w:tcPr>
          <w:p w:rsidR="00601DD0" w:rsidRPr="00601DD0" w:rsidRDefault="00601DD0" w:rsidP="00601D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DD0">
              <w:rPr>
                <w:rFonts w:ascii="Times New Roman" w:eastAsia="Calibri" w:hAnsi="Times New Roman" w:cs="Times New Roman"/>
                <w:sz w:val="24"/>
                <w:szCs w:val="24"/>
              </w:rPr>
              <w:t>40-00</w:t>
            </w:r>
          </w:p>
        </w:tc>
      </w:tr>
    </w:tbl>
    <w:p w:rsidR="00601DD0" w:rsidRPr="00601DD0" w:rsidRDefault="00601DD0" w:rsidP="00601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2350" w:rsidRDefault="00601DD0" w:rsidP="00601DD0">
      <w:bookmarkStart w:id="0" w:name="_GoBack"/>
      <w:bookmarkEnd w:id="0"/>
    </w:p>
    <w:sectPr w:rsidR="0055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B8B"/>
    <w:multiLevelType w:val="hybridMultilevel"/>
    <w:tmpl w:val="AA1C9F5A"/>
    <w:lvl w:ilvl="0" w:tplc="E332826A">
      <w:start w:val="1"/>
      <w:numFmt w:val="decimal"/>
      <w:lvlText w:val="%1."/>
      <w:lvlJc w:val="left"/>
      <w:pPr>
        <w:ind w:left="473" w:hanging="20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4"/>
      </w:rPr>
    </w:lvl>
    <w:lvl w:ilvl="1" w:tplc="BC6C2DA4">
      <w:numFmt w:val="bullet"/>
      <w:lvlText w:val="•"/>
      <w:lvlJc w:val="left"/>
      <w:pPr>
        <w:ind w:left="1105" w:hanging="202"/>
      </w:pPr>
      <w:rPr>
        <w:rFonts w:hint="default"/>
      </w:rPr>
    </w:lvl>
    <w:lvl w:ilvl="2" w:tplc="32903340">
      <w:numFmt w:val="bullet"/>
      <w:lvlText w:val="•"/>
      <w:lvlJc w:val="left"/>
      <w:pPr>
        <w:ind w:left="1731" w:hanging="202"/>
      </w:pPr>
      <w:rPr>
        <w:rFonts w:hint="default"/>
      </w:rPr>
    </w:lvl>
    <w:lvl w:ilvl="3" w:tplc="6798983C">
      <w:numFmt w:val="bullet"/>
      <w:lvlText w:val="•"/>
      <w:lvlJc w:val="left"/>
      <w:pPr>
        <w:ind w:left="2357" w:hanging="202"/>
      </w:pPr>
      <w:rPr>
        <w:rFonts w:hint="default"/>
      </w:rPr>
    </w:lvl>
    <w:lvl w:ilvl="4" w:tplc="C4C43944">
      <w:numFmt w:val="bullet"/>
      <w:lvlText w:val="•"/>
      <w:lvlJc w:val="left"/>
      <w:pPr>
        <w:ind w:left="2983" w:hanging="202"/>
      </w:pPr>
      <w:rPr>
        <w:rFonts w:hint="default"/>
      </w:rPr>
    </w:lvl>
    <w:lvl w:ilvl="5" w:tplc="3A4CEA12">
      <w:numFmt w:val="bullet"/>
      <w:lvlText w:val="•"/>
      <w:lvlJc w:val="left"/>
      <w:pPr>
        <w:ind w:left="3609" w:hanging="202"/>
      </w:pPr>
      <w:rPr>
        <w:rFonts w:hint="default"/>
      </w:rPr>
    </w:lvl>
    <w:lvl w:ilvl="6" w:tplc="7C6A8968">
      <w:numFmt w:val="bullet"/>
      <w:lvlText w:val="•"/>
      <w:lvlJc w:val="left"/>
      <w:pPr>
        <w:ind w:left="4235" w:hanging="202"/>
      </w:pPr>
      <w:rPr>
        <w:rFonts w:hint="default"/>
      </w:rPr>
    </w:lvl>
    <w:lvl w:ilvl="7" w:tplc="DD84C196">
      <w:numFmt w:val="bullet"/>
      <w:lvlText w:val="•"/>
      <w:lvlJc w:val="left"/>
      <w:pPr>
        <w:ind w:left="4861" w:hanging="202"/>
      </w:pPr>
      <w:rPr>
        <w:rFonts w:hint="default"/>
      </w:rPr>
    </w:lvl>
    <w:lvl w:ilvl="8" w:tplc="4F80389C">
      <w:numFmt w:val="bullet"/>
      <w:lvlText w:val="•"/>
      <w:lvlJc w:val="left"/>
      <w:pPr>
        <w:ind w:left="5487" w:hanging="202"/>
      </w:pPr>
      <w:rPr>
        <w:rFonts w:hint="default"/>
      </w:rPr>
    </w:lvl>
  </w:abstractNum>
  <w:abstractNum w:abstractNumId="1">
    <w:nsid w:val="3BE911A2"/>
    <w:multiLevelType w:val="hybridMultilevel"/>
    <w:tmpl w:val="1E86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8B"/>
    <w:rsid w:val="00601DD0"/>
    <w:rsid w:val="008F2715"/>
    <w:rsid w:val="00984600"/>
    <w:rsid w:val="00D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2020-11-25T07:07:00Z</dcterms:created>
  <dcterms:modified xsi:type="dcterms:W3CDTF">2020-11-25T07:11:00Z</dcterms:modified>
</cp:coreProperties>
</file>