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985" w:rsidRPr="00843CEE" w:rsidRDefault="00693985" w:rsidP="00693985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3C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Учебная дисциплина: </w:t>
      </w:r>
      <w:r w:rsidRPr="00843CEE">
        <w:rPr>
          <w:rFonts w:ascii="Times New Roman" w:hAnsi="Times New Roman" w:cs="Times New Roman"/>
          <w:b/>
          <w:bCs/>
          <w:sz w:val="28"/>
          <w:szCs w:val="28"/>
        </w:rPr>
        <w:t>МДК. 05. 01.</w:t>
      </w:r>
      <w:r w:rsidRPr="00843CEE">
        <w:rPr>
          <w:rStyle w:val="ab"/>
          <w:b/>
          <w:sz w:val="28"/>
          <w:szCs w:val="28"/>
        </w:rPr>
        <w:t xml:space="preserve"> Организация приготовления, подготовки к реализации хлебобулочных,  мучных кондитерских  изделий разнообразного ассортимента</w:t>
      </w:r>
      <w:r w:rsidRPr="00843C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693985" w:rsidRPr="00843CEE" w:rsidRDefault="00693985" w:rsidP="00693985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843CEE">
        <w:rPr>
          <w:rFonts w:ascii="Times New Roman" w:hAnsi="Times New Roman" w:cs="Times New Roman"/>
          <w:b/>
          <w:color w:val="000000"/>
          <w:sz w:val="28"/>
          <w:szCs w:val="28"/>
        </w:rPr>
        <w:t>Дата: 27 ноября 2020 г.    1 пара</w:t>
      </w:r>
    </w:p>
    <w:p w:rsidR="00693985" w:rsidRPr="00843CEE" w:rsidRDefault="00693985" w:rsidP="00693985">
      <w:pPr>
        <w:pStyle w:val="a8"/>
        <w:jc w:val="both"/>
        <w:rPr>
          <w:color w:val="000000"/>
          <w:sz w:val="28"/>
          <w:szCs w:val="28"/>
        </w:rPr>
      </w:pPr>
      <w:r w:rsidRPr="00843CEE">
        <w:rPr>
          <w:color w:val="000000"/>
          <w:sz w:val="28"/>
          <w:szCs w:val="28"/>
        </w:rPr>
        <w:t>Группа: 44 по  профессии 43.01.09 Повар, кондитер</w:t>
      </w:r>
    </w:p>
    <w:p w:rsidR="00693985" w:rsidRPr="00843CEE" w:rsidRDefault="00693985" w:rsidP="00693985">
      <w:pPr>
        <w:pStyle w:val="a9"/>
        <w:shd w:val="clear" w:color="auto" w:fill="auto"/>
        <w:spacing w:before="0" w:after="119" w:line="276" w:lineRule="auto"/>
        <w:ind w:right="20"/>
        <w:jc w:val="left"/>
        <w:rPr>
          <w:sz w:val="28"/>
          <w:szCs w:val="28"/>
        </w:rPr>
      </w:pPr>
      <w:r w:rsidRPr="00843CEE">
        <w:rPr>
          <w:color w:val="000000"/>
          <w:sz w:val="28"/>
          <w:szCs w:val="28"/>
        </w:rPr>
        <w:t xml:space="preserve">Тема урока:  </w:t>
      </w:r>
      <w:r w:rsidRPr="00843CEE">
        <w:rPr>
          <w:sz w:val="28"/>
          <w:szCs w:val="28"/>
        </w:rPr>
        <w:t xml:space="preserve">Организация  рабочих мест  для производства  хлебобулочных изделий   Алгоритм  производства  хлебобулочных  изделий. </w:t>
      </w:r>
    </w:p>
    <w:p w:rsidR="00871C86" w:rsidRPr="00843CEE" w:rsidRDefault="0010676C" w:rsidP="005D0DA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рабочих мест связана с</w:t>
      </w:r>
      <w:r w:rsidR="00871C86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5D0DA0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алгоритмом производства </w:t>
      </w:r>
      <w:r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хл</w:t>
      </w:r>
      <w:r w:rsidR="005D0DA0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ебобулочных  </w:t>
      </w:r>
      <w:r w:rsidRPr="00843CEE">
        <w:rPr>
          <w:rFonts w:ascii="Times New Roman" w:hAnsi="Times New Roman" w:cs="Times New Roman"/>
          <w:sz w:val="28"/>
          <w:szCs w:val="28"/>
        </w:rPr>
        <w:t>изделий.</w:t>
      </w:r>
      <w:r w:rsidR="005D0DA0" w:rsidRPr="00843C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0DA0" w:rsidRPr="005D0D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Производственный цикл можно разделить на несколько видов:</w:t>
      </w:r>
      <w:r w:rsidR="005D0DA0" w:rsidRPr="00843C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5D0DA0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5D0DA0" w:rsidRPr="005D0DA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основной;</w:t>
      </w:r>
      <w:r w:rsidR="005D0DA0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2.</w:t>
      </w:r>
      <w:r w:rsidR="005D0DA0" w:rsidRPr="005D0DA0">
        <w:rPr>
          <w:rFonts w:ascii="Times New Roman" w:eastAsia="Times New Roman" w:hAnsi="Times New Roman" w:cs="Times New Roman"/>
          <w:color w:val="000000"/>
          <w:sz w:val="28"/>
          <w:szCs w:val="28"/>
        </w:rPr>
        <w:t>вспомогательный;</w:t>
      </w:r>
      <w:r w:rsidR="005D0DA0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5D0DA0" w:rsidRPr="005D0DA0" w:rsidRDefault="005D0DA0" w:rsidP="00871C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Pr="005D0DA0">
        <w:rPr>
          <w:rFonts w:ascii="Times New Roman" w:eastAsia="Times New Roman" w:hAnsi="Times New Roman" w:cs="Times New Roman"/>
          <w:color w:val="000000"/>
          <w:sz w:val="28"/>
          <w:szCs w:val="28"/>
        </w:rPr>
        <w:t>обслуживающий.</w:t>
      </w:r>
      <w:r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</w:t>
      </w:r>
      <w:r w:rsidR="00871C86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</w:t>
      </w:r>
    </w:p>
    <w:p w:rsidR="00CA1AC9" w:rsidRPr="00843CEE" w:rsidRDefault="005D0DA0" w:rsidP="0084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1C86" w:rsidRPr="00843CE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Алгоритм производства </w:t>
      </w:r>
      <w:r w:rsidR="0010676C" w:rsidRPr="00843CE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хлебобулочных, мучных кондитерских изделий </w:t>
      </w:r>
      <w:r w:rsidR="0010676C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включает в себя последовательность отдельных</w:t>
      </w:r>
      <w:r w:rsidR="00871C86" w:rsidRPr="0084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0676C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технологических операций:</w:t>
      </w:r>
      <w:r w:rsidR="00871C86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</w:t>
      </w:r>
      <w:r w:rsidR="0010676C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1) прием и хранение основного и дополнительного сырья;</w:t>
      </w:r>
      <w:r w:rsidR="00871C86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</w:t>
      </w:r>
      <w:r w:rsidR="0010676C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2) подготовка сырья к пуску в производство (растворение, растапливание,</w:t>
      </w:r>
      <w:r w:rsidR="00871C86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0676C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фильтрование, просеивание, приготовление дрожжевой суспензии и др.);</w:t>
      </w:r>
      <w:r w:rsidR="00871C86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</w:t>
      </w:r>
      <w:r w:rsidR="00C51FFA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3) приготовление опары, заквасок, теста</w:t>
      </w:r>
      <w:r w:rsidR="0010676C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871C86" w:rsidRPr="0084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="0010676C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4) формование и расстойка (деление теста на куски заданной массы,</w:t>
      </w:r>
      <w:r w:rsid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0676C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округление, укладка кусков теста в формы или на противни, формование</w:t>
      </w:r>
      <w:r w:rsidR="00871C86" w:rsidRPr="0084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676C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изделий, окончательная р</w:t>
      </w:r>
      <w:r w:rsid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астойка </w:t>
      </w:r>
      <w:r w:rsidR="0010676C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заготовок и др.);</w:t>
      </w:r>
      <w:r w:rsidR="00871C86" w:rsidRPr="0084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10676C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5) выпечка;</w:t>
      </w:r>
      <w:r w:rsidR="00871C86" w:rsidRPr="0084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="0010676C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6) охлаждение;</w:t>
      </w:r>
      <w:r w:rsidR="00871C86" w:rsidRPr="0084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="0010676C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7) отделка;</w:t>
      </w:r>
      <w:r w:rsidR="00871C86" w:rsidRPr="0084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="0010676C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8) упаковка готовых изделий</w:t>
      </w:r>
      <w:r w:rsid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C51FFA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</w:t>
      </w:r>
      <w:r w:rsidR="0010676C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 каждую отдельную технологическую операцию на различных</w:t>
      </w:r>
      <w:r w:rsidR="00C51FFA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10676C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производствах организуют свои </w:t>
      </w:r>
      <w:r w:rsidR="0010676C" w:rsidRPr="00843CEE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рабочие места.</w:t>
      </w:r>
      <w:r w:rsidR="00C51FFA" w:rsidRPr="00843CEE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="0010676C" w:rsidRPr="00843CEE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Прием и хранение</w:t>
      </w:r>
      <w:r w:rsidR="0010676C" w:rsidRPr="00843CEE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 </w:t>
      </w:r>
      <w:r w:rsidR="0010676C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всех видов сырья и продуктов осуществляется в</w:t>
      </w:r>
      <w:r w:rsid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0676C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складских помещениях производства</w:t>
      </w:r>
      <w:r w:rsidR="00C51FFA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10676C" w:rsidRPr="00843CEE">
        <w:rPr>
          <w:rFonts w:ascii="Times New Roman" w:eastAsia="TimesNewRoman" w:hAnsi="Times New Roman" w:cs="Times New Roman"/>
          <w:color w:val="000000"/>
          <w:sz w:val="28"/>
          <w:szCs w:val="28"/>
          <w:lang w:eastAsia="en-US"/>
        </w:rPr>
        <w:t xml:space="preserve">В </w:t>
      </w:r>
      <w:r w:rsidR="0010676C" w:rsidRPr="00843CEE">
        <w:rPr>
          <w:rFonts w:ascii="Times New Roman" w:eastAsia="TimesNewRoman" w:hAnsi="Times New Roman" w:cs="Times New Roman"/>
          <w:iCs/>
          <w:color w:val="000000"/>
          <w:sz w:val="28"/>
          <w:szCs w:val="28"/>
          <w:lang w:eastAsia="en-US"/>
        </w:rPr>
        <w:t xml:space="preserve">складском помещении для скоропортящихся продуктов </w:t>
      </w:r>
      <w:r w:rsidR="0010676C" w:rsidRPr="00843CEE">
        <w:rPr>
          <w:rFonts w:ascii="Times New Roman" w:eastAsia="TimesNewRoman" w:hAnsi="Times New Roman" w:cs="Times New Roman"/>
          <w:color w:val="000000"/>
          <w:sz w:val="28"/>
          <w:szCs w:val="28"/>
          <w:lang w:eastAsia="en-US"/>
        </w:rPr>
        <w:t>устанавливают</w:t>
      </w:r>
      <w:r w:rsidR="00C51FFA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10676C" w:rsidRPr="00843CEE">
        <w:rPr>
          <w:rFonts w:ascii="Times New Roman" w:eastAsia="TimesNewRoman" w:hAnsi="Times New Roman" w:cs="Times New Roman"/>
          <w:color w:val="000000"/>
          <w:sz w:val="28"/>
          <w:szCs w:val="28"/>
          <w:lang w:eastAsia="en-US"/>
        </w:rPr>
        <w:t xml:space="preserve">охлаждаемые камеры, внутри которых размещают полки стеллажи, паллеты.В </w:t>
      </w:r>
      <w:r w:rsidR="0010676C" w:rsidRPr="00843CEE">
        <w:rPr>
          <w:rFonts w:ascii="Times New Roman" w:eastAsia="TimesNewRoman" w:hAnsi="Times New Roman" w:cs="Times New Roman"/>
          <w:iCs/>
          <w:color w:val="000000"/>
          <w:sz w:val="28"/>
          <w:szCs w:val="28"/>
          <w:lang w:eastAsia="en-US"/>
        </w:rPr>
        <w:t xml:space="preserve">кладовом помещении суточного запаса продуктов </w:t>
      </w:r>
      <w:r w:rsidR="0010676C" w:rsidRPr="00843CEE">
        <w:rPr>
          <w:rFonts w:ascii="Times New Roman" w:eastAsia="TimesNewRoman" w:hAnsi="Times New Roman" w:cs="Times New Roman"/>
          <w:color w:val="000000"/>
          <w:sz w:val="28"/>
          <w:szCs w:val="28"/>
          <w:lang w:eastAsia="en-US"/>
        </w:rPr>
        <w:t>устанавливают</w:t>
      </w:r>
      <w:r w:rsidR="00C51FFA" w:rsidRPr="00843CEE">
        <w:rPr>
          <w:rFonts w:ascii="Times New Roman" w:eastAsia="TimesNew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10676C" w:rsidRPr="00843CEE">
        <w:rPr>
          <w:rFonts w:ascii="Times New Roman" w:eastAsia="TimesNewRoman" w:hAnsi="Times New Roman" w:cs="Times New Roman"/>
          <w:color w:val="000000"/>
          <w:sz w:val="28"/>
          <w:szCs w:val="28"/>
          <w:lang w:eastAsia="en-US"/>
        </w:rPr>
        <w:t>стационарные стеллажи и поддоны для кратковременного хранения</w:t>
      </w:r>
      <w:r w:rsidR="00C51FFA" w:rsidRPr="00843CEE">
        <w:rPr>
          <w:rFonts w:ascii="Times New Roman" w:eastAsia="TimesNew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10676C" w:rsidRPr="00843CEE">
        <w:rPr>
          <w:rFonts w:ascii="Times New Roman" w:eastAsia="TimesNewRoman" w:hAnsi="Times New Roman" w:cs="Times New Roman"/>
          <w:color w:val="000000"/>
          <w:sz w:val="28"/>
          <w:szCs w:val="28"/>
          <w:lang w:eastAsia="en-US"/>
        </w:rPr>
        <w:t>продуктов, производственные столы, а также предусматривают инвентарь и</w:t>
      </w:r>
      <w:r w:rsidR="00C51FFA" w:rsidRPr="00843CEE">
        <w:rPr>
          <w:rFonts w:ascii="Times New Roman" w:eastAsia="TimesNew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10676C" w:rsidRPr="00843CEE">
        <w:rPr>
          <w:rFonts w:ascii="Times New Roman" w:eastAsia="TimesNewRoman" w:hAnsi="Times New Roman" w:cs="Times New Roman"/>
          <w:color w:val="000000"/>
          <w:sz w:val="28"/>
          <w:szCs w:val="28"/>
          <w:lang w:eastAsia="en-US"/>
        </w:rPr>
        <w:t>оборудование</w:t>
      </w:r>
      <w:r w:rsidR="0010676C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производственные столы, инвентарь и</w:t>
      </w:r>
      <w:r w:rsidR="00C51FFA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10676C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оборудование для выполнения различных подготовительных операций,</w:t>
      </w:r>
      <w:r w:rsidR="00C51FFA" w:rsidRPr="00843CEE">
        <w:rPr>
          <w:rFonts w:ascii="Times New Roman" w:eastAsia="TimesNew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C51FFA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10676C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ля развеса продуктов используют весы Здесь же проводят</w:t>
      </w:r>
      <w:r w:rsidR="00C51FFA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10676C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подготовку сырья к производству (растворение и дозирование соли, сахара,</w:t>
      </w:r>
      <w:r w:rsidR="00E260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0676C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разведение дрожжей, зачистка масла, снятие упаковки и др.).</w:t>
      </w:r>
      <w:r w:rsidR="00C51FFA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="00C51FFA" w:rsidRPr="00843CEE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помещении для замеса теста </w:t>
      </w:r>
      <w:r w:rsidR="00C51FFA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замешивают тесто. Предварительно просеивают муку. Процесс просеивания муки предусмотрен санитарными нормами и технологическими правилами. На </w:t>
      </w:r>
      <w:r w:rsidR="00C51FFA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крупных предприятиях муку просеивают в отдельном помещении, а на средних  мукопросеиватели устанавливают непосредственно в тестомесильном отделении.</w:t>
      </w:r>
      <w:r w:rsidR="00E260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51FFA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замеса теста применяют тестомесы (тестомесильные машины)</w:t>
      </w:r>
      <w:r w:rsidR="00843CEE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C51FFA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а на малых производствах используют универсальный</w:t>
      </w:r>
      <w:r w:rsidR="00843CEE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C51FFA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привод</w:t>
      </w:r>
      <w:r w:rsidR="00843CEE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43CEE" w:rsidRPr="0084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1AC9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CA1AC9" w:rsidRPr="00843CEE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помещении для расстойки теста </w:t>
      </w:r>
      <w:r w:rsidR="00CA1AC9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осуществляется промежуточный</w:t>
      </w:r>
      <w:r w:rsidR="00843CEE" w:rsidRPr="0084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A1AC9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технологический этап приготовления дрожжевого теста — расстойку. Рабочее</w:t>
      </w:r>
      <w:r w:rsidR="00843CEE" w:rsidRPr="0084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CA1AC9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место оснащают расстоечными шкафами, различными устройствами для</w:t>
      </w:r>
    </w:p>
    <w:p w:rsidR="00CA1AC9" w:rsidRPr="00843CEE" w:rsidRDefault="00CA1AC9" w:rsidP="0084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передвижения дежи с тестом или тестовых заготовок для окончательной</w:t>
      </w:r>
    </w:p>
    <w:p w:rsidR="00CA1AC9" w:rsidRPr="00843CEE" w:rsidRDefault="00CA1AC9" w:rsidP="0084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расстойки. На крупных производствах имеется специальное помещение, где</w:t>
      </w:r>
    </w:p>
    <w:p w:rsidR="00CA1AC9" w:rsidRPr="00843CEE" w:rsidRDefault="00CA1AC9" w:rsidP="0084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поддерживается определенная влажность (60 — 70%) и температура воздуха</w:t>
      </w:r>
    </w:p>
    <w:p w:rsidR="00CA1AC9" w:rsidRPr="00843CEE" w:rsidRDefault="00CA1AC9" w:rsidP="0084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(30 — 35 °С). На малых предприятиях расстойка теста осуществляется рядом с</w:t>
      </w:r>
      <w:r w:rsid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печами</w:t>
      </w:r>
      <w:r w:rsid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A1AC9" w:rsidRPr="00843CEE" w:rsidRDefault="00CA1AC9" w:rsidP="0084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843CEE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помещении для разделки теста </w:t>
      </w:r>
      <w:r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производят следующие технологические операции: дозировку, раскатку теста и формовку</w:t>
      </w:r>
    </w:p>
    <w:p w:rsidR="00CA1AC9" w:rsidRPr="00843CEE" w:rsidRDefault="00CA1AC9" w:rsidP="0084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</w:t>
      </w:r>
      <w:r w:rsidRPr="00843CEE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дозировки теста </w:t>
      </w:r>
      <w:r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рабочее место устанавливают производственный</w:t>
      </w:r>
    </w:p>
    <w:p w:rsidR="00CA1AC9" w:rsidRPr="00843CEE" w:rsidRDefault="00CA1AC9" w:rsidP="0084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стол и тестоделитель. На производственном столе устанавливают весы, а под</w:t>
      </w:r>
    </w:p>
    <w:p w:rsidR="00CA1AC9" w:rsidRPr="00843CEE" w:rsidRDefault="00CA1AC9" w:rsidP="0084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столом размещают выдвижные лари для хранения муки. С левой стороны от</w:t>
      </w:r>
    </w:p>
    <w:p w:rsidR="00843CEE" w:rsidRPr="00843CEE" w:rsidRDefault="00CA1AC9" w:rsidP="0084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работника ставят дежу с тестом, а справа — тесто</w:t>
      </w:r>
      <w:r w:rsidR="00E260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делитель. </w:t>
      </w:r>
      <w:r w:rsidR="00843CEE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843CEE" w:rsidRPr="00843CEE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помещении для выпекания </w:t>
      </w:r>
      <w:r w:rsidR="00E260A0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устанавливают жарочно-пекар</w:t>
      </w:r>
      <w:r w:rsidR="00843CEE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ные шкафы, пароконвектоматы, различные печи. В </w:t>
      </w:r>
      <w:r w:rsidR="00843CEE" w:rsidRPr="00843CEE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помещении для упаковывания готовых изделий </w:t>
      </w:r>
      <w:r w:rsidR="00843CEE"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устанавливают</w:t>
      </w:r>
    </w:p>
    <w:p w:rsidR="00843CEE" w:rsidRPr="00843CEE" w:rsidRDefault="00843CEE" w:rsidP="0084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весы,</w:t>
      </w:r>
      <w:r w:rsidR="00E260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упаковочные машины и др. Рабочее место оснащают стеллажами,</w:t>
      </w:r>
    </w:p>
    <w:p w:rsidR="00843CEE" w:rsidRPr="00843CEE" w:rsidRDefault="00843CEE" w:rsidP="0084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производственными столами, лотками, специальными инструментами и</w:t>
      </w:r>
    </w:p>
    <w:p w:rsidR="00693985" w:rsidRPr="00843CEE" w:rsidRDefault="00843CEE" w:rsidP="0084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3C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приспособлениями для упаковки. </w:t>
      </w:r>
    </w:p>
    <w:p w:rsidR="00693985" w:rsidRPr="00843CEE" w:rsidRDefault="00693985" w:rsidP="00693985">
      <w:pPr>
        <w:pStyle w:val="a9"/>
        <w:shd w:val="clear" w:color="auto" w:fill="auto"/>
        <w:spacing w:before="0" w:after="0" w:line="226" w:lineRule="exact"/>
        <w:ind w:left="40" w:firstLine="300"/>
        <w:jc w:val="both"/>
        <w:rPr>
          <w:b/>
          <w:sz w:val="28"/>
          <w:szCs w:val="28"/>
        </w:rPr>
      </w:pPr>
    </w:p>
    <w:p w:rsidR="00693985" w:rsidRPr="00843CEE" w:rsidRDefault="00693985" w:rsidP="00843CEE">
      <w:pPr>
        <w:pStyle w:val="a9"/>
        <w:shd w:val="clear" w:color="auto" w:fill="auto"/>
        <w:spacing w:before="0" w:after="0" w:line="276" w:lineRule="auto"/>
        <w:jc w:val="left"/>
        <w:rPr>
          <w:sz w:val="28"/>
          <w:szCs w:val="28"/>
        </w:rPr>
      </w:pPr>
      <w:r w:rsidRPr="00843CEE">
        <w:rPr>
          <w:b/>
          <w:sz w:val="28"/>
          <w:szCs w:val="28"/>
        </w:rPr>
        <w:t>Контрольные вопросы:</w:t>
      </w:r>
      <w:r w:rsidRPr="00843CEE">
        <w:rPr>
          <w:sz w:val="28"/>
          <w:szCs w:val="28"/>
        </w:rPr>
        <w:t xml:space="preserve"> </w:t>
      </w:r>
      <w:r w:rsidR="00843CEE" w:rsidRPr="00843CEE">
        <w:rPr>
          <w:sz w:val="28"/>
          <w:szCs w:val="28"/>
        </w:rPr>
        <w:t>1. Как подразделяют производственный цикл приготовления хлеба и хлебобулочных изделий.</w:t>
      </w:r>
      <w:r w:rsidR="00E260A0">
        <w:rPr>
          <w:sz w:val="28"/>
          <w:szCs w:val="28"/>
        </w:rPr>
        <w:t xml:space="preserve">                                                              2.Из каких операций состоит алгоритм  производства хлебобулочных изделий.                                                                                                                              3.  С какой целью муку просеивают.                                                                                                                          4.Как организовано рабочее место при замесе теста.</w:t>
      </w:r>
    </w:p>
    <w:p w:rsidR="00693985" w:rsidRPr="00843CEE" w:rsidRDefault="00693985" w:rsidP="00693985">
      <w:pPr>
        <w:pStyle w:val="a9"/>
        <w:shd w:val="clear" w:color="auto" w:fill="auto"/>
        <w:spacing w:before="0" w:after="0" w:line="276" w:lineRule="auto"/>
        <w:ind w:left="40" w:firstLine="300"/>
        <w:jc w:val="left"/>
        <w:rPr>
          <w:sz w:val="28"/>
          <w:szCs w:val="28"/>
        </w:rPr>
      </w:pPr>
    </w:p>
    <w:p w:rsidR="00693985" w:rsidRPr="00843CEE" w:rsidRDefault="00693985" w:rsidP="00E260A0">
      <w:pPr>
        <w:pStyle w:val="a9"/>
        <w:shd w:val="clear" w:color="auto" w:fill="auto"/>
        <w:tabs>
          <w:tab w:val="left" w:pos="676"/>
        </w:tabs>
        <w:spacing w:before="0" w:after="0" w:line="276" w:lineRule="auto"/>
        <w:jc w:val="both"/>
        <w:rPr>
          <w:sz w:val="28"/>
          <w:szCs w:val="28"/>
        </w:rPr>
      </w:pPr>
      <w:r w:rsidRPr="00843CEE">
        <w:rPr>
          <w:b/>
          <w:sz w:val="28"/>
          <w:szCs w:val="28"/>
        </w:rPr>
        <w:t>Домашнее задание:</w:t>
      </w:r>
    </w:p>
    <w:p w:rsidR="00693985" w:rsidRPr="00843CEE" w:rsidRDefault="00693985" w:rsidP="00693985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3CEE">
        <w:rPr>
          <w:rFonts w:ascii="Times New Roman" w:hAnsi="Times New Roman"/>
          <w:sz w:val="28"/>
          <w:szCs w:val="28"/>
        </w:rPr>
        <w:t>1. Прочитать  электронную версию материала  и составить конспект урока.</w:t>
      </w:r>
    </w:p>
    <w:p w:rsidR="00693985" w:rsidRPr="00843CEE" w:rsidRDefault="00693985" w:rsidP="00693985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3CEE">
        <w:rPr>
          <w:rFonts w:ascii="Times New Roman" w:hAnsi="Times New Roman"/>
          <w:sz w:val="28"/>
          <w:szCs w:val="28"/>
        </w:rPr>
        <w:t>2. Ответить на вопросы и отправить ответы на адрес электронной почты</w:t>
      </w:r>
    </w:p>
    <w:p w:rsidR="00693985" w:rsidRPr="00843CEE" w:rsidRDefault="00693985" w:rsidP="00693985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43C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Tixonowati</w:t>
        </w:r>
        <w:r w:rsidRPr="00843CEE">
          <w:rPr>
            <w:rStyle w:val="a7"/>
            <w:rFonts w:ascii="Times New Roman" w:hAnsi="Times New Roman" w:cs="Times New Roman"/>
            <w:sz w:val="28"/>
            <w:szCs w:val="28"/>
          </w:rPr>
          <w:t>62@</w:t>
        </w:r>
        <w:r w:rsidRPr="00843C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vandex</w:t>
        </w:r>
        <w:r w:rsidRPr="00843CEE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843C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43CEE">
        <w:rPr>
          <w:rFonts w:ascii="Times New Roman" w:hAnsi="Times New Roman" w:cs="Times New Roman"/>
          <w:sz w:val="28"/>
          <w:szCs w:val="28"/>
        </w:rPr>
        <w:t xml:space="preserve">  или вацап</w:t>
      </w:r>
    </w:p>
    <w:p w:rsidR="00FE7453" w:rsidRDefault="00FE7453"/>
    <w:p w:rsidR="00CA1AC9" w:rsidRDefault="00CA1AC9"/>
    <w:p w:rsidR="00CA1AC9" w:rsidRDefault="00CA1AC9"/>
    <w:p w:rsidR="00CA1AC9" w:rsidRDefault="00CA1AC9"/>
    <w:p w:rsidR="00E260A0" w:rsidRPr="00843CEE" w:rsidRDefault="00E260A0" w:rsidP="00E260A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3CE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Учебная дисциплина: </w:t>
      </w:r>
      <w:r w:rsidRPr="00843CEE">
        <w:rPr>
          <w:rFonts w:ascii="Times New Roman" w:hAnsi="Times New Roman" w:cs="Times New Roman"/>
          <w:b/>
          <w:bCs/>
          <w:sz w:val="28"/>
          <w:szCs w:val="28"/>
        </w:rPr>
        <w:t>МДК. 05. 01</w:t>
      </w:r>
      <w:r w:rsidRPr="00E260A0">
        <w:rPr>
          <w:rStyle w:val="ab"/>
          <w:b/>
          <w:sz w:val="28"/>
          <w:szCs w:val="28"/>
        </w:rPr>
        <w:t xml:space="preserve"> </w:t>
      </w:r>
      <w:r w:rsidRPr="00843CEE">
        <w:rPr>
          <w:rStyle w:val="ab"/>
          <w:b/>
          <w:sz w:val="28"/>
          <w:szCs w:val="28"/>
        </w:rPr>
        <w:t>Организация приготовления, подготовки к реализации хлебобулочных,  мучных кондитерских  изделий разнообразного ассортимента</w:t>
      </w:r>
      <w:r w:rsidRPr="00843C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E260A0" w:rsidRPr="00843CEE" w:rsidRDefault="00E260A0" w:rsidP="00E260A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Дата: 27 ноября 2020 г.    2</w:t>
      </w:r>
      <w:r w:rsidRPr="00843C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пара</w:t>
      </w:r>
    </w:p>
    <w:p w:rsidR="00E260A0" w:rsidRPr="00843CEE" w:rsidRDefault="00E260A0" w:rsidP="00E260A0">
      <w:pPr>
        <w:pStyle w:val="a8"/>
        <w:jc w:val="both"/>
        <w:rPr>
          <w:color w:val="000000"/>
          <w:sz w:val="28"/>
          <w:szCs w:val="28"/>
        </w:rPr>
      </w:pPr>
      <w:r w:rsidRPr="00843CEE">
        <w:rPr>
          <w:color w:val="000000"/>
          <w:sz w:val="28"/>
          <w:szCs w:val="28"/>
        </w:rPr>
        <w:t>Группа: 44 по  профессии 43.01.09 Повар, кондитер</w:t>
      </w:r>
    </w:p>
    <w:p w:rsidR="00CA1AC9" w:rsidRDefault="00E260A0" w:rsidP="00E260A0">
      <w:r w:rsidRPr="00843CEE">
        <w:rPr>
          <w:rFonts w:ascii="Times New Roman" w:hAnsi="Times New Roman" w:cs="Times New Roman"/>
          <w:color w:val="000000"/>
          <w:sz w:val="28"/>
          <w:szCs w:val="28"/>
        </w:rPr>
        <w:t xml:space="preserve">Тема урока:  </w:t>
      </w:r>
      <w:r w:rsidRPr="00843CEE">
        <w:rPr>
          <w:rFonts w:ascii="Times New Roman" w:hAnsi="Times New Roman" w:cs="Times New Roman"/>
          <w:sz w:val="28"/>
          <w:szCs w:val="28"/>
        </w:rPr>
        <w:t xml:space="preserve">Организация  рабочих мест </w:t>
      </w:r>
      <w:r>
        <w:rPr>
          <w:rFonts w:ascii="Times New Roman" w:hAnsi="Times New Roman" w:cs="Times New Roman"/>
          <w:sz w:val="28"/>
          <w:szCs w:val="28"/>
        </w:rPr>
        <w:t xml:space="preserve"> для производства  мучных  кондитерских </w:t>
      </w:r>
      <w:r w:rsidRPr="00843CEE">
        <w:rPr>
          <w:rFonts w:ascii="Times New Roman" w:hAnsi="Times New Roman" w:cs="Times New Roman"/>
          <w:sz w:val="28"/>
          <w:szCs w:val="28"/>
        </w:rPr>
        <w:t xml:space="preserve"> изделий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3CEE">
        <w:rPr>
          <w:rFonts w:ascii="Times New Roman" w:hAnsi="Times New Roman" w:cs="Times New Roman"/>
          <w:sz w:val="28"/>
          <w:szCs w:val="28"/>
        </w:rPr>
        <w:t xml:space="preserve">   Алгоритм  производства  </w:t>
      </w:r>
      <w:r>
        <w:rPr>
          <w:rFonts w:ascii="Times New Roman" w:hAnsi="Times New Roman" w:cs="Times New Roman"/>
          <w:sz w:val="28"/>
          <w:szCs w:val="28"/>
        </w:rPr>
        <w:t xml:space="preserve">мучных  кондитерских </w:t>
      </w:r>
      <w:r w:rsidRPr="00843CEE">
        <w:rPr>
          <w:rFonts w:ascii="Times New Roman" w:hAnsi="Times New Roman" w:cs="Times New Roman"/>
          <w:sz w:val="28"/>
          <w:szCs w:val="28"/>
        </w:rPr>
        <w:t xml:space="preserve"> изделий   </w:t>
      </w:r>
    </w:p>
    <w:p w:rsidR="00CA1AC9" w:rsidRPr="00CA1AC9" w:rsidRDefault="00CA1AC9" w:rsidP="00CA1AC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1AC9">
        <w:rPr>
          <w:rFonts w:ascii="Times New Roman" w:eastAsia="Times New Roman" w:hAnsi="Times New Roman" w:cs="Times New Roman"/>
          <w:color w:val="000000"/>
          <w:sz w:val="24"/>
          <w:szCs w:val="24"/>
        </w:rPr>
        <w:t>Кондитерский цех по выпечке булочных и мучных кондитерских изделий, тортов и пирожных организуют на крупных и средних предприятиях общественного питания (преимущественно в ресторанах), которые снабжают своей продукцией широкую сеть мелких предприятий. Цех входит в состав заготовочных предприятий.</w:t>
      </w:r>
    </w:p>
    <w:p w:rsidR="00CA1AC9" w:rsidRPr="00CA1AC9" w:rsidRDefault="00CA1AC9" w:rsidP="00CA1AC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1AC9">
        <w:rPr>
          <w:rFonts w:ascii="Times New Roman" w:eastAsia="Times New Roman" w:hAnsi="Times New Roman" w:cs="Times New Roman"/>
          <w:color w:val="000000"/>
          <w:sz w:val="24"/>
          <w:szCs w:val="24"/>
        </w:rPr>
        <w:t>Для нормального ведения технологического процесса в кондитерском цехе должны быть следующие отделения: замеса теста, тесторазделочное, выпечное, отделки изделий, приготовление крема, кладовая суточного запаса продуктов, тары, моечные (для яиц, посуды, тары), экспедиция.</w:t>
      </w:r>
    </w:p>
    <w:p w:rsidR="00CA1AC9" w:rsidRPr="00CA1AC9" w:rsidRDefault="00CA1AC9" w:rsidP="00CA1AC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1AC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Рабочие места кондитеров организуют в соответствии с технологическим процессом приготовления мучных кондитерских изделий. Технологический процесс обычно состоит из следующих стадий: хранения и подготовки сырья, приготовления и замеса теста, формование изделий, приготовление отделочных полуфабрикатов, начинок, выпечки, отделки и кратковременного хранения готовых изделий.</w:t>
      </w:r>
    </w:p>
    <w:p w:rsidR="00CA1AC9" w:rsidRPr="00CA1AC9" w:rsidRDefault="00CA1AC9" w:rsidP="00CA1AC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1AC9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Правильная расстановка оборудования, подготовка рабочих мест, оснащение их необходимых инвентарем, посудой и транспортными средствами, бесперебойное снабжение в течении смены сырьем, топливом, электроэнергией – важные факторы экономического использования рабочего времени, обеспечение рациональной организации труда и механизации трудоемких процессов.</w:t>
      </w:r>
    </w:p>
    <w:p w:rsidR="00CA1AC9" w:rsidRPr="00CA1AC9" w:rsidRDefault="00CA1AC9" w:rsidP="00D70AC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1AC9">
        <w:rPr>
          <w:rFonts w:ascii="Times New Roman" w:eastAsia="Times New Roman" w:hAnsi="Times New Roman" w:cs="Times New Roman"/>
          <w:color w:val="000000"/>
          <w:sz w:val="24"/>
          <w:szCs w:val="24"/>
        </w:rPr>
        <w:t>В кладовой суточного запаса продуктов устанавливают лари, стеллажи, подтоварники, оборудуют холодильную камеру. Для развеса продуктов используют весы с пределами измерения массы от 2 до 150 кг и мерную посуду. Здесь же производят подготовку сырья к производству (растворение и дозирование соли, сахара, разведение дрожжей, зачистка масла, снятие упаковки и др.). данные операции требуют укомплектования рабочих мест средствами малой механизации, инвентарем, инструментами и транспортными устройствами.</w:t>
      </w:r>
      <w:r w:rsidR="00D70AC0" w:rsidRPr="00D7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0AC0" w:rsidRPr="00CA1AC9">
        <w:rPr>
          <w:rFonts w:ascii="Times New Roman" w:eastAsia="Times New Roman" w:hAnsi="Times New Roman" w:cs="Times New Roman"/>
          <w:color w:val="000000"/>
          <w:sz w:val="24"/>
          <w:szCs w:val="24"/>
        </w:rPr>
        <w:t>Яйцо обрабатывают в специальном моечном помещени</w:t>
      </w:r>
      <w:r w:rsidR="00D7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</w:t>
      </w:r>
      <w:r w:rsidRPr="00CA1AC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замесом теста муку просеивают в отдельном помещении или непосредственно в тестомесильном отделении по возможности вдали от других рабочих мест, чтобы готовые изделия не запылялись (есть специальные просеиватели с качающимися и неподвижными ситами). Оборудование для просеивания муки должно иметь местный вентиляционный отсос с фильтром для удаления пыли. Муку хранят на деревянных стеллажах в мешках и по мере необходимости высыпают в бункер просеивательной машины, при этом удаляются посторонние примеси и мука обогащается кислородом воздуха. Просеивать  муку можно непосредственно в передвижную дежу  или пластмассовые мерные бачки с крышкой.</w:t>
      </w:r>
    </w:p>
    <w:p w:rsidR="00D70AC0" w:rsidRPr="00D70AC0" w:rsidRDefault="00D70AC0" w:rsidP="00D70AC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 </w:t>
      </w:r>
      <w:r w:rsidRPr="00D70AC0">
        <w:rPr>
          <w:rFonts w:ascii="Times New Roman" w:eastAsiaTheme="minorHAns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 xml:space="preserve">помещении для замеса теста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замешивают различные виды теста и</w:t>
      </w:r>
    </w:p>
    <w:p w:rsidR="00D70AC0" w:rsidRPr="00D70AC0" w:rsidRDefault="00D70AC0" w:rsidP="002C5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>подготавливают необходимые полуфабрикаты. Предварительно просеивают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муку. Процесс просеивания муки предусмотрен санитарными нормами и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технологическими правилами. На крупных предприятиях муку просеивают вотдельном помещении, а на средних — мукопросеиватели устанавливаю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т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непосредственно в тестомесильном отделении. Модернизированные машины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для просеивания муки очень удобны в использовании. Они автоматизированы,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прочны и надежны. Отличаются большой производительностью и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увеличенным сроком службы. На малых производствах мука просеивается на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рабочем месте для обогащения кислородом, ее просеивают вручную с</w:t>
      </w:r>
    </w:p>
    <w:p w:rsidR="00D70AC0" w:rsidRPr="00D70AC0" w:rsidRDefault="00D70AC0" w:rsidP="002C5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помощью сита.</w:t>
      </w:r>
    </w:p>
    <w:p w:rsidR="00D70AC0" w:rsidRPr="00D70AC0" w:rsidRDefault="00D70AC0" w:rsidP="002C5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Для замеса теста применяют тестомесы (тестомесильные машины) и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взбивальные машины, а на малых производствах используют универсальный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привод с взбивалкой и миксеры. Тесто замешивают последовательно, сначала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 коротким циклом — сдобное, песочное, пряничное, слоеное, а затем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дрожжевое. Если предусмотрен одновременный выпуск изделий из песочного,слоеного и дрожжевого теста, то дополнительно организуют рабочее место,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аналогичное по своему оборудованию рабочим местом для производства</w:t>
      </w:r>
    </w:p>
    <w:p w:rsidR="00D70AC0" w:rsidRPr="00D70AC0" w:rsidRDefault="00D70AC0" w:rsidP="002C5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изделий из дрожжевого теста. Бисквитное тесто взбивают механической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взбивалкой, а подготовительные операции и размещение взбитого теста в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формы осуществляется на производственном столе.</w:t>
      </w:r>
    </w:p>
    <w:p w:rsidR="00D70AC0" w:rsidRPr="00D70AC0" w:rsidRDefault="00D70AC0" w:rsidP="002C5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 </w:t>
      </w:r>
      <w:r w:rsidRPr="00D70AC0">
        <w:rPr>
          <w:rFonts w:ascii="Times New Roman" w:eastAsiaTheme="minorHAns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 xml:space="preserve">помещении для расстойки теста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осуществляется промежуточный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технологический этап приготовления дрожжевого теста — расстойку. Рабочее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место оснащают расстоечными шкафами, различными устройствами для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передвижения дежи с тестом или тестовых заготовок для окончательной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расстойки. На крупных производствах имеется специальное помещение, где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поддерживается определенная влажность (60 — 70%) и температура воздуха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(30 — 35 °С). На малых предприятиях расстойка теста осуществляется рядом с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кондитерскими печами, плитами.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 </w:t>
      </w:r>
      <w:r w:rsidRPr="00D70AC0">
        <w:rPr>
          <w:rFonts w:ascii="Times New Roman" w:eastAsiaTheme="minorHAns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 xml:space="preserve">помещении для разделки теста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производят следующие технологические операции: дозировку, раскатку теста и формовку полуфабрикатов.</w:t>
      </w:r>
    </w:p>
    <w:p w:rsidR="00D70AC0" w:rsidRPr="00D70AC0" w:rsidRDefault="00D70AC0" w:rsidP="002C5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Для </w:t>
      </w:r>
      <w:r w:rsidRPr="00D70AC0">
        <w:rPr>
          <w:rFonts w:ascii="Times New Roman" w:eastAsiaTheme="minorHAns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 xml:space="preserve">дозировки теста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на рабочее место устанавливают производственны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стол и тестоделитель. На производственном столе устанавливают весы, а под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столом размещают выдвижные лари для хранения муки. С левой стороны от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работника ставят дежу с тестом, а справа — тестоделитель. На малых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предприятиях процесс дозировки теста выполняется вручную.Для </w:t>
      </w:r>
      <w:r w:rsidRPr="00D70AC0">
        <w:rPr>
          <w:rFonts w:ascii="Times New Roman" w:eastAsiaTheme="minorHAns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 xml:space="preserve">раскатки теста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рабочее место оборудуют производственными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столами с деревянной поверхностью, с шкафчиками для инструментов и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выдвижными ларями для муки, пристенными стеллажами, передвижными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стеллажами с кондитерскими листами для подготовленных изделий,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тестораскаточной машиной, холодильным шкафом для охлаждения теста и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хранения жира, масла и т. д. На рабочем месте должен быть необходимый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инвентарь: деревянные скалки и штампы для раскатки теста и нанесения</w:t>
      </w:r>
    </w:p>
    <w:p w:rsidR="00D70AC0" w:rsidRPr="00D70AC0" w:rsidRDefault="002C53B6" w:rsidP="002C5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D70AC0"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рисунков, различные приспособления для облегчения раскатки теста.</w:t>
      </w:r>
    </w:p>
    <w:p w:rsidR="00D70AC0" w:rsidRPr="00D70AC0" w:rsidRDefault="00D70AC0" w:rsidP="002C5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Для </w:t>
      </w:r>
      <w:r w:rsidRPr="00D70AC0">
        <w:rPr>
          <w:rFonts w:ascii="Times New Roman" w:eastAsiaTheme="minorHAns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 xml:space="preserve">формовки полуфабрикатов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рабочее место оборудуют аналогичными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производственными столами с деревянными покрытиями, как для раскатки</w:t>
      </w:r>
    </w:p>
    <w:p w:rsidR="00D70AC0" w:rsidRPr="00D70AC0" w:rsidRDefault="00D70AC0" w:rsidP="002C5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теста, передвижными стеллажами с кондитерскими листами. Стеллажи помере наполнения откатывают к месту расстойки теста. Формуют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полуфабрикаты как ручным, так и механическим способом. Для ручногоформования используют различные выемки (вырубки), штампы, резцы. Длямеханического формования применяют следующее оборудование: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тестоделители с электрическим универсальным приводом, тестоделители-</w:t>
      </w:r>
    </w:p>
    <w:p w:rsidR="00D70AC0" w:rsidRPr="00D70AC0" w:rsidRDefault="00D70AC0" w:rsidP="002C5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округ-лители, тестоотсадочные, тестозакаточные машины для сворачивания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круассанов, формования фигурного печенья, заготовок для пирогов и тортов,тарталеток и т.д.</w:t>
      </w:r>
    </w:p>
    <w:p w:rsidR="00D70AC0" w:rsidRPr="00D70AC0" w:rsidRDefault="00D70AC0" w:rsidP="002C5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 </w:t>
      </w:r>
      <w:r w:rsidRPr="00D70AC0">
        <w:rPr>
          <w:rFonts w:ascii="Times New Roman" w:eastAsiaTheme="minorHAns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 xml:space="preserve">помещении для выпекания 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устанавливают жарочно-пекар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ные шкафы,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пароконвектоматы, различные печи. Для жаренья пирожков и других изделийво фритюре рабочее место оборудуют специальными электрическими илигазовыми фритюрницами. Возле фритюрницы размещают стеллажи и стол ссетчатым противнем (для стекания излишка жира). В этом отделении должна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быть хорошая вентиляция, так как при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>разложении жиров выделяются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вредные для здоровья продукты (акролеин и др.). При необходимости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устанавливают вафельницы, блинный аппарат или блинницы.</w:t>
      </w:r>
    </w:p>
    <w:p w:rsidR="00D70AC0" w:rsidRPr="002C53B6" w:rsidRDefault="00D70AC0" w:rsidP="002C5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</w:pP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 </w:t>
      </w:r>
      <w:r w:rsidRPr="00D70AC0">
        <w:rPr>
          <w:rFonts w:ascii="Times New Roman" w:eastAsiaTheme="minorHAns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 xml:space="preserve">помещении для приготовления различных видов полуфабрикатов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применяют следующее оборудование: для помады применяют</w:t>
      </w:r>
      <w:r w:rsidR="002C53B6">
        <w:rPr>
          <w:rFonts w:ascii="Times New Roman" w:eastAsiaTheme="minorHAns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универсальную машину (она же может варить сироп, охлаждать его и</w:t>
      </w:r>
      <w:r w:rsidR="002C53B6">
        <w:rPr>
          <w:rFonts w:ascii="Times New Roman" w:eastAsiaTheme="minorHAns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взбивать); для измельчения мака и приготовления различных видов посыпок</w:t>
      </w:r>
    </w:p>
    <w:p w:rsidR="00D70AC0" w:rsidRPr="00D70AC0" w:rsidRDefault="00D70AC0" w:rsidP="002C5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— универсальный привод со сменными механизмами; для приготовления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масляных и белковых кремов — взбивальные машины. Наряду с ранее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перечисленным оборудованием устанавливают небольшую плиту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(электрическую или газовую), варочный котел, мясорубку, протирочную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машину (от универсального привода) или куттер. Помещение дополнительно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оснащают производственными столами, столами с. охлаждаемой столешницей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для помадного сиропа, стеллажами и моечной ванной. Над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производственными столами рекомендуется укреплять на стене полку или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шкаф для специй, эссенций, ароматических веществ, пищевых красителей ит.д.</w:t>
      </w:r>
    </w:p>
    <w:p w:rsidR="00D70AC0" w:rsidRPr="00D70AC0" w:rsidRDefault="00D70AC0" w:rsidP="002C5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 </w:t>
      </w:r>
      <w:r w:rsidRPr="00D70AC0">
        <w:rPr>
          <w:rFonts w:ascii="Times New Roman" w:eastAsiaTheme="minorHAns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 xml:space="preserve">помещении для охлаждения и отделки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мучных кондитерских ихлебобулочных изделий устанавливают холодильные шкафы для хранения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полуфабрикатов и готовых изделий, шкаф шокового охлаждения и заморозки,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льдогенератор, кондитерские миксеры (взбивальные машины), машины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темперирующую и глазиров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очную, дозаторы-наполнители, оборудование для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нарезки и смачивания бисквита, измельчители, спреи, весы, аэрограф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(распылители для пищевой краски). Для снижения усушки хлебобулочных</w:t>
      </w:r>
    </w:p>
    <w:p w:rsidR="00D70AC0" w:rsidRPr="00D70AC0" w:rsidRDefault="00D70AC0" w:rsidP="002C5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изделий на крупных производствах оборудуют специальные закрытые камеры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 повышенной влажностью воздуха, а на средних и малых — помещают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готовые изделия в закрытые контейнеры. Рабочее место оснащают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производственными столами с выдвижными ящиками для инструментов и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приспособлений (штатив для кондитерских мешков, вращающаяся подставка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для тортов, лейка и т.д.), над производственным столом рекомендуется укреплять полки или шкафы для инвентаря, устанавливают столы с мраморной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поверхностью, низкие табуреты для котлов. Вблизи рабочих столов должны</w:t>
      </w:r>
    </w:p>
    <w:p w:rsidR="00D70AC0" w:rsidRPr="00D70AC0" w:rsidRDefault="00D70AC0" w:rsidP="002C5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находиться передвижные стеллажи для доставки готовых изделий в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холодильную камеру.</w:t>
      </w:r>
    </w:p>
    <w:p w:rsidR="00D70AC0" w:rsidRPr="00D70AC0" w:rsidRDefault="00D70AC0" w:rsidP="002C5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 </w:t>
      </w:r>
      <w:r w:rsidRPr="00D70AC0">
        <w:rPr>
          <w:rFonts w:ascii="Times New Roman" w:eastAsiaTheme="minorHAns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 xml:space="preserve">помещении для мытья инструментов и инвентаря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устанавливают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ванны с тремя отделениями, стерилизатор, электросушильный шкаф. Рядом с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моечными ванными располагают стеллажи. В больших цехах применяют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машину для мытья функциональных емкостей.В </w:t>
      </w:r>
      <w:r w:rsidRPr="00D70AC0">
        <w:rPr>
          <w:rFonts w:ascii="Times New Roman" w:eastAsiaTheme="minorHAns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 xml:space="preserve">помещении для упаковывания готовых изделий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устанавливают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холодильные шкафы для охлаждения, холодильные камеры, весы,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упаковочные машины и др. Рабочее место оснащают стеллажами,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производственными столами, лотками, специальными инструментами и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приспособлениями для упаковки. В зависимости от ассортимента выпускаемой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продукции к рабочему месту доставляют различные готовые упаковочные</w:t>
      </w:r>
    </w:p>
    <w:p w:rsidR="00D70AC0" w:rsidRPr="00D70AC0" w:rsidRDefault="00D70AC0" w:rsidP="002C53B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материалы (бумажные пакеты, пленочный материал, термоусадочную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оберточную пленку, полимерные пакеты, прозрачные коробки-контейнеры из</w:t>
      </w:r>
      <w:r w:rsidR="002C53B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0AC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пластика с крышками, специальные картонные коробки и др.).</w:t>
      </w:r>
    </w:p>
    <w:p w:rsidR="00D70AC0" w:rsidRPr="00D70AC0" w:rsidRDefault="00D70AC0" w:rsidP="00D70AC0">
      <w:pPr>
        <w:autoSpaceDE w:val="0"/>
        <w:autoSpaceDN w:val="0"/>
        <w:adjustRightInd w:val="0"/>
        <w:spacing w:after="0" w:line="240" w:lineRule="auto"/>
        <w:rPr>
          <w:rFonts w:ascii="Times New Roman" w:eastAsia="FranklinGothicMedium" w:hAnsi="Times New Roman" w:cs="Times New Roman"/>
          <w:color w:val="8A333B"/>
          <w:sz w:val="24"/>
          <w:szCs w:val="24"/>
          <w:lang w:eastAsia="en-US"/>
        </w:rPr>
      </w:pPr>
      <w:r w:rsidRPr="00D70AC0">
        <w:rPr>
          <w:rFonts w:ascii="Times New Roman" w:eastAsia="FranklinGothicMedium" w:hAnsi="Times New Roman" w:cs="Times New Roman"/>
          <w:color w:val="8A333B"/>
          <w:sz w:val="24"/>
          <w:szCs w:val="24"/>
          <w:lang w:eastAsia="en-US"/>
        </w:rPr>
        <w:t>КОНТРОЛЬНЫЕ ВОПРОСЫ</w:t>
      </w:r>
    </w:p>
    <w:p w:rsidR="00D70AC0" w:rsidRPr="00D70AC0" w:rsidRDefault="002C53B6" w:rsidP="00D70AC0">
      <w:pPr>
        <w:autoSpaceDE w:val="0"/>
        <w:autoSpaceDN w:val="0"/>
        <w:adjustRightInd w:val="0"/>
        <w:spacing w:after="0" w:line="240" w:lineRule="auto"/>
        <w:rPr>
          <w:rFonts w:ascii="Times New Roman" w:eastAsia="FranklinGothicMedium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FranklinGothicMedium" w:hAnsi="Times New Roman" w:cs="Times New Roman"/>
          <w:color w:val="000000"/>
          <w:sz w:val="24"/>
          <w:szCs w:val="24"/>
          <w:lang w:eastAsia="en-US"/>
        </w:rPr>
        <w:t>1</w:t>
      </w:r>
      <w:r w:rsidR="00D70AC0" w:rsidRPr="00D70AC0">
        <w:rPr>
          <w:rFonts w:ascii="Times New Roman" w:eastAsia="FranklinGothicMedium" w:hAnsi="Times New Roman" w:cs="Times New Roman"/>
          <w:color w:val="000000"/>
          <w:sz w:val="24"/>
          <w:szCs w:val="24"/>
          <w:lang w:eastAsia="en-US"/>
        </w:rPr>
        <w:t>. Какие бывают рабочие места при производстве сложных хлебобулочных, мучных</w:t>
      </w:r>
    </w:p>
    <w:p w:rsidR="00D70AC0" w:rsidRPr="00D70AC0" w:rsidRDefault="00D70AC0" w:rsidP="00D70AC0">
      <w:pPr>
        <w:autoSpaceDE w:val="0"/>
        <w:autoSpaceDN w:val="0"/>
        <w:adjustRightInd w:val="0"/>
        <w:spacing w:after="0" w:line="240" w:lineRule="auto"/>
        <w:rPr>
          <w:rFonts w:ascii="Times New Roman" w:eastAsia="FranklinGothicMedium" w:hAnsi="Times New Roman" w:cs="Times New Roman"/>
          <w:color w:val="000000"/>
          <w:sz w:val="24"/>
          <w:szCs w:val="24"/>
          <w:lang w:eastAsia="en-US"/>
        </w:rPr>
      </w:pPr>
      <w:r w:rsidRPr="00D70AC0">
        <w:rPr>
          <w:rFonts w:ascii="Times New Roman" w:eastAsia="FranklinGothicMedium" w:hAnsi="Times New Roman" w:cs="Times New Roman"/>
          <w:color w:val="000000"/>
          <w:sz w:val="24"/>
          <w:szCs w:val="24"/>
          <w:lang w:eastAsia="en-US"/>
        </w:rPr>
        <w:t>кондитерских издел</w:t>
      </w:r>
      <w:r w:rsidR="002C53B6">
        <w:rPr>
          <w:rFonts w:ascii="Times New Roman" w:eastAsia="FranklinGothicMedium" w:hAnsi="Times New Roman" w:cs="Times New Roman"/>
          <w:color w:val="000000"/>
          <w:sz w:val="24"/>
          <w:szCs w:val="24"/>
          <w:lang w:eastAsia="en-US"/>
        </w:rPr>
        <w:t>ий.</w:t>
      </w:r>
    </w:p>
    <w:p w:rsidR="00D70AC0" w:rsidRPr="00D70AC0" w:rsidRDefault="00FB4771" w:rsidP="00D70AC0">
      <w:pPr>
        <w:autoSpaceDE w:val="0"/>
        <w:autoSpaceDN w:val="0"/>
        <w:adjustRightInd w:val="0"/>
        <w:spacing w:after="0" w:line="240" w:lineRule="auto"/>
        <w:rPr>
          <w:rFonts w:ascii="Times New Roman" w:eastAsia="FranklinGothicMedium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FranklinGothicMedium" w:hAnsi="Times New Roman" w:cs="Times New Roman"/>
          <w:color w:val="000000"/>
          <w:sz w:val="24"/>
          <w:szCs w:val="24"/>
          <w:lang w:eastAsia="en-US"/>
        </w:rPr>
        <w:t>2</w:t>
      </w:r>
      <w:r w:rsidR="00D70AC0" w:rsidRPr="00D70AC0">
        <w:rPr>
          <w:rFonts w:ascii="Times New Roman" w:eastAsia="FranklinGothicMedium" w:hAnsi="Times New Roman" w:cs="Times New Roman"/>
          <w:color w:val="000000"/>
          <w:sz w:val="24"/>
          <w:szCs w:val="24"/>
          <w:lang w:eastAsia="en-US"/>
        </w:rPr>
        <w:t>. Какие цеха входят в структуру предприятий общественного питания?</w:t>
      </w:r>
    </w:p>
    <w:p w:rsidR="00FB4771" w:rsidRPr="00FB4771" w:rsidRDefault="00FB4771" w:rsidP="00FB4771">
      <w:pPr>
        <w:autoSpaceDE w:val="0"/>
        <w:autoSpaceDN w:val="0"/>
        <w:adjustRightInd w:val="0"/>
        <w:spacing w:after="0" w:line="240" w:lineRule="auto"/>
        <w:rPr>
          <w:rFonts w:ascii="Times New Roman" w:eastAsia="FranklinGothicMedium" w:hAnsi="Times New Roman" w:cs="Times New Roman"/>
          <w:lang w:eastAsia="en-US"/>
        </w:rPr>
      </w:pPr>
      <w:r>
        <w:rPr>
          <w:rFonts w:ascii="Times New Roman" w:eastAsia="FranklinGothicMedium" w:hAnsi="Times New Roman" w:cs="Times New Roman"/>
          <w:lang w:eastAsia="en-US"/>
        </w:rPr>
        <w:t>3.</w:t>
      </w:r>
      <w:r w:rsidRPr="00FB4771">
        <w:rPr>
          <w:rFonts w:ascii="Times New Roman" w:eastAsia="FranklinGothicMedium" w:hAnsi="Times New Roman" w:cs="Times New Roman"/>
          <w:lang w:eastAsia="en-US"/>
        </w:rPr>
        <w:t>Какие</w:t>
      </w:r>
      <w:r>
        <w:rPr>
          <w:rFonts w:ascii="Times New Roman" w:eastAsia="FranklinGothicMedium" w:hAnsi="Times New Roman" w:cs="Times New Roman"/>
          <w:lang w:eastAsia="en-US"/>
        </w:rPr>
        <w:t xml:space="preserve"> отличия </w:t>
      </w:r>
      <w:r w:rsidRPr="00FB4771">
        <w:rPr>
          <w:rFonts w:ascii="Times New Roman" w:eastAsia="FranklinGothicMedium" w:hAnsi="Times New Roman" w:cs="Times New Roman"/>
          <w:lang w:eastAsia="en-US"/>
        </w:rPr>
        <w:t xml:space="preserve">  </w:t>
      </w:r>
      <w:r>
        <w:rPr>
          <w:rFonts w:ascii="Times New Roman" w:eastAsia="FranklinGothicMedium" w:hAnsi="Times New Roman" w:cs="Times New Roman"/>
          <w:lang w:eastAsia="en-US"/>
        </w:rPr>
        <w:t xml:space="preserve">рабочих </w:t>
      </w:r>
      <w:r w:rsidRPr="00FB4771">
        <w:rPr>
          <w:rFonts w:ascii="Times New Roman" w:eastAsia="FranklinGothicMedium" w:hAnsi="Times New Roman" w:cs="Times New Roman"/>
          <w:lang w:eastAsia="en-US"/>
        </w:rPr>
        <w:t xml:space="preserve"> </w:t>
      </w:r>
      <w:r>
        <w:rPr>
          <w:rFonts w:ascii="Times New Roman" w:eastAsia="FranklinGothicMedium" w:hAnsi="Times New Roman" w:cs="Times New Roman"/>
          <w:lang w:eastAsia="en-US"/>
        </w:rPr>
        <w:t>мест</w:t>
      </w:r>
      <w:r w:rsidRPr="00FB4771">
        <w:rPr>
          <w:rFonts w:ascii="Times New Roman" w:eastAsia="FranklinGothicMedium" w:hAnsi="Times New Roman" w:cs="Times New Roman"/>
          <w:lang w:eastAsia="en-US"/>
        </w:rPr>
        <w:t xml:space="preserve"> при производстве  хлебобулочных</w:t>
      </w:r>
      <w:r>
        <w:rPr>
          <w:rFonts w:ascii="Times New Roman" w:eastAsia="FranklinGothicMedium" w:hAnsi="Times New Roman" w:cs="Times New Roman"/>
          <w:lang w:eastAsia="en-US"/>
        </w:rPr>
        <w:t xml:space="preserve">   и </w:t>
      </w:r>
      <w:r w:rsidRPr="00FB4771">
        <w:rPr>
          <w:rFonts w:ascii="Times New Roman" w:eastAsia="FranklinGothicMedium" w:hAnsi="Times New Roman" w:cs="Times New Roman"/>
          <w:lang w:eastAsia="en-US"/>
        </w:rPr>
        <w:t>мучных</w:t>
      </w:r>
    </w:p>
    <w:p w:rsidR="00D70AC0" w:rsidRPr="00FB4771" w:rsidRDefault="00FB4771" w:rsidP="00FB4771">
      <w:pPr>
        <w:autoSpaceDE w:val="0"/>
        <w:autoSpaceDN w:val="0"/>
        <w:adjustRightInd w:val="0"/>
        <w:spacing w:after="0" w:line="240" w:lineRule="auto"/>
        <w:rPr>
          <w:rFonts w:ascii="Times New Roman" w:eastAsia="FranklinGothicMedium" w:hAnsi="Times New Roman" w:cs="Times New Roman"/>
          <w:color w:val="000000"/>
          <w:sz w:val="24"/>
          <w:szCs w:val="24"/>
          <w:lang w:eastAsia="en-US"/>
        </w:rPr>
      </w:pPr>
      <w:r w:rsidRPr="00FB4771">
        <w:rPr>
          <w:rFonts w:ascii="Times New Roman" w:eastAsia="FranklinGothicMedium" w:hAnsi="Times New Roman" w:cs="Times New Roman"/>
          <w:lang w:eastAsia="en-US"/>
        </w:rPr>
        <w:t>кондитерских изделий?</w:t>
      </w:r>
    </w:p>
    <w:p w:rsidR="00FB4771" w:rsidRPr="00843CEE" w:rsidRDefault="00FB4771" w:rsidP="00FB4771">
      <w:pPr>
        <w:pStyle w:val="a9"/>
        <w:shd w:val="clear" w:color="auto" w:fill="auto"/>
        <w:tabs>
          <w:tab w:val="left" w:pos="676"/>
        </w:tabs>
        <w:spacing w:before="0" w:after="0" w:line="276" w:lineRule="auto"/>
        <w:jc w:val="both"/>
        <w:rPr>
          <w:sz w:val="28"/>
          <w:szCs w:val="28"/>
        </w:rPr>
      </w:pPr>
      <w:r w:rsidRPr="00843CEE">
        <w:rPr>
          <w:b/>
          <w:sz w:val="28"/>
          <w:szCs w:val="28"/>
        </w:rPr>
        <w:t>Домашнее задание:</w:t>
      </w:r>
    </w:p>
    <w:p w:rsidR="00FB4771" w:rsidRPr="00843CEE" w:rsidRDefault="00FB4771" w:rsidP="00FB477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3CEE">
        <w:rPr>
          <w:rFonts w:ascii="Times New Roman" w:hAnsi="Times New Roman"/>
          <w:sz w:val="28"/>
          <w:szCs w:val="28"/>
        </w:rPr>
        <w:t>1. Прочитать  электронную версию материала  и составить конспект урока.</w:t>
      </w:r>
    </w:p>
    <w:p w:rsidR="00FB4771" w:rsidRPr="00843CEE" w:rsidRDefault="00FB4771" w:rsidP="00FB477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3CEE">
        <w:rPr>
          <w:rFonts w:ascii="Times New Roman" w:hAnsi="Times New Roman"/>
          <w:sz w:val="28"/>
          <w:szCs w:val="28"/>
        </w:rPr>
        <w:t>2. Ответить на вопросы и отправить ответы на адрес электронной почты</w:t>
      </w:r>
    </w:p>
    <w:p w:rsidR="00FB4771" w:rsidRPr="00843CEE" w:rsidRDefault="00FB4771" w:rsidP="00FB4771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843C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Tixonowati</w:t>
        </w:r>
        <w:r w:rsidRPr="00843CEE">
          <w:rPr>
            <w:rStyle w:val="a7"/>
            <w:rFonts w:ascii="Times New Roman" w:hAnsi="Times New Roman" w:cs="Times New Roman"/>
            <w:sz w:val="28"/>
            <w:szCs w:val="28"/>
          </w:rPr>
          <w:t>62@</w:t>
        </w:r>
        <w:r w:rsidRPr="00843C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vandex</w:t>
        </w:r>
        <w:r w:rsidRPr="00843CEE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843C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43CEE">
        <w:rPr>
          <w:rFonts w:ascii="Times New Roman" w:hAnsi="Times New Roman" w:cs="Times New Roman"/>
          <w:sz w:val="28"/>
          <w:szCs w:val="28"/>
        </w:rPr>
        <w:t xml:space="preserve">  или вацап</w:t>
      </w:r>
    </w:p>
    <w:p w:rsidR="00FB4771" w:rsidRPr="00D70AC0" w:rsidRDefault="00FB4771" w:rsidP="00D70AC0">
      <w:pPr>
        <w:autoSpaceDE w:val="0"/>
        <w:autoSpaceDN w:val="0"/>
        <w:adjustRightInd w:val="0"/>
        <w:spacing w:after="0" w:line="240" w:lineRule="auto"/>
        <w:rPr>
          <w:rFonts w:ascii="Times New Roman" w:eastAsia="FranklinGothicMedium" w:hAnsi="Times New Roman" w:cs="Times New Roman"/>
          <w:color w:val="000000"/>
          <w:sz w:val="24"/>
          <w:szCs w:val="24"/>
          <w:lang w:eastAsia="en-US"/>
        </w:rPr>
      </w:pPr>
    </w:p>
    <w:sectPr w:rsidR="00FB4771" w:rsidRPr="00D70AC0" w:rsidSect="00FE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FranklinGothicMediu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7361D"/>
    <w:multiLevelType w:val="multilevel"/>
    <w:tmpl w:val="6280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50DED"/>
    <w:multiLevelType w:val="multilevel"/>
    <w:tmpl w:val="F9BA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7643D2"/>
    <w:multiLevelType w:val="multilevel"/>
    <w:tmpl w:val="4F64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/>
  <w:rsids>
    <w:rsidRoot w:val="00693985"/>
    <w:rsid w:val="0010676C"/>
    <w:rsid w:val="00224B06"/>
    <w:rsid w:val="002C53B6"/>
    <w:rsid w:val="004D3BF4"/>
    <w:rsid w:val="005B29CE"/>
    <w:rsid w:val="005D0DA0"/>
    <w:rsid w:val="00616717"/>
    <w:rsid w:val="00693985"/>
    <w:rsid w:val="00843CEE"/>
    <w:rsid w:val="00871C86"/>
    <w:rsid w:val="009C20B8"/>
    <w:rsid w:val="00AB37A0"/>
    <w:rsid w:val="00AC43AF"/>
    <w:rsid w:val="00AE3839"/>
    <w:rsid w:val="00C33227"/>
    <w:rsid w:val="00C51FFA"/>
    <w:rsid w:val="00CA1AC9"/>
    <w:rsid w:val="00D70AC0"/>
    <w:rsid w:val="00DA654E"/>
    <w:rsid w:val="00E260A0"/>
    <w:rsid w:val="00EE07F5"/>
    <w:rsid w:val="00FB4771"/>
    <w:rsid w:val="00FE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8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E3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D0D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D0D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8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E3839"/>
    <w:rPr>
      <w:b/>
      <w:bCs/>
    </w:rPr>
  </w:style>
  <w:style w:type="character" w:styleId="a4">
    <w:name w:val="Emphasis"/>
    <w:basedOn w:val="a0"/>
    <w:uiPriority w:val="20"/>
    <w:qFormat/>
    <w:rsid w:val="00AE3839"/>
    <w:rPr>
      <w:i/>
      <w:iCs/>
    </w:rPr>
  </w:style>
  <w:style w:type="paragraph" w:styleId="a5">
    <w:name w:val="No Spacing"/>
    <w:uiPriority w:val="1"/>
    <w:qFormat/>
    <w:rsid w:val="00AE383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AE383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semiHidden/>
    <w:unhideWhenUsed/>
    <w:rsid w:val="00693985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693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11"/>
    <w:uiPriority w:val="99"/>
    <w:unhideWhenUsed/>
    <w:rsid w:val="00693985"/>
    <w:pPr>
      <w:shd w:val="clear" w:color="auto" w:fill="FFFFFF"/>
      <w:spacing w:before="420" w:after="1140" w:line="240" w:lineRule="atLeast"/>
      <w:jc w:val="center"/>
    </w:pPr>
    <w:rPr>
      <w:rFonts w:ascii="Times New Roman" w:eastAsiaTheme="minorHAnsi" w:hAnsi="Times New Roman" w:cs="Times New Roman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693985"/>
    <w:rPr>
      <w:rFonts w:eastAsiaTheme="minorEastAsia"/>
      <w:lang w:eastAsia="ru-RU"/>
    </w:rPr>
  </w:style>
  <w:style w:type="character" w:customStyle="1" w:styleId="4">
    <w:name w:val="Основной текст (4)_"/>
    <w:basedOn w:val="a0"/>
    <w:link w:val="41"/>
    <w:semiHidden/>
    <w:locked/>
    <w:rsid w:val="00693985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1">
    <w:name w:val="Основной текст (4)1"/>
    <w:basedOn w:val="a"/>
    <w:link w:val="4"/>
    <w:semiHidden/>
    <w:rsid w:val="00693985"/>
    <w:pPr>
      <w:shd w:val="clear" w:color="auto" w:fill="FFFFFF"/>
      <w:spacing w:after="240" w:line="240" w:lineRule="atLeast"/>
      <w:jc w:val="center"/>
    </w:pPr>
    <w:rPr>
      <w:rFonts w:ascii="Times New Roman" w:eastAsiaTheme="minorHAnsi" w:hAnsi="Times New Roman" w:cs="Times New Roman"/>
      <w:b/>
      <w:bCs/>
      <w:sz w:val="18"/>
      <w:szCs w:val="18"/>
      <w:lang w:eastAsia="en-US"/>
    </w:rPr>
  </w:style>
  <w:style w:type="character" w:customStyle="1" w:styleId="6">
    <w:name w:val="Основной текст (6)_"/>
    <w:basedOn w:val="a0"/>
    <w:link w:val="61"/>
    <w:semiHidden/>
    <w:locked/>
    <w:rsid w:val="00693985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61">
    <w:name w:val="Основной текст (6)1"/>
    <w:basedOn w:val="a"/>
    <w:link w:val="6"/>
    <w:semiHidden/>
    <w:rsid w:val="00693985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8"/>
      <w:szCs w:val="18"/>
      <w:lang w:eastAsia="en-US"/>
    </w:rPr>
  </w:style>
  <w:style w:type="character" w:customStyle="1" w:styleId="100">
    <w:name w:val="Основной текст (10)_"/>
    <w:basedOn w:val="a0"/>
    <w:link w:val="101"/>
    <w:semiHidden/>
    <w:locked/>
    <w:rsid w:val="00693985"/>
    <w:rPr>
      <w:rFonts w:ascii="Times New Roman" w:hAnsi="Times New Roman" w:cs="Times New Roman"/>
      <w:i/>
      <w:iCs/>
      <w:spacing w:val="-10"/>
      <w:shd w:val="clear" w:color="auto" w:fill="FFFFFF"/>
    </w:rPr>
  </w:style>
  <w:style w:type="paragraph" w:customStyle="1" w:styleId="101">
    <w:name w:val="Основной текст (10)1"/>
    <w:basedOn w:val="a"/>
    <w:link w:val="100"/>
    <w:semiHidden/>
    <w:rsid w:val="00693985"/>
    <w:pPr>
      <w:shd w:val="clear" w:color="auto" w:fill="FFFFFF"/>
      <w:spacing w:after="0" w:line="216" w:lineRule="exact"/>
    </w:pPr>
    <w:rPr>
      <w:rFonts w:ascii="Times New Roman" w:eastAsiaTheme="minorHAnsi" w:hAnsi="Times New Roman" w:cs="Times New Roman"/>
      <w:i/>
      <w:iCs/>
      <w:spacing w:val="-10"/>
      <w:lang w:eastAsia="en-US"/>
    </w:rPr>
  </w:style>
  <w:style w:type="character" w:customStyle="1" w:styleId="60">
    <w:name w:val="Подпись к картинке (6)_"/>
    <w:basedOn w:val="a0"/>
    <w:link w:val="610"/>
    <w:semiHidden/>
    <w:locked/>
    <w:rsid w:val="00693985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610">
    <w:name w:val="Подпись к картинке (6)1"/>
    <w:basedOn w:val="a"/>
    <w:link w:val="60"/>
    <w:semiHidden/>
    <w:rsid w:val="00693985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18"/>
      <w:szCs w:val="18"/>
      <w:lang w:eastAsia="en-US"/>
    </w:rPr>
  </w:style>
  <w:style w:type="character" w:styleId="ab">
    <w:name w:val="page number"/>
    <w:basedOn w:val="a0"/>
    <w:uiPriority w:val="99"/>
    <w:semiHidden/>
    <w:unhideWhenUsed/>
    <w:rsid w:val="00693985"/>
    <w:rPr>
      <w:rFonts w:ascii="Times New Roman" w:hAnsi="Times New Roman" w:cs="Times New Roman" w:hint="default"/>
    </w:rPr>
  </w:style>
  <w:style w:type="character" w:customStyle="1" w:styleId="11">
    <w:name w:val="Основной текст Знак1"/>
    <w:basedOn w:val="a0"/>
    <w:link w:val="a9"/>
    <w:uiPriority w:val="99"/>
    <w:locked/>
    <w:rsid w:val="00693985"/>
    <w:rPr>
      <w:rFonts w:ascii="Times New Roman" w:hAnsi="Times New Roman" w:cs="Times New Roman"/>
      <w:shd w:val="clear" w:color="auto" w:fill="FFFFFF"/>
    </w:rPr>
  </w:style>
  <w:style w:type="character" w:customStyle="1" w:styleId="40">
    <w:name w:val="Основной текст (4)"/>
    <w:basedOn w:val="4"/>
    <w:rsid w:val="00693985"/>
  </w:style>
  <w:style w:type="character" w:customStyle="1" w:styleId="62">
    <w:name w:val="Подпись к картинке (6)2"/>
    <w:basedOn w:val="60"/>
    <w:rsid w:val="00693985"/>
  </w:style>
  <w:style w:type="character" w:customStyle="1" w:styleId="6100">
    <w:name w:val="Основной текст (6)10"/>
    <w:basedOn w:val="6"/>
    <w:rsid w:val="00693985"/>
    <w:rPr>
      <w:spacing w:val="0"/>
    </w:rPr>
  </w:style>
  <w:style w:type="paragraph" w:styleId="ac">
    <w:name w:val="Balloon Text"/>
    <w:basedOn w:val="a"/>
    <w:link w:val="ad"/>
    <w:uiPriority w:val="99"/>
    <w:semiHidden/>
    <w:unhideWhenUsed/>
    <w:rsid w:val="0069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398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urrentmob">
    <w:name w:val="currentmob"/>
    <w:basedOn w:val="a0"/>
    <w:rsid w:val="00CA1AC9"/>
  </w:style>
  <w:style w:type="character" w:customStyle="1" w:styleId="cxdhlk">
    <w:name w:val="cxdhlk"/>
    <w:basedOn w:val="a0"/>
    <w:rsid w:val="00CA1AC9"/>
  </w:style>
  <w:style w:type="character" w:customStyle="1" w:styleId="20">
    <w:name w:val="Заголовок 2 Знак"/>
    <w:basedOn w:val="a0"/>
    <w:link w:val="2"/>
    <w:uiPriority w:val="9"/>
    <w:rsid w:val="005D0D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0D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ui-lib-buttoncontent-wrapper">
    <w:name w:val="ui-lib-button__content-wrapper"/>
    <w:basedOn w:val="a0"/>
    <w:rsid w:val="005D0DA0"/>
  </w:style>
  <w:style w:type="character" w:customStyle="1" w:styleId="article-statdate">
    <w:name w:val="article-stat__date"/>
    <w:basedOn w:val="a0"/>
    <w:rsid w:val="005D0DA0"/>
  </w:style>
  <w:style w:type="character" w:customStyle="1" w:styleId="article-statcount">
    <w:name w:val="article-stat__count"/>
    <w:basedOn w:val="a0"/>
    <w:rsid w:val="005D0DA0"/>
  </w:style>
  <w:style w:type="paragraph" w:customStyle="1" w:styleId="article-renderblock">
    <w:name w:val="article-render__block"/>
    <w:basedOn w:val="a"/>
    <w:rsid w:val="005D0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6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1452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08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67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96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9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27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8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53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236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9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14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0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0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7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0359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4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38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157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8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26491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716938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67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3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0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1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79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35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97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076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977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164882">
                                                              <w:marLeft w:val="0"/>
                                                              <w:marRight w:val="4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55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591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815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246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xonowati62@vandex.ru" TargetMode="External"/><Relationship Id="rId5" Type="http://schemas.openxmlformats.org/officeDocument/2006/relationships/hyperlink" Target="mailto:Tixonowati62@v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2473</Words>
  <Characters>14100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2020-11-26T05:36:00Z</dcterms:created>
  <dcterms:modified xsi:type="dcterms:W3CDTF">2020-11-26T07:53:00Z</dcterms:modified>
</cp:coreProperties>
</file>