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4672"/>
      </w:tblGrid>
      <w:tr w:rsidR="00D4253B" w:rsidRPr="006A7769" w:rsidTr="00596E8B">
        <w:tc>
          <w:tcPr>
            <w:tcW w:w="14672" w:type="dxa"/>
            <w:tcMar>
              <w:left w:w="51" w:type="dxa"/>
              <w:right w:w="51" w:type="dxa"/>
            </w:tcMar>
          </w:tcPr>
          <w:p w:rsidR="002063A4" w:rsidRDefault="00387271" w:rsidP="0020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206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Производственное обучение на 2</w:t>
            </w:r>
            <w:r w:rsidR="000E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206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.11.2020 г.</w:t>
            </w:r>
          </w:p>
          <w:p w:rsidR="002063A4" w:rsidRDefault="002063A4" w:rsidP="0020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гр. Штукатур </w:t>
            </w:r>
          </w:p>
          <w:p w:rsidR="002063A4" w:rsidRDefault="002063A4" w:rsidP="0020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D4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Подготовка  деревянных поверхностей под штукатурку.</w:t>
            </w:r>
          </w:p>
          <w:p w:rsidR="002063A4" w:rsidRDefault="002063A4" w:rsidP="0020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63A4" w:rsidRPr="00D4253B" w:rsidRDefault="002063A4" w:rsidP="0020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Инструкционно</w:t>
            </w:r>
            <w:proofErr w:type="spellEnd"/>
            <w:r w:rsidRPr="00D4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технологическая карта  №4</w:t>
            </w:r>
          </w:p>
          <w:p w:rsidR="002063A4" w:rsidRPr="00D4253B" w:rsidRDefault="002063A4" w:rsidP="0020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21"/>
              <w:gridCol w:w="1445"/>
              <w:gridCol w:w="1539"/>
              <w:gridCol w:w="1292"/>
              <w:gridCol w:w="1303"/>
              <w:gridCol w:w="1606"/>
              <w:gridCol w:w="2954"/>
            </w:tblGrid>
            <w:tr w:rsidR="002063A4" w:rsidRPr="006A7769" w:rsidTr="00953003">
              <w:tc>
                <w:tcPr>
                  <w:tcW w:w="4422" w:type="dxa"/>
                  <w:vMerge w:val="restart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Эскизы по переходам</w:t>
                  </w:r>
                </w:p>
              </w:tc>
              <w:tc>
                <w:tcPr>
                  <w:tcW w:w="1449" w:type="dxa"/>
                  <w:vMerge w:val="restart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Операции</w:t>
                  </w:r>
                </w:p>
              </w:tc>
              <w:tc>
                <w:tcPr>
                  <w:tcW w:w="1544" w:type="dxa"/>
                  <w:vMerge w:val="restart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Инвентарь, приспособления</w:t>
                  </w:r>
                </w:p>
              </w:tc>
              <w:tc>
                <w:tcPr>
                  <w:tcW w:w="1302" w:type="dxa"/>
                  <w:vMerge w:val="restart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Материал</w:t>
                  </w:r>
                </w:p>
              </w:tc>
              <w:tc>
                <w:tcPr>
                  <w:tcW w:w="2937" w:type="dxa"/>
                  <w:gridSpan w:val="2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Инструмент</w:t>
                  </w:r>
                </w:p>
              </w:tc>
              <w:tc>
                <w:tcPr>
                  <w:tcW w:w="3018" w:type="dxa"/>
                  <w:vMerge w:val="restart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Инструктивные указания  о выполнении работы</w:t>
                  </w:r>
                </w:p>
              </w:tc>
            </w:tr>
            <w:tr w:rsidR="002063A4" w:rsidRPr="006A7769" w:rsidTr="00953003">
              <w:tc>
                <w:tcPr>
                  <w:tcW w:w="4422" w:type="dxa"/>
                  <w:vMerge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9" w:type="dxa"/>
                  <w:vMerge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44" w:type="dxa"/>
                  <w:vMerge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02" w:type="dxa"/>
                  <w:vMerge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рабочий</w:t>
                  </w:r>
                </w:p>
              </w:tc>
              <w:tc>
                <w:tcPr>
                  <w:tcW w:w="1615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контрольно-измерительный</w:t>
                  </w:r>
                </w:p>
              </w:tc>
              <w:tc>
                <w:tcPr>
                  <w:tcW w:w="3018" w:type="dxa"/>
                  <w:vMerge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063A4" w:rsidRPr="006A7769" w:rsidTr="00953003">
              <w:tc>
                <w:tcPr>
                  <w:tcW w:w="44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55399290" wp14:editId="1CB88664">
                        <wp:extent cx="2247265" cy="848360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lum bright="-18000" contrast="42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265" cy="848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49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Подготовка материала</w:t>
                  </w:r>
                </w:p>
              </w:tc>
              <w:tc>
                <w:tcPr>
                  <w:tcW w:w="1544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0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Дрань, рогожа, мешковина</w:t>
                  </w:r>
                </w:p>
              </w:tc>
              <w:tc>
                <w:tcPr>
                  <w:tcW w:w="13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Ножницы</w:t>
                  </w:r>
                </w:p>
              </w:tc>
              <w:tc>
                <w:tcPr>
                  <w:tcW w:w="1615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Визуально</w:t>
                  </w:r>
                </w:p>
              </w:tc>
              <w:tc>
                <w:tcPr>
                  <w:tcW w:w="3018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Отсортировать дрань на  </w:t>
                  </w:r>
                  <w:proofErr w:type="spellStart"/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простильную</w:t>
                  </w:r>
                  <w:proofErr w:type="spellEnd"/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(для набивки нижних рядов) и выходную (для набивки верхних рядов). Рогожу, мешковину нарезать на куски необходимого размера</w:t>
                  </w:r>
                </w:p>
              </w:tc>
            </w:tr>
            <w:tr w:rsidR="002063A4" w:rsidRPr="006A7769" w:rsidTr="00953003">
              <w:tc>
                <w:tcPr>
                  <w:tcW w:w="44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9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Подготовка поверхности</w:t>
                  </w:r>
                </w:p>
              </w:tc>
              <w:tc>
                <w:tcPr>
                  <w:tcW w:w="1544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0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Доски </w:t>
                  </w:r>
                </w:p>
              </w:tc>
              <w:tc>
                <w:tcPr>
                  <w:tcW w:w="13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Молоток, стамеска, топор</w:t>
                  </w:r>
                </w:p>
              </w:tc>
              <w:tc>
                <w:tcPr>
                  <w:tcW w:w="1615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Визуально</w:t>
                  </w:r>
                </w:p>
              </w:tc>
              <w:tc>
                <w:tcPr>
                  <w:tcW w:w="3018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Доски шириной более </w:t>
                  </w:r>
                  <w:smartTag w:uri="urn:schemas-microsoft-com:office:smarttags" w:element="metricconverter">
                    <w:smartTagPr>
                      <w:attr w:name="ProductID" w:val="10 см"/>
                    </w:smartTagPr>
                    <w:r w:rsidRPr="006A7769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eastAsia="ru-RU"/>
                      </w:rPr>
                      <w:t>10 см</w:t>
                    </w:r>
                  </w:smartTag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надколоть и в надколы забить клинья, чтобы образовались щели шириной 5-</w:t>
                  </w:r>
                  <w:smartTag w:uri="urn:schemas-microsoft-com:office:smarttags" w:element="metricconverter">
                    <w:smartTagPr>
                      <w:attr w:name="ProductID" w:val="12 мм"/>
                    </w:smartTagPr>
                    <w:r w:rsidRPr="006A7769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eastAsia="ru-RU"/>
                      </w:rPr>
                      <w:t>12 мм</w:t>
                    </w:r>
                  </w:smartTag>
                </w:p>
              </w:tc>
            </w:tr>
            <w:tr w:rsidR="002063A4" w:rsidRPr="006A7769" w:rsidTr="00953003">
              <w:tc>
                <w:tcPr>
                  <w:tcW w:w="44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9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Крепление мешковины, рогожи</w:t>
                  </w:r>
                </w:p>
              </w:tc>
              <w:tc>
                <w:tcPr>
                  <w:tcW w:w="1544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Подмости</w:t>
                  </w:r>
                </w:p>
              </w:tc>
              <w:tc>
                <w:tcPr>
                  <w:tcW w:w="130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Мешковина, рогожа, гвозди</w:t>
                  </w:r>
                </w:p>
              </w:tc>
              <w:tc>
                <w:tcPr>
                  <w:tcW w:w="13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Молоток</w:t>
                  </w:r>
                </w:p>
              </w:tc>
              <w:tc>
                <w:tcPr>
                  <w:tcW w:w="1615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Визуально</w:t>
                  </w:r>
                </w:p>
              </w:tc>
              <w:tc>
                <w:tcPr>
                  <w:tcW w:w="3018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Прибить мешковину, рогожу к поверхности гвоздями. Тонкие материалы набиваются внахлестку, а толстые – впритык</w:t>
                  </w:r>
                </w:p>
              </w:tc>
            </w:tr>
            <w:tr w:rsidR="002063A4" w:rsidRPr="006A7769" w:rsidTr="00953003">
              <w:tc>
                <w:tcPr>
                  <w:tcW w:w="44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6E086944" wp14:editId="53BB45B8">
                        <wp:extent cx="1336024" cy="1286362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lum bright="-18000" contrast="36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8897" cy="1289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A776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526E92F6" wp14:editId="7708CF84">
                        <wp:extent cx="925195" cy="1377315"/>
                        <wp:effectExtent l="19050" t="0" r="825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bright="-18000" contrast="48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5195" cy="1377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49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Набивание драни</w:t>
                  </w:r>
                </w:p>
              </w:tc>
              <w:tc>
                <w:tcPr>
                  <w:tcW w:w="1544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Подмости</w:t>
                  </w:r>
                </w:p>
              </w:tc>
              <w:tc>
                <w:tcPr>
                  <w:tcW w:w="130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Дрань, гвозди</w:t>
                  </w:r>
                </w:p>
              </w:tc>
              <w:tc>
                <w:tcPr>
                  <w:tcW w:w="13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Молоток</w:t>
                  </w:r>
                </w:p>
              </w:tc>
              <w:tc>
                <w:tcPr>
                  <w:tcW w:w="1615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Уровень, отвес</w:t>
                  </w:r>
                </w:p>
              </w:tc>
              <w:tc>
                <w:tcPr>
                  <w:tcW w:w="3018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Набить первый (нижний) ряд драни под углом 45° к полу. Крепить драницы только по концам (наживить).</w:t>
                  </w:r>
                </w:p>
                <w:p w:rsidR="002063A4" w:rsidRPr="006A7769" w:rsidRDefault="002063A4" w:rsidP="009530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Набить второй (верхний) ряд драни под углом 90° к нижнему ряду. Между драницами должно быть расстояние 45 мм. Каждую драницу прибить полностью двумя гвоздями по концам, один из гвоздей забить прямо, а другой с натяжкой под углом 45° (острие гвоздя направить в конец драницы)</w:t>
                  </w:r>
                </w:p>
              </w:tc>
            </w:tr>
            <w:tr w:rsidR="002063A4" w:rsidRPr="006A7769" w:rsidTr="00953003">
              <w:tc>
                <w:tcPr>
                  <w:tcW w:w="44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280DE73A" wp14:editId="386C61AE">
                        <wp:extent cx="2688400" cy="1024569"/>
                        <wp:effectExtent l="1905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lum bright="-18000" contrast="36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7955" cy="102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49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Забивка промежуточных гвоздей</w:t>
                  </w:r>
                </w:p>
              </w:tc>
              <w:tc>
                <w:tcPr>
                  <w:tcW w:w="1544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Подмости</w:t>
                  </w:r>
                </w:p>
              </w:tc>
              <w:tc>
                <w:tcPr>
                  <w:tcW w:w="130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Гвозди</w:t>
                  </w:r>
                </w:p>
              </w:tc>
              <w:tc>
                <w:tcPr>
                  <w:tcW w:w="1322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Молоток</w:t>
                  </w:r>
                </w:p>
              </w:tc>
              <w:tc>
                <w:tcPr>
                  <w:tcW w:w="1615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Визуально</w:t>
                  </w:r>
                </w:p>
              </w:tc>
              <w:tc>
                <w:tcPr>
                  <w:tcW w:w="3018" w:type="dxa"/>
                  <w:tcMar>
                    <w:left w:w="51" w:type="dxa"/>
                    <w:right w:w="51" w:type="dxa"/>
                  </w:tcMar>
                  <w:vAlign w:val="center"/>
                </w:tcPr>
                <w:p w:rsidR="002063A4" w:rsidRPr="006A7769" w:rsidRDefault="002063A4" w:rsidP="009530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A77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Забить промежуточные гвозди: на стенах через две нижние драницы, а на потолках – через одну</w:t>
                  </w:r>
                </w:p>
              </w:tc>
            </w:tr>
          </w:tbl>
          <w:p w:rsidR="00D4253B" w:rsidRPr="006A7769" w:rsidRDefault="00596E8B" w:rsidP="00D4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D4253B"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осмотреть рабочее место и проверить правильность размещения материалов, проверить исправность инструмента, инвентаря, приспособлений. </w:t>
            </w:r>
          </w:p>
          <w:p w:rsidR="00D4253B" w:rsidRPr="006A7769" w:rsidRDefault="00D4253B" w:rsidP="00D4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Инструмент должен быть исправным и использоваться по назначению. Штукатур  должен быть в специальном комбинезоне, перчатках. </w:t>
            </w:r>
          </w:p>
          <w:p w:rsidR="00D4253B" w:rsidRPr="006A7769" w:rsidRDefault="00D4253B" w:rsidP="00D4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 </w:t>
            </w:r>
            <w:proofErr w:type="spellStart"/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подмащивания</w:t>
            </w:r>
            <w:proofErr w:type="spellEnd"/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 рабочие настилы должны быть ровными и прочными, иметь ограждения при высоте настилов 1,3 м и более. </w:t>
            </w:r>
          </w:p>
          <w:p w:rsidR="00D4253B" w:rsidRPr="006A7769" w:rsidRDefault="00D4253B" w:rsidP="00D4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Рабочее место содержать в чистоте. После окончания рабочее место убрать.</w:t>
            </w:r>
          </w:p>
          <w:p w:rsidR="00D4253B" w:rsidRPr="006A7769" w:rsidRDefault="00D4253B" w:rsidP="00D4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E5B87" w:rsidRDefault="00AE5B87" w:rsidP="006A7769"/>
    <w:p w:rsidR="0048691C" w:rsidRPr="0048691C" w:rsidRDefault="0048691C" w:rsidP="004869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91C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:rsidR="0048691C" w:rsidRPr="0048691C" w:rsidRDefault="0048691C" w:rsidP="00486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54F" w:rsidRPr="0048691C" w:rsidRDefault="0048691C" w:rsidP="00486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8691C">
        <w:rPr>
          <w:rFonts w:ascii="Times New Roman" w:hAnsi="Times New Roman" w:cs="Times New Roman"/>
          <w:sz w:val="28"/>
          <w:szCs w:val="28"/>
        </w:rPr>
        <w:t>Ответить на вопросы:</w:t>
      </w:r>
    </w:p>
    <w:p w:rsidR="0054754F" w:rsidRPr="0048691C" w:rsidRDefault="00CC5C70" w:rsidP="0048691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вбиваются клинья?</w:t>
      </w:r>
    </w:p>
    <w:p w:rsidR="00C7073A" w:rsidRDefault="00596E8B" w:rsidP="0048691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C5C70">
        <w:rPr>
          <w:rFonts w:ascii="Times New Roman" w:hAnsi="Times New Roman" w:cs="Times New Roman"/>
          <w:sz w:val="28"/>
          <w:szCs w:val="28"/>
        </w:rPr>
        <w:t>колько слоёв набивается драни?</w:t>
      </w:r>
    </w:p>
    <w:p w:rsidR="00C56367" w:rsidRPr="00C56367" w:rsidRDefault="00C56367" w:rsidP="00C5636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каким угло</w:t>
      </w:r>
      <w:r w:rsidR="00596E8B">
        <w:rPr>
          <w:rFonts w:ascii="Times New Roman" w:hAnsi="Times New Roman" w:cs="Times New Roman"/>
          <w:sz w:val="28"/>
          <w:szCs w:val="28"/>
        </w:rPr>
        <w:t>м набивается верхний слой драни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56367" w:rsidRDefault="00C56367" w:rsidP="00C56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367" w:rsidRDefault="00C56367" w:rsidP="00C56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D6E" w:rsidRPr="0048691C" w:rsidRDefault="00596E8B" w:rsidP="004E30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Разгадать кроссворд</w:t>
      </w:r>
      <w:r w:rsidR="00C56367">
        <w:rPr>
          <w:rFonts w:ascii="Times New Roman" w:hAnsi="Times New Roman" w:cs="Times New Roman"/>
          <w:sz w:val="28"/>
          <w:szCs w:val="28"/>
        </w:rPr>
        <w:t>:</w:t>
      </w:r>
    </w:p>
    <w:p w:rsidR="00F262E1" w:rsidRPr="00F262E1" w:rsidRDefault="00F262E1" w:rsidP="004E3083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E3083" w:rsidRDefault="00596E8B" w:rsidP="00F262E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D00953D" wp14:editId="7B4A260E">
            <wp:extent cx="4121150" cy="3349121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677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083" w:rsidRPr="00F262E1" w:rsidRDefault="004E3083" w:rsidP="00F262E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горизонтали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Инструмент штукатура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инструмент для выравнивания раствора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Отделка проёмов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Отделочный слой на поверхности различных </w:t>
      </w:r>
      <w:proofErr w:type="spellStart"/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конструкций</w:t>
      </w:r>
      <w:proofErr w:type="gramStart"/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ыравнивающий</w:t>
      </w:r>
      <w:proofErr w:type="spellEnd"/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поверхности.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Строительный </w:t>
      </w:r>
      <w:proofErr w:type="gramStart"/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proofErr w:type="gramEnd"/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получаемый путем обжига и измельчения до порошкообразного состояния.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Основной недостаток штукатурки.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Слой штукатурки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16. искусственное неорганическое вяжущее вещество, один из основных строительных материалов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17. Инструмент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вертикали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Пастообразный или порошковый материал, применяемый для выравнивания поверхностей перед нанесением на них материалов для отделки помещений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Второй слой штукатурки.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Отделочный материал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Первый слой штукатурки.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6. Этот инструмент даёт фактуру мелкого скола камня при производстве декоративной штукатурки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13. Штукатурные работы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14. Цилиндр для накатывания краски, для разглаживания</w:t>
      </w:r>
    </w:p>
    <w:p w:rsidR="00596E8B" w:rsidRPr="00596E8B" w:rsidRDefault="00596E8B" w:rsidP="0059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8B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Наиболее часто используемый мелкий заполнитель</w:t>
      </w:r>
    </w:p>
    <w:p w:rsidR="00F262E1" w:rsidRPr="00F262E1" w:rsidRDefault="00F262E1" w:rsidP="00596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262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F262E1" w:rsidRPr="00F262E1" w:rsidRDefault="00F262E1" w:rsidP="00596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262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8691C" w:rsidRDefault="00F262E1" w:rsidP="00486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2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596E8B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48691C">
        <w:rPr>
          <w:rFonts w:ascii="Times New Roman" w:hAnsi="Times New Roman" w:cs="Times New Roman"/>
          <w:sz w:val="28"/>
          <w:szCs w:val="28"/>
        </w:rPr>
        <w:t>омашнее задание высылать на э</w:t>
      </w:r>
      <w:r w:rsidR="0048691C" w:rsidRPr="0048691C">
        <w:rPr>
          <w:rFonts w:ascii="Times New Roman" w:hAnsi="Times New Roman" w:cs="Times New Roman"/>
          <w:sz w:val="28"/>
          <w:szCs w:val="28"/>
        </w:rPr>
        <w:t xml:space="preserve">л. </w:t>
      </w:r>
      <w:r w:rsidR="0048691C">
        <w:rPr>
          <w:rFonts w:ascii="Times New Roman" w:hAnsi="Times New Roman" w:cs="Times New Roman"/>
          <w:sz w:val="28"/>
          <w:szCs w:val="28"/>
        </w:rPr>
        <w:t xml:space="preserve">почту мастера </w:t>
      </w:r>
      <w:proofErr w:type="gramStart"/>
      <w:r w:rsidR="004869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8691C">
        <w:rPr>
          <w:rFonts w:ascii="Times New Roman" w:hAnsi="Times New Roman" w:cs="Times New Roman"/>
          <w:sz w:val="28"/>
          <w:szCs w:val="28"/>
        </w:rPr>
        <w:t xml:space="preserve">/о </w:t>
      </w:r>
      <w:proofErr w:type="spellStart"/>
      <w:r w:rsidR="0048691C">
        <w:rPr>
          <w:rFonts w:ascii="Times New Roman" w:hAnsi="Times New Roman" w:cs="Times New Roman"/>
          <w:sz w:val="28"/>
          <w:szCs w:val="28"/>
        </w:rPr>
        <w:t>Косарынова</w:t>
      </w:r>
      <w:proofErr w:type="spellEnd"/>
      <w:r w:rsidR="0048691C">
        <w:rPr>
          <w:rFonts w:ascii="Times New Roman" w:hAnsi="Times New Roman" w:cs="Times New Roman"/>
          <w:sz w:val="28"/>
          <w:szCs w:val="28"/>
        </w:rPr>
        <w:t xml:space="preserve"> В.С.</w:t>
      </w:r>
      <w:r w:rsidR="0048691C" w:rsidRPr="0048691C">
        <w:rPr>
          <w:rFonts w:ascii="Times New Roman" w:hAnsi="Times New Roman" w:cs="Times New Roman"/>
          <w:sz w:val="28"/>
          <w:szCs w:val="28"/>
        </w:rPr>
        <w:t xml:space="preserve"> </w:t>
      </w:r>
      <w:r w:rsidR="0048691C">
        <w:rPr>
          <w:rFonts w:ascii="Times New Roman" w:hAnsi="Times New Roman" w:cs="Times New Roman"/>
          <w:sz w:val="28"/>
          <w:szCs w:val="28"/>
        </w:rPr>
        <w:t xml:space="preserve">- </w:t>
      </w:r>
      <w:r w:rsidR="0048691C" w:rsidRPr="0048691C">
        <w:rPr>
          <w:rFonts w:ascii="Times New Roman" w:hAnsi="Times New Roman" w:cs="Times New Roman"/>
          <w:sz w:val="28"/>
          <w:szCs w:val="28"/>
        </w:rPr>
        <w:t xml:space="preserve"> </w:t>
      </w:r>
      <w:r w:rsidR="002321B1" w:rsidRPr="002321B1">
        <w:rPr>
          <w:rFonts w:ascii="Verdana" w:hAnsi="Verdana"/>
          <w:sz w:val="20"/>
          <w:szCs w:val="20"/>
          <w:shd w:val="clear" w:color="auto" w:fill="FFFFFF"/>
        </w:rPr>
        <w:t>valerykosarynov@yandex.ru</w:t>
      </w:r>
      <w:r w:rsidR="0048691C" w:rsidRPr="00232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91C" w:rsidRPr="0048691C" w:rsidRDefault="0048691C" w:rsidP="00750D6E">
      <w:pPr>
        <w:pStyle w:val="a5"/>
        <w:ind w:left="1353"/>
        <w:rPr>
          <w:rFonts w:ascii="Times New Roman" w:hAnsi="Times New Roman" w:cs="Times New Roman"/>
          <w:sz w:val="28"/>
          <w:szCs w:val="28"/>
        </w:rPr>
      </w:pPr>
    </w:p>
    <w:sectPr w:rsidR="0048691C" w:rsidRPr="0048691C" w:rsidSect="006A7769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1C2"/>
    <w:multiLevelType w:val="hybridMultilevel"/>
    <w:tmpl w:val="CDD6280A"/>
    <w:lvl w:ilvl="0" w:tplc="66146C4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177C"/>
    <w:multiLevelType w:val="multilevel"/>
    <w:tmpl w:val="2916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26E59"/>
    <w:multiLevelType w:val="multilevel"/>
    <w:tmpl w:val="5210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3259C3"/>
    <w:multiLevelType w:val="multilevel"/>
    <w:tmpl w:val="C0C0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AB0C74"/>
    <w:multiLevelType w:val="multilevel"/>
    <w:tmpl w:val="D93E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703463"/>
    <w:multiLevelType w:val="multilevel"/>
    <w:tmpl w:val="CBE2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B33D47"/>
    <w:multiLevelType w:val="multilevel"/>
    <w:tmpl w:val="2DCE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C9"/>
    <w:rsid w:val="00017CE6"/>
    <w:rsid w:val="000E53A9"/>
    <w:rsid w:val="002063A4"/>
    <w:rsid w:val="002321B1"/>
    <w:rsid w:val="002D4840"/>
    <w:rsid w:val="00352876"/>
    <w:rsid w:val="00387271"/>
    <w:rsid w:val="0048691C"/>
    <w:rsid w:val="004E3083"/>
    <w:rsid w:val="004E34C9"/>
    <w:rsid w:val="0054754F"/>
    <w:rsid w:val="00596E8B"/>
    <w:rsid w:val="006A7769"/>
    <w:rsid w:val="0070466D"/>
    <w:rsid w:val="00750D6E"/>
    <w:rsid w:val="00AE5B87"/>
    <w:rsid w:val="00C56367"/>
    <w:rsid w:val="00C7073A"/>
    <w:rsid w:val="00CC5C70"/>
    <w:rsid w:val="00D4253B"/>
    <w:rsid w:val="00F2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5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073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17CE6"/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F26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5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073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17CE6"/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F2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Nataliy</cp:lastModifiedBy>
  <cp:revision>24</cp:revision>
  <dcterms:created xsi:type="dcterms:W3CDTF">2020-11-24T09:47:00Z</dcterms:created>
  <dcterms:modified xsi:type="dcterms:W3CDTF">2020-11-27T05:54:00Z</dcterms:modified>
</cp:coreProperties>
</file>