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D" w:rsidRPr="00814054" w:rsidRDefault="00DD724D" w:rsidP="00DD724D">
      <w:pPr>
        <w:jc w:val="center"/>
        <w:rPr>
          <w:b/>
        </w:rPr>
      </w:pPr>
    </w:p>
    <w:p w:rsidR="00DD724D" w:rsidRPr="00BD5C88" w:rsidRDefault="00DD724D" w:rsidP="00DD724D">
      <w:pPr>
        <w:rPr>
          <w:u w:val="single"/>
        </w:rPr>
      </w:pPr>
      <w:r>
        <w:t xml:space="preserve">Для проведения теоретических занятий в группе </w:t>
      </w:r>
      <w:r w:rsidRPr="00BD5C88">
        <w:rPr>
          <w:u w:val="single"/>
        </w:rPr>
        <w:t>№ 27</w:t>
      </w:r>
      <w:r>
        <w:t xml:space="preserve"> </w:t>
      </w:r>
      <w:r w:rsidRPr="00BD5C88">
        <w:rPr>
          <w:u w:val="single"/>
        </w:rPr>
        <w:t>по предмету специальная технология</w:t>
      </w:r>
    </w:p>
    <w:p w:rsidR="00DD724D" w:rsidRPr="00BD5C88" w:rsidRDefault="00DD724D" w:rsidP="00DD724D">
      <w:pPr>
        <w:rPr>
          <w:b/>
        </w:rPr>
      </w:pPr>
      <w:r>
        <w:t>Тема урока:</w:t>
      </w:r>
      <w:r w:rsidRPr="00BD5C88">
        <w:t xml:space="preserve"> </w:t>
      </w:r>
      <w:r w:rsidRPr="00BD5C88">
        <w:rPr>
          <w:b/>
        </w:rPr>
        <w:t>Виды, характеристики и технология выполнения специальных штукатурок</w:t>
      </w:r>
      <w:r>
        <w:rPr>
          <w:b/>
        </w:rPr>
        <w:t>.</w:t>
      </w:r>
    </w:p>
    <w:p w:rsidR="00DD724D" w:rsidRPr="00F475BF" w:rsidRDefault="00DD724D" w:rsidP="00DD724D">
      <w:pPr>
        <w:rPr>
          <w:u w:val="single"/>
        </w:rPr>
      </w:pPr>
      <w:r>
        <w:t>Цели урока:</w:t>
      </w:r>
      <w:r w:rsidR="00F475BF">
        <w:t xml:space="preserve"> </w:t>
      </w:r>
      <w:proofErr w:type="gramStart"/>
      <w:r>
        <w:t>Образовательная</w:t>
      </w:r>
      <w:proofErr w:type="gramEnd"/>
      <w:r>
        <w:t xml:space="preserve"> </w:t>
      </w:r>
      <w:r w:rsidRPr="00131002">
        <w:rPr>
          <w:u w:val="single"/>
        </w:rPr>
        <w:t>изучить виды характеристик</w:t>
      </w:r>
      <w:r>
        <w:rPr>
          <w:u w:val="single"/>
        </w:rPr>
        <w:t xml:space="preserve"> и технологию</w:t>
      </w:r>
      <w:r w:rsidRPr="00131002">
        <w:rPr>
          <w:u w:val="single"/>
        </w:rPr>
        <w:t xml:space="preserve"> выполнения специальных штукатурок</w:t>
      </w:r>
      <w:r>
        <w:rPr>
          <w:u w:val="single"/>
        </w:rPr>
        <w:t>.</w:t>
      </w:r>
    </w:p>
    <w:p w:rsidR="00DD724D" w:rsidRDefault="00DD724D" w:rsidP="00DD724D">
      <w:pPr>
        <w:jc w:val="both"/>
      </w:pPr>
      <w:r>
        <w:t xml:space="preserve">  </w:t>
      </w:r>
      <w:r w:rsidRPr="00154372">
        <w:rPr>
          <w:b/>
          <w:u w:val="single"/>
        </w:rPr>
        <w:t>Растворы для водонепроницаемых штукатурок</w:t>
      </w:r>
      <w:r>
        <w:t xml:space="preserve">. Этот вид растворов с использованием добавок жидкого стекла, </w:t>
      </w:r>
      <w:proofErr w:type="spellStart"/>
      <w:r>
        <w:t>церезита</w:t>
      </w:r>
      <w:proofErr w:type="spellEnd"/>
      <w:r>
        <w:t xml:space="preserve">, </w:t>
      </w:r>
      <w:proofErr w:type="spellStart"/>
      <w:r>
        <w:t>алюминита</w:t>
      </w:r>
      <w:proofErr w:type="spellEnd"/>
      <w:r>
        <w:t xml:space="preserve"> натрия и азотнокислого кальция. Для приготовления растворов на жидком стекле его разбавляют 5-10 частями воды и используют в качестве воды </w:t>
      </w:r>
      <w:proofErr w:type="spellStart"/>
      <w:r>
        <w:t>затворения</w:t>
      </w:r>
      <w:proofErr w:type="spellEnd"/>
      <w:r>
        <w:t xml:space="preserve"> для смеси портландцемента марки 400 и кварцевого песка в соотношении 1:3. Водонепроницаемая штукатурка на таком растворе обладает также стойкостью против растворов кислот.</w:t>
      </w:r>
    </w:p>
    <w:p w:rsidR="00DD724D" w:rsidRDefault="00DD724D" w:rsidP="00DD724D">
      <w:pPr>
        <w:jc w:val="both"/>
      </w:pPr>
      <w:r>
        <w:t>Добавки к растворам для водонепроницаемых штукатурок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Добавка</w:t>
            </w:r>
          </w:p>
        </w:tc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Особенности применения</w:t>
            </w:r>
          </w:p>
        </w:tc>
      </w:tr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Жидкое стекло, калиевое</w:t>
            </w:r>
          </w:p>
        </w:tc>
        <w:tc>
          <w:tcPr>
            <w:tcW w:w="3190" w:type="dxa"/>
          </w:tcPr>
          <w:p w:rsidR="00DD724D" w:rsidRDefault="00DD724D" w:rsidP="00A648A5">
            <w:r>
              <w:t>Раствор быстро схватывается: готовят на рабочем месте в небольших количествах</w:t>
            </w:r>
          </w:p>
        </w:tc>
      </w:tr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proofErr w:type="spellStart"/>
            <w:r>
              <w:t>Церезит</w:t>
            </w:r>
            <w:proofErr w:type="spellEnd"/>
          </w:p>
        </w:tc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То же</w:t>
            </w:r>
          </w:p>
        </w:tc>
      </w:tr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Азотнокислый кальций</w:t>
            </w:r>
          </w:p>
        </w:tc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Вводит в количестве 0,5 массы цемента</w:t>
            </w:r>
          </w:p>
        </w:tc>
      </w:tr>
      <w:tr w:rsidR="00DD724D" w:rsidTr="00A648A5"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Алюминат натрия</w:t>
            </w:r>
          </w:p>
        </w:tc>
        <w:tc>
          <w:tcPr>
            <w:tcW w:w="3190" w:type="dxa"/>
          </w:tcPr>
          <w:p w:rsidR="00DD724D" w:rsidRDefault="00DD724D" w:rsidP="00A648A5">
            <w:pPr>
              <w:jc w:val="both"/>
            </w:pPr>
            <w:r>
              <w:t>Раствор быстро схватывается: готовят на рабочем месте в небольших количествах. Применяется редко ввиду токсичности добавки.</w:t>
            </w:r>
          </w:p>
        </w:tc>
      </w:tr>
    </w:tbl>
    <w:p w:rsidR="00DD724D" w:rsidRPr="00154372" w:rsidRDefault="00DD724D" w:rsidP="00DD724D">
      <w:pPr>
        <w:jc w:val="both"/>
      </w:pPr>
      <w:r w:rsidRPr="00154372">
        <w:rPr>
          <w:b/>
          <w:u w:val="single"/>
        </w:rPr>
        <w:t>Растворы для теплозащитных штукатурок.</w:t>
      </w:r>
      <w:r>
        <w:rPr>
          <w:u w:val="single"/>
        </w:rPr>
        <w:t xml:space="preserve"> </w:t>
      </w:r>
      <w:r w:rsidRPr="00154372">
        <w:t xml:space="preserve">Для теплозащитных штукатурок применяют известковые, </w:t>
      </w:r>
      <w:proofErr w:type="spellStart"/>
      <w:r w:rsidRPr="00154372">
        <w:t>глино</w:t>
      </w:r>
      <w:proofErr w:type="spellEnd"/>
      <w:r w:rsidRPr="00154372">
        <w:t xml:space="preserve"> – известковые и </w:t>
      </w:r>
      <w:proofErr w:type="gramStart"/>
      <w:r w:rsidRPr="00154372">
        <w:t>глиняные растворы</w:t>
      </w:r>
      <w:proofErr w:type="gramEnd"/>
      <w:r w:rsidRPr="00154372">
        <w:t xml:space="preserve"> с легким заполнителями. Акустические растворы наносят непосредственно на очищенные каменные, бетонные и деревянные, подбитые дранью поверхности, в один слой толщиной 20-25мм. Для улучшения звукоизоляционных свой</w:t>
      </w:r>
      <w:proofErr w:type="gramStart"/>
      <w:r w:rsidRPr="00154372">
        <w:t>ств шт</w:t>
      </w:r>
      <w:proofErr w:type="gramEnd"/>
      <w:r w:rsidRPr="00154372">
        <w:t xml:space="preserve">укатурки эти слои разравнивают </w:t>
      </w:r>
      <w:proofErr w:type="spellStart"/>
      <w:r w:rsidRPr="00154372">
        <w:t>полутерком</w:t>
      </w:r>
      <w:proofErr w:type="spellEnd"/>
      <w:r w:rsidRPr="00154372">
        <w:t xml:space="preserve"> без заглаживания или затирки с тем, чтобы поры в них оставались открытыми. </w:t>
      </w:r>
    </w:p>
    <w:p w:rsidR="00DD724D" w:rsidRDefault="00DD724D" w:rsidP="00DD724D">
      <w:pPr>
        <w:jc w:val="both"/>
      </w:pPr>
      <w:r w:rsidRPr="001B15B0">
        <w:rPr>
          <w:b/>
          <w:u w:val="single"/>
        </w:rPr>
        <w:t>Растворы для баритовых (рентгенозащитных) штукатурок</w:t>
      </w:r>
      <w:r>
        <w:rPr>
          <w:u w:val="single"/>
        </w:rPr>
        <w:t xml:space="preserve">. </w:t>
      </w:r>
      <w:r w:rsidRPr="001B15B0">
        <w:t xml:space="preserve">Для </w:t>
      </w:r>
      <w:proofErr w:type="spellStart"/>
      <w:r w:rsidRPr="001B15B0">
        <w:t>обрызга</w:t>
      </w:r>
      <w:proofErr w:type="spellEnd"/>
      <w:r w:rsidRPr="001B15B0">
        <w:t xml:space="preserve"> и грунта под декоративные слои применяют те же растворы, что и под обычные штукатурки, обладающие такой же или более прочностью, чем соответствующие накрыв очные слои. Декоративность придают штукатуркам </w:t>
      </w:r>
      <w:proofErr w:type="spellStart"/>
      <w:r w:rsidRPr="001B15B0">
        <w:t>накрывочные</w:t>
      </w:r>
      <w:proofErr w:type="spellEnd"/>
      <w:r w:rsidRPr="001B15B0">
        <w:t xml:space="preserve"> слои из белого, цветного или обычного раствора, которые в результате обработки особыми приемами и инструментами в пластичном состоянии приобретают фактуру.</w:t>
      </w:r>
    </w:p>
    <w:p w:rsidR="00DD724D" w:rsidRDefault="00DD724D" w:rsidP="00DD724D">
      <w:pPr>
        <w:jc w:val="both"/>
      </w:pPr>
      <w:r>
        <w:t xml:space="preserve">  </w:t>
      </w:r>
      <w:proofErr w:type="gramStart"/>
      <w:r>
        <w:t>Вяжущим</w:t>
      </w:r>
      <w:proofErr w:type="gramEnd"/>
      <w:r>
        <w:t xml:space="preserve"> для декоративных растворов служат:</w:t>
      </w:r>
    </w:p>
    <w:p w:rsidR="00DD724D" w:rsidRDefault="00DD724D" w:rsidP="00DD724D">
      <w:pPr>
        <w:pStyle w:val="a4"/>
        <w:numPr>
          <w:ilvl w:val="0"/>
          <w:numId w:val="1"/>
        </w:numPr>
        <w:jc w:val="both"/>
      </w:pPr>
      <w:r>
        <w:t xml:space="preserve">Обычный портландцемент, раз белённый известью – </w:t>
      </w:r>
      <w:proofErr w:type="spellStart"/>
      <w:r>
        <w:t>пушонкой</w:t>
      </w:r>
      <w:proofErr w:type="spellEnd"/>
      <w:r>
        <w:t>, тестом или белой каменной мукой.</w:t>
      </w:r>
    </w:p>
    <w:p w:rsidR="00DD724D" w:rsidRDefault="00DD724D" w:rsidP="00DD724D">
      <w:pPr>
        <w:pStyle w:val="a4"/>
        <w:numPr>
          <w:ilvl w:val="0"/>
          <w:numId w:val="1"/>
        </w:numPr>
        <w:jc w:val="both"/>
      </w:pPr>
      <w:r>
        <w:t>Декоративные клинкерные портландцементы.</w:t>
      </w:r>
    </w:p>
    <w:p w:rsidR="00DD724D" w:rsidRDefault="00DD724D" w:rsidP="00DD724D">
      <w:pPr>
        <w:jc w:val="both"/>
      </w:pPr>
      <w:r>
        <w:t xml:space="preserve">Подбор </w:t>
      </w:r>
      <w:proofErr w:type="gramStart"/>
      <w:r>
        <w:t>выборе</w:t>
      </w:r>
      <w:proofErr w:type="gramEnd"/>
      <w:r>
        <w:t xml:space="preserve"> цвета цементно - известковых растворов производится с учетом следующих требований. </w:t>
      </w:r>
      <w:r w:rsidRPr="00C46092">
        <w:rPr>
          <w:b/>
        </w:rPr>
        <w:t>1.</w:t>
      </w:r>
      <w:r>
        <w:t>Марка декоративного раствора не ниже 50 для штукатурки, на фасадах 25.</w:t>
      </w:r>
      <w:r w:rsidRPr="00C46092">
        <w:rPr>
          <w:b/>
        </w:rPr>
        <w:t>2.</w:t>
      </w:r>
      <w:r>
        <w:t xml:space="preserve"> Марка цемента не ниже 300.</w:t>
      </w:r>
      <w:r w:rsidRPr="00C46092">
        <w:rPr>
          <w:b/>
        </w:rPr>
        <w:t>3.</w:t>
      </w:r>
      <w:r>
        <w:t xml:space="preserve"> количество </w:t>
      </w:r>
      <w:proofErr w:type="spellStart"/>
      <w:r>
        <w:t>разбеленных</w:t>
      </w:r>
      <w:proofErr w:type="spellEnd"/>
      <w:r>
        <w:t xml:space="preserve"> добавок.</w:t>
      </w:r>
      <w:r w:rsidRPr="00C46092">
        <w:rPr>
          <w:b/>
        </w:rPr>
        <w:t>4</w:t>
      </w:r>
      <w:r>
        <w:t xml:space="preserve">. в смесь вводят пигменты в количестве 5 – 15 %. </w:t>
      </w:r>
      <w:r w:rsidRPr="00AE25CC">
        <w:rPr>
          <w:b/>
        </w:rPr>
        <w:t>5.</w:t>
      </w:r>
      <w:r>
        <w:t>Достаточно хорошую пластичность имеют растворы составов от 1:2 до 1:3.</w:t>
      </w:r>
    </w:p>
    <w:p w:rsidR="00DD724D" w:rsidRDefault="00DD724D" w:rsidP="00DD724D">
      <w:pPr>
        <w:jc w:val="both"/>
      </w:pPr>
      <w:r>
        <w:t xml:space="preserve">Растворы для </w:t>
      </w:r>
      <w:proofErr w:type="spellStart"/>
      <w:r>
        <w:t>терразитовых</w:t>
      </w:r>
      <w:proofErr w:type="spellEnd"/>
      <w:r>
        <w:t xml:space="preserve"> штукатурок. Изготовляют из сухой цветной смеси заводского производства, которая состоит из вяжущих, заполнителей и пигментов. Для </w:t>
      </w:r>
      <w:r>
        <w:lastRenderedPageBreak/>
        <w:t>приготовления раствора сухую смесь перемешивают в смесителе с водой до однородной массы требуемой консистенции. В качестве заполнителя применяется песок. Наполнителем служит каменная мука. При изготовлении смесей, а также при изготовлении из них растворов следует учитывать, что готовые смеси должны быть хорошо перемешанными. Сухими. Без слежавшихся частиц и комков.</w:t>
      </w:r>
    </w:p>
    <w:p w:rsidR="00F475BF" w:rsidRDefault="00F475BF" w:rsidP="00DD724D">
      <w:pPr>
        <w:jc w:val="both"/>
      </w:pPr>
      <w:r>
        <w:t>Домашнее задание:</w:t>
      </w:r>
    </w:p>
    <w:p w:rsidR="00F475BF" w:rsidRDefault="00F475BF" w:rsidP="00F475BF">
      <w:pPr>
        <w:pStyle w:val="a4"/>
        <w:jc w:val="both"/>
      </w:pPr>
      <w:r>
        <w:t>Изучить самостоятельно лекцию.</w:t>
      </w:r>
    </w:p>
    <w:p w:rsidR="00F475BF" w:rsidRDefault="00F475BF" w:rsidP="00F475BF">
      <w:pPr>
        <w:jc w:val="both"/>
      </w:pPr>
      <w:r>
        <w:t xml:space="preserve">             Ответить на вопросы:</w:t>
      </w:r>
    </w:p>
    <w:p w:rsidR="00DD724D" w:rsidRDefault="00DD724D" w:rsidP="00DD724D">
      <w:pPr>
        <w:jc w:val="both"/>
      </w:pPr>
      <w:r w:rsidRPr="00703B37">
        <w:rPr>
          <w:b/>
        </w:rPr>
        <w:t>Вопрос</w:t>
      </w:r>
      <w:r w:rsidR="005D52F1">
        <w:rPr>
          <w:b/>
        </w:rPr>
        <w:t xml:space="preserve"> </w:t>
      </w:r>
      <w:bookmarkStart w:id="0" w:name="_GoBack"/>
      <w:bookmarkEnd w:id="0"/>
      <w:r w:rsidR="00F475BF">
        <w:rPr>
          <w:b/>
        </w:rPr>
        <w:t xml:space="preserve">1. </w:t>
      </w:r>
      <w:r>
        <w:t xml:space="preserve"> Перечислите виды растворов для специальных штукатурок.</w:t>
      </w:r>
    </w:p>
    <w:p w:rsidR="00DD724D" w:rsidRPr="00F475BF" w:rsidRDefault="00DD724D" w:rsidP="00DD724D">
      <w:pPr>
        <w:jc w:val="both"/>
      </w:pPr>
      <w:r w:rsidRPr="00F475BF">
        <w:rPr>
          <w:b/>
          <w:i/>
        </w:rPr>
        <w:t>Вопрос</w:t>
      </w:r>
      <w:r w:rsidR="005D52F1">
        <w:rPr>
          <w:b/>
          <w:i/>
        </w:rPr>
        <w:t xml:space="preserve"> </w:t>
      </w:r>
      <w:r w:rsidR="00F475BF" w:rsidRPr="00F475BF">
        <w:rPr>
          <w:b/>
          <w:i/>
        </w:rPr>
        <w:t xml:space="preserve">2. </w:t>
      </w:r>
      <w:r w:rsidRPr="00F475BF">
        <w:rPr>
          <w:i/>
        </w:rPr>
        <w:t xml:space="preserve"> </w:t>
      </w:r>
      <w:r w:rsidRPr="00F475BF">
        <w:t>Перечислите характеристики специальных растворов.</w:t>
      </w:r>
    </w:p>
    <w:p w:rsidR="00DD724D" w:rsidRPr="00F475BF" w:rsidRDefault="00DD724D" w:rsidP="00DD724D"/>
    <w:p w:rsidR="00F475BF" w:rsidRDefault="00F475BF" w:rsidP="00F475BF">
      <w:pPr>
        <w:jc w:val="both"/>
      </w:pPr>
      <w:r>
        <w:t>Заполните таблицу: В графе особенности применения для водонепроницаемых штукатурок.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Добавка</w:t>
            </w:r>
          </w:p>
        </w:tc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Особенности применения</w:t>
            </w:r>
          </w:p>
        </w:tc>
      </w:tr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Жидкое стекло, калиевое</w:t>
            </w:r>
          </w:p>
        </w:tc>
        <w:tc>
          <w:tcPr>
            <w:tcW w:w="3190" w:type="dxa"/>
          </w:tcPr>
          <w:p w:rsidR="00F475BF" w:rsidRDefault="00F475BF" w:rsidP="00A648A5"/>
          <w:p w:rsidR="00F475BF" w:rsidRDefault="00F475BF" w:rsidP="00A648A5"/>
        </w:tc>
      </w:tr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proofErr w:type="spellStart"/>
            <w:r>
              <w:t>Церезит</w:t>
            </w:r>
            <w:proofErr w:type="spellEnd"/>
          </w:p>
        </w:tc>
        <w:tc>
          <w:tcPr>
            <w:tcW w:w="3190" w:type="dxa"/>
          </w:tcPr>
          <w:p w:rsidR="00F475BF" w:rsidRDefault="00F475BF" w:rsidP="00A648A5">
            <w:pPr>
              <w:jc w:val="both"/>
            </w:pPr>
          </w:p>
          <w:p w:rsidR="00F475BF" w:rsidRDefault="00F475BF" w:rsidP="00A648A5">
            <w:pPr>
              <w:jc w:val="both"/>
            </w:pPr>
          </w:p>
        </w:tc>
      </w:tr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Азотнокислый кальций</w:t>
            </w:r>
          </w:p>
        </w:tc>
        <w:tc>
          <w:tcPr>
            <w:tcW w:w="3190" w:type="dxa"/>
          </w:tcPr>
          <w:p w:rsidR="00F475BF" w:rsidRDefault="00F475BF" w:rsidP="00A648A5">
            <w:pPr>
              <w:jc w:val="both"/>
            </w:pPr>
          </w:p>
          <w:p w:rsidR="00F475BF" w:rsidRDefault="00F475BF" w:rsidP="00A648A5">
            <w:pPr>
              <w:jc w:val="both"/>
            </w:pPr>
          </w:p>
        </w:tc>
      </w:tr>
      <w:tr w:rsidR="00F475BF" w:rsidTr="00A648A5">
        <w:tc>
          <w:tcPr>
            <w:tcW w:w="3190" w:type="dxa"/>
          </w:tcPr>
          <w:p w:rsidR="00F475BF" w:rsidRDefault="00F475BF" w:rsidP="00A648A5">
            <w:pPr>
              <w:jc w:val="both"/>
            </w:pPr>
            <w:r>
              <w:t>Алюминат натрия</w:t>
            </w:r>
          </w:p>
        </w:tc>
        <w:tc>
          <w:tcPr>
            <w:tcW w:w="3190" w:type="dxa"/>
          </w:tcPr>
          <w:p w:rsidR="00F475BF" w:rsidRDefault="00F475BF" w:rsidP="00A648A5">
            <w:pPr>
              <w:jc w:val="both"/>
            </w:pPr>
          </w:p>
          <w:p w:rsidR="00F475BF" w:rsidRDefault="00F475BF" w:rsidP="00A648A5">
            <w:pPr>
              <w:jc w:val="both"/>
            </w:pPr>
          </w:p>
        </w:tc>
      </w:tr>
    </w:tbl>
    <w:p w:rsidR="00E65DA9" w:rsidRDefault="00E65DA9" w:rsidP="00DD724D"/>
    <w:p w:rsidR="00E10B32" w:rsidRDefault="00E10B32" w:rsidP="00E10B32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proofErr w:type="spellStart"/>
      <w:r w:rsidRPr="008C193C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proofErr w:type="spellStart"/>
      <w:r w:rsidRPr="008C193C">
        <w:rPr>
          <w:b/>
          <w:u w:val="single"/>
          <w:lang w:val="en-US"/>
        </w:rPr>
        <w:t>Viber</w:t>
      </w:r>
      <w:proofErr w:type="spellEnd"/>
      <w:r w:rsidRPr="008C193C">
        <w:rPr>
          <w:b/>
          <w:u w:val="single"/>
        </w:rPr>
        <w:t xml:space="preserve"> +79539754303</w:t>
      </w:r>
    </w:p>
    <w:p w:rsidR="00E10B32" w:rsidRDefault="00E10B32" w:rsidP="00E10B32">
      <w:pPr>
        <w:rPr>
          <w:b/>
          <w:u w:val="single"/>
        </w:rPr>
      </w:pPr>
    </w:p>
    <w:p w:rsidR="00E10B32" w:rsidRPr="006C5A38" w:rsidRDefault="00E10B32" w:rsidP="00E10B32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E10B32" w:rsidRPr="006C5A38" w:rsidRDefault="00E10B32" w:rsidP="00E10B32">
      <w:pPr>
        <w:rPr>
          <w:b/>
          <w:sz w:val="28"/>
          <w:szCs w:val="28"/>
          <w:u w:val="single"/>
        </w:rPr>
      </w:pPr>
    </w:p>
    <w:p w:rsidR="00E10B32" w:rsidRPr="009B39AE" w:rsidRDefault="00E10B32" w:rsidP="00E10B32">
      <w:pPr>
        <w:ind w:firstLine="708"/>
        <w:rPr>
          <w:sz w:val="28"/>
          <w:szCs w:val="28"/>
        </w:rPr>
      </w:pPr>
    </w:p>
    <w:p w:rsidR="00F475BF" w:rsidRPr="00F475BF" w:rsidRDefault="00F475BF" w:rsidP="00DD724D"/>
    <w:sectPr w:rsidR="00F475BF" w:rsidRPr="00F4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15E4"/>
    <w:multiLevelType w:val="hybridMultilevel"/>
    <w:tmpl w:val="DF0A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67E38"/>
    <w:multiLevelType w:val="hybridMultilevel"/>
    <w:tmpl w:val="C800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02"/>
    <w:rsid w:val="005D52F1"/>
    <w:rsid w:val="006B5802"/>
    <w:rsid w:val="00DD724D"/>
    <w:rsid w:val="00E10B32"/>
    <w:rsid w:val="00E65DA9"/>
    <w:rsid w:val="00F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2020-11-26T15:52:00Z</dcterms:created>
  <dcterms:modified xsi:type="dcterms:W3CDTF">2020-11-26T16:12:00Z</dcterms:modified>
</cp:coreProperties>
</file>