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1A" w:rsidRPr="00A565A8" w:rsidRDefault="0041711A" w:rsidP="00A56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A8">
        <w:rPr>
          <w:rFonts w:ascii="Times New Roman" w:hAnsi="Times New Roman" w:cs="Times New Roman"/>
          <w:sz w:val="28"/>
          <w:szCs w:val="28"/>
        </w:rPr>
        <w:t xml:space="preserve">Учебная дисциплина: МДК 03.02 </w:t>
      </w:r>
      <w:r w:rsidR="00270457" w:rsidRPr="00A565A8">
        <w:rPr>
          <w:rFonts w:ascii="Times New Roman" w:hAnsi="Times New Roman" w:cs="Times New Roman"/>
          <w:sz w:val="28"/>
          <w:szCs w:val="28"/>
        </w:rPr>
        <w:t>Э</w:t>
      </w:r>
      <w:r w:rsidRPr="00A565A8">
        <w:rPr>
          <w:rFonts w:ascii="Times New Roman" w:hAnsi="Times New Roman" w:cs="Times New Roman"/>
          <w:sz w:val="28"/>
          <w:szCs w:val="28"/>
        </w:rPr>
        <w:t>ксплуатация объектов сетевой инфраструктуры</w:t>
      </w:r>
      <w:r w:rsidR="00270457" w:rsidRPr="00A565A8">
        <w:rPr>
          <w:rFonts w:ascii="Times New Roman" w:hAnsi="Times New Roman" w:cs="Times New Roman"/>
          <w:sz w:val="28"/>
          <w:szCs w:val="28"/>
        </w:rPr>
        <w:t>.</w:t>
      </w:r>
    </w:p>
    <w:p w:rsidR="0041711A" w:rsidRPr="00A565A8" w:rsidRDefault="00271B50" w:rsidP="00A56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A8">
        <w:rPr>
          <w:rFonts w:ascii="Times New Roman" w:hAnsi="Times New Roman" w:cs="Times New Roman"/>
          <w:sz w:val="28"/>
          <w:szCs w:val="28"/>
        </w:rPr>
        <w:t>Дата 2</w:t>
      </w:r>
      <w:r w:rsidR="00A565A8" w:rsidRPr="00A565A8">
        <w:rPr>
          <w:rFonts w:ascii="Times New Roman" w:hAnsi="Times New Roman" w:cs="Times New Roman"/>
          <w:sz w:val="28"/>
          <w:szCs w:val="28"/>
        </w:rPr>
        <w:t>7</w:t>
      </w:r>
      <w:r w:rsidR="0041711A" w:rsidRPr="00A565A8"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41711A" w:rsidRPr="00A565A8" w:rsidRDefault="0041711A" w:rsidP="00A56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A8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271B50" w:rsidRPr="00A565A8" w:rsidRDefault="0041711A" w:rsidP="00A56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565A8">
        <w:rPr>
          <w:rFonts w:ascii="Times New Roman" w:hAnsi="Times New Roman" w:cs="Times New Roman"/>
          <w:sz w:val="28"/>
          <w:szCs w:val="28"/>
        </w:rPr>
        <w:t xml:space="preserve">Тема практического занятия: </w:t>
      </w:r>
      <w:r w:rsidR="00A565A8" w:rsidRPr="00A565A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Определение факторов, нарушающих непрерывность работы компании.</w:t>
      </w:r>
    </w:p>
    <w:p w:rsidR="006F0293" w:rsidRPr="00A565A8" w:rsidRDefault="006F0293" w:rsidP="00A565A8">
      <w:pPr>
        <w:pStyle w:val="a6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1711A" w:rsidRPr="00A565A8" w:rsidRDefault="0041711A" w:rsidP="00A565A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5A8">
        <w:rPr>
          <w:rFonts w:ascii="Times New Roman" w:hAnsi="Times New Roman" w:cs="Times New Roman"/>
          <w:b/>
          <w:sz w:val="28"/>
          <w:szCs w:val="28"/>
        </w:rPr>
        <w:t>Изложение нового материала.</w:t>
      </w:r>
    </w:p>
    <w:p w:rsidR="00A565A8" w:rsidRPr="00A565A8" w:rsidRDefault="00A565A8" w:rsidP="00A565A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5A8" w:rsidRPr="00A565A8" w:rsidRDefault="00A565A8" w:rsidP="00A56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Любой, пусть даже небольшой перерыв в деятельности компании, как правило, оборачивается для нее потерей доходов, клиентов, наносит ущерб деловой репутации. Поэтому обеспечение непрерывной работы компании является важной задачей современного руководителя. О том, какие действия следует предпринять для решения этой задачи, читайте в данной статье.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Любой, пусть даже небольшой перерыв в деятельности компании, как правило, оборачивается для нее потерей доходов, клиентов, наносит ущерб деловой репутации. Поэтому обеспечение непрерывной работы компании является важной задачей современного руководителя. О том, какие действия следует предпринять для решения этой задачи, читайте в данной статье.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обеспечения непрерывности бизнеса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разработки системы, обеспечивающей непрерывность бизнеса, руководство большинства компаний задумывается, только столкнувшись с кризисом. Однако ликвидация кризисных ситуаций по заранее разработанному плану, как правило, обходится компаниям дешевле, чем решение проблем по мере их возникновения.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Альфа-Банк принял решение внедрить систему обеспечения непрерывности бизнеса после того, как в августе 2001 года возник сбой в работе системы СВИФТ</w:t>
      </w:r>
      <w:proofErr w:type="gramStart"/>
      <w:r w:rsidRPr="00A565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(по независящим от банка причинам). Сбой в программе произошел в штаб-квартире </w:t>
      </w:r>
      <w:proofErr w:type="spell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СВИФТа</w:t>
      </w:r>
      <w:proofErr w:type="spell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Брюсселе, и его не могли устранить в течение двух дней. В результате были полностью блокированы платежи </w:t>
      </w:r>
      <w:proofErr w:type="gram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Альфа-Банка</w:t>
      </w:r>
      <w:proofErr w:type="gram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рублях, так и в валюте, потеряна возможность зачисления средств на счета клиентов. Для банка это могло обернуться огромными убытками.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 банка сумел быстро отреагировать и нашел возможность осуществления платежей через альтернативные каналы связи. По итогам кризиса руководство Альфа-Банка сделало вывод о необходимости </w:t>
      </w: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комплексной системы обеспечения непрерывности бизнеса. Процесс ее создания можно разделить на три этапа: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бизнес-процессов</w:t>
      </w:r>
      <w:r w:rsidRPr="00A565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аудит рисков, то есть выявление и анализ вероятности наступления неблагоприятных событий.</w:t>
      </w:r>
    </w:p>
    <w:p w:rsidR="00A565A8" w:rsidRPr="00A565A8" w:rsidRDefault="00A565A8" w:rsidP="00A565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сценариев действий в случае наступления неблагоприятного события.</w:t>
      </w:r>
    </w:p>
    <w:p w:rsidR="00A565A8" w:rsidRPr="00A565A8" w:rsidRDefault="00A565A8" w:rsidP="00A565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мероприятий по обеспечению непрерывности бизнеса.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эти этапы более подробно.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240655" cy="2136140"/>
            <wp:effectExtent l="19050" t="0" r="0" b="0"/>
            <wp:docPr id="8" name="Рисунок 1" descr="https://delovoymir.biz/res/images/uploaded/articles/img/160044510150328.gif">
              <a:hlinkClick xmlns:a="http://schemas.openxmlformats.org/drawingml/2006/main" r:id="rId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lovoymir.biz/res/images/uploaded/articles/img/160044510150328.gif">
                      <a:hlinkClick r:id="rId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бизнес-процессов и аудит рисков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бизнес-процессов должны быть выявлены так называемые узкие места, то есть наиболее проблемные участки, от которых зависит выполнение всего бизнес-процесса. Например, при анализе процесса закупки сырья и материалов для промышленного предприятия может выясниться, что наибольшую угрозу бизнесу представляет зависимость не от поставщиков, а от работы железной дороги, по которой осуществляется большинство поставок.</w:t>
      </w:r>
    </w:p>
    <w:p w:rsidR="00A565A8" w:rsidRPr="00A565A8" w:rsidRDefault="00A565A8" w:rsidP="00A565A8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1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процесса поставки сырья и материалов риск-менеджер выявил риски, которые представлены в таблице.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72385" cy="3562350"/>
            <wp:effectExtent l="19050" t="0" r="0" b="0"/>
            <wp:docPr id="7" name="Рисунок 2" descr="https://delovoymir.biz/res/images/uploaded/articles/img/610307410825044.gif">
              <a:hlinkClick xmlns:a="http://schemas.openxmlformats.org/drawingml/2006/main" r:id="rId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lovoymir.biz/res/images/uploaded/articles/img/610307410825044.gif">
                      <a:hlinkClick r:id="rId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узкие места бизнес-процессов, риск-менеджер должен не только выявить возможные риски, но и определить вероятность наступления рискового события и объем возможных потерь. Сделать это можно как на основе анализа истории кризисных событий компании, так и путем экспертной оценки.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анализа бизнес-процессов и аудита рисков должна стать карта рисков, в которой содержится информация о вероятности наступления рискового события и размере потерь.</w:t>
      </w:r>
    </w:p>
    <w:p w:rsidR="00A565A8" w:rsidRPr="00A565A8" w:rsidRDefault="00A565A8" w:rsidP="00A565A8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2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процесса «Поступление денежных средств» на основе статистики за предыдущие периоды были определены следующие риски:</w:t>
      </w:r>
    </w:p>
    <w:p w:rsidR="00A565A8" w:rsidRPr="00A565A8" w:rsidRDefault="00A565A8" w:rsidP="00A565A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Перебои с электроэнергией.</w:t>
      </w:r>
    </w:p>
    <w:p w:rsidR="00A565A8" w:rsidRPr="00A565A8" w:rsidRDefault="00A565A8" w:rsidP="00A565A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в работе оборудования.</w:t>
      </w:r>
    </w:p>
    <w:p w:rsidR="00A565A8" w:rsidRPr="00A565A8" w:rsidRDefault="00A565A8" w:rsidP="00A565A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в работе программного обеспечения.</w:t>
      </w:r>
    </w:p>
    <w:p w:rsidR="00A565A8" w:rsidRPr="00A565A8" w:rsidRDefault="00A565A8" w:rsidP="00A565A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в работе сетевого оборудования.</w:t>
      </w:r>
    </w:p>
    <w:p w:rsidR="00A565A8" w:rsidRPr="00A565A8" w:rsidRDefault="00A565A8" w:rsidP="00A565A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квалификация персонала.</w:t>
      </w:r>
    </w:p>
    <w:p w:rsidR="00A565A8" w:rsidRPr="00A565A8" w:rsidRDefault="00A565A8" w:rsidP="00A565A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в вычислениях.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результатов анализа и аудита данных рисков была составлена карта рисков (</w:t>
      </w:r>
      <w:proofErr w:type="gram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рисунок).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компания самостоятельно определяет границу зон исходя из стратегии, которую она реализует.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 предоставлен старшим консультантом отдела моделирования и совершенствования бизнес-процессов компании «Логика Бизнеса» </w:t>
      </w: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Ильей Машковым.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бизнес-процессов и аудит рисков позволяют руководству компании хорошо ориентироваться в условиях кризисной ситуации. Обладая детальным описанием бизнес-процессов, менеджер, управляющий кризисной ситуацией, способен быстро изменить порядок выполнения того или иного процесса путем перераспределения функций вышедшего из строя блока (подразделения, сотрудника, оборудования) между остальными или задействовать альтернативные ресурсы компании.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Разработка сценариев действий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наиболее серьезных рисков, требующих оперативных решений по их предотвращению, разрабатываются сценарии действий и назначаются ответственные за их выполнение. В сценарии описывается, что и в какой последовательности должен делать персонал в случае наступления неблагоприятного события.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действий могут содержать как непосредственное решение проблемы, так и методы ликвидации неблагоприятных последствий кризиса.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пятницу, 14 февраля 2003 года, в результате пожара на одной из московских АТС Альфа-Банк лишился около 800 городских номеров. С двадцатью московскими отделениями банка, а также с его клиентами и контрагентами была полностью или частично нарушена связь, под угрозой оказалось осуществление </w:t>
      </w:r>
      <w:proofErr w:type="spell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трейдинга</w:t>
      </w:r>
      <w:proofErr w:type="spell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брокерских операций.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ситуации Альфа-Банк не мог самостоятельно решить проблему. Поэтому был разработан сценарий ликвидации последствий аварии, который подразумевал следующие действия: переговоры с альтернативными провайдерами о предоставлении новых телефонных номеров, прокладку кабеля и настройку АТС на новые номера, доставку и установку IP-телефонии в пострадавшие отделения банка. В результате за выходные дни телефонная связь банка была восстановлена практически полностью.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 разработанные сценарии необходимо тестировать — иногда то, что на бумаге выглядит логично, на практике может оказаться невыполнимым.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Составление плана мероприятий по обеспечению непрерывности бизнеса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создания системы управления рисками является план мероприятий по обеспечению непрерывности бизнеса. Он должен содержать следующие основные положения:</w:t>
      </w:r>
    </w:p>
    <w:p w:rsidR="00A565A8" w:rsidRPr="00A565A8" w:rsidRDefault="00A565A8" w:rsidP="00A56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возможных проблем, которые необходимо отразить на карте рисков предприятия;</w:t>
      </w:r>
    </w:p>
    <w:p w:rsidR="00A565A8" w:rsidRPr="00A565A8" w:rsidRDefault="00A565A8" w:rsidP="00A56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страхования наиболее крупных рисков (привлечение страховых компаний, установка дублирующих информационных систем, альтернативных каналов связи и т. д.);</w:t>
      </w:r>
    </w:p>
    <w:p w:rsidR="00A565A8" w:rsidRPr="00A565A8" w:rsidRDefault="00A565A8" w:rsidP="00A56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действий в условиях кризисных ситуаций;</w:t>
      </w:r>
    </w:p>
    <w:p w:rsidR="00A565A8" w:rsidRPr="00A565A8" w:rsidRDefault="00A565A8" w:rsidP="00A56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сотрудников, ответственных за выполнение сценариев.</w:t>
      </w:r>
    </w:p>
    <w:p w:rsidR="00A565A8" w:rsidRPr="00A565A8" w:rsidRDefault="00A565A8" w:rsidP="00A565A8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опыт</w:t>
      </w:r>
    </w:p>
    <w:p w:rsidR="00A565A8" w:rsidRPr="00A565A8" w:rsidRDefault="00A565A8" w:rsidP="008B030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Денис Камышев,</w:t>
      </w:r>
      <w:r w:rsidRPr="00A56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риск-менеджер компании «РУСАЛ УК» (Москва)</w:t>
      </w:r>
    </w:p>
    <w:p w:rsidR="00A565A8" w:rsidRPr="00A565A8" w:rsidRDefault="00A565A8" w:rsidP="008B030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обеспечения непрерывности бизнеса (</w:t>
      </w:r>
      <w:proofErr w:type="spellStart"/>
      <w:r w:rsidRPr="00A56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contingency</w:t>
      </w:r>
      <w:proofErr w:type="spellEnd"/>
      <w:r w:rsidRPr="00A56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A56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plan</w:t>
      </w:r>
      <w:proofErr w:type="spell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условно может быть разделен на две части. В первой содержится информация о вероятных рисках, с которыми компания может столкнуться в ходе своей деятельности (источником информации здесь может служить карта рисков компании), а во второй (основной) — различные варианты преодоления последствий тех или иных кризисных ситуаций (сценарии). Важно отметить необходимость регулярного обновления такого плана (планов) в соответствии с меняющейся внешней средой, изменением внутренних процедур работы компании, влияющих на механизмы взаимодействия в кризисной ситуации, а также появлением новых рисков, для которых необходимо разработать контрмеры по их устранению (или смягчению). По сути, план обеспечения непрерывности бизнеса является вершиной системы управления рисками и затрагивает интересы всех областей деятельности компании.</w:t>
      </w:r>
    </w:p>
    <w:p w:rsidR="00A565A8" w:rsidRPr="00A565A8" w:rsidRDefault="00A565A8" w:rsidP="008B030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Игорь Беликов,</w:t>
      </w:r>
      <w:r w:rsidRPr="00A56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директор Российского института директоров (Москва)</w:t>
      </w:r>
    </w:p>
    <w:p w:rsidR="00A565A8" w:rsidRPr="00A565A8" w:rsidRDefault="00A565A8" w:rsidP="008B030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план обеспечения непрерывности бизнеса должен содержать следующие положения.</w:t>
      </w:r>
    </w:p>
    <w:p w:rsidR="00A565A8" w:rsidRPr="00A565A8" w:rsidRDefault="00A565A8" w:rsidP="008B030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системы подчиненности, которая будет действовать в кризисных ситуациях и может отличаться от той, которая используется в нормальных условиях.</w:t>
      </w:r>
    </w:p>
    <w:p w:rsidR="00A565A8" w:rsidRPr="00A565A8" w:rsidRDefault="00A565A8" w:rsidP="008B030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рисков, с которыми сталкивается или может столкнуться компания, их приоритетность и регулярный анализ того, какие </w:t>
      </w: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в этом перечне и весе различных рисков произошли за период, прошедший с момента последней оценки.</w:t>
      </w:r>
    </w:p>
    <w:p w:rsidR="00A565A8" w:rsidRPr="00A565A8" w:rsidRDefault="00A565A8" w:rsidP="008B030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лимиты по каждому виду рисков (соответственно до определенного лимита предприятие берет риск на себя, а свыше — страхуется от риска или уклоняется от него).</w:t>
      </w:r>
    </w:p>
    <w:p w:rsidR="00A565A8" w:rsidRPr="00A565A8" w:rsidRDefault="00A565A8" w:rsidP="008B030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системы реагирования в ситуациях, когда потенциальные риски превратились </w:t>
      </w:r>
      <w:proofErr w:type="gram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реальные.</w:t>
      </w:r>
    </w:p>
    <w:p w:rsidR="00A565A8" w:rsidRPr="00A565A8" w:rsidRDefault="00A565A8" w:rsidP="008B030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план по обеспечению бизнеса не превратился в некий абстрактный документ, карту рисков нужно периодически пересматривать. С течением времени появляются новые риски, а вероятность наступления уже </w:t>
      </w:r>
      <w:proofErr w:type="gram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существовавших</w:t>
      </w:r>
      <w:proofErr w:type="gram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меняется.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как способ преодоления кризиса</w:t>
      </w:r>
    </w:p>
    <w:p w:rsidR="00A565A8" w:rsidRPr="00A565A8" w:rsidRDefault="00A565A8" w:rsidP="00A56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система обеспечения непрерывности бизнеса позволяет преодолеть самые экстремальные ситуации. Например, в здании одного из крупнейших английских банков — </w:t>
      </w:r>
      <w:proofErr w:type="spell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National</w:t>
      </w:r>
      <w:proofErr w:type="spell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Westminster</w:t>
      </w:r>
      <w:proofErr w:type="spell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работали десятки тысяч человек, произошел взрыв. Однако в компании был заранее составлен полномасштабный план обеспечения непрерывности бизнеса: все бизнес-процессы были подробно описаны, назначены ответственные лица, продуманы альтернативные варианты размещения персонала, созданы резервные информационные системы. Это позволило банку продолжить работу уже через две недели, разместив сотрудников в новых офисах.</w:t>
      </w:r>
    </w:p>
    <w:p w:rsidR="00A565A8" w:rsidRPr="008B030A" w:rsidRDefault="00A565A8" w:rsidP="008B030A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подобного рода кризисные ситуации случаются довольно редко. Однако в современных условиях непредсказуемость становится неотъемлемой частью ведения бизнеса, поэтому даже без таких масштабных потрясений бизнес компании может оказаться под угрозой, если действия в критической ситуации не будут продуманы заранее.</w:t>
      </w:r>
      <w:r w:rsidRPr="00A565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Источник: </w:t>
      </w:r>
      <w:hyperlink r:id="rId9" w:history="1">
        <w:r w:rsidRPr="00A565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https://delovoymir.biz/obespechenie_nepreryvnoy_raboty_kompanii.html</w:t>
        </w:r>
      </w:hyperlink>
    </w:p>
    <w:p w:rsidR="00A565A8" w:rsidRPr="00A565A8" w:rsidRDefault="00A565A8" w:rsidP="00A565A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11A" w:rsidRPr="00A565A8" w:rsidRDefault="0041711A" w:rsidP="00A565A8">
      <w:pPr>
        <w:pStyle w:val="a3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5A8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1711A" w:rsidRPr="008B030A" w:rsidRDefault="0041711A" w:rsidP="008B03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B030A">
        <w:rPr>
          <w:rFonts w:ascii="Times New Roman" w:hAnsi="Times New Roman" w:cs="Times New Roman"/>
          <w:sz w:val="28"/>
          <w:szCs w:val="28"/>
        </w:rPr>
        <w:t xml:space="preserve">Прочитайте электронную версию материала и составьте </w:t>
      </w:r>
      <w:r w:rsidR="00A565A8" w:rsidRPr="008B030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A565A8" w:rsidRPr="008B030A">
        <w:rPr>
          <w:rFonts w:ascii="Times New Roman" w:eastAsia="Times New Roman" w:hAnsi="Times New Roman" w:cs="Times New Roman"/>
          <w:sz w:val="28"/>
          <w:szCs w:val="28"/>
          <w:lang w:bidi="en-US"/>
        </w:rPr>
        <w:t>факторов, нарушающих непрерывность работы компании.</w:t>
      </w:r>
    </w:p>
    <w:p w:rsidR="0041711A" w:rsidRPr="00A565A8" w:rsidRDefault="008B030A" w:rsidP="008B030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анализа </w:t>
      </w:r>
      <w:r w:rsidR="0041711A" w:rsidRPr="00A565A8">
        <w:rPr>
          <w:rFonts w:ascii="Times New Roman" w:hAnsi="Times New Roman" w:cs="Times New Roman"/>
          <w:sz w:val="28"/>
          <w:szCs w:val="28"/>
        </w:rPr>
        <w:t xml:space="preserve"> отправить на адрес электронной почты</w:t>
      </w:r>
    </w:p>
    <w:p w:rsidR="00AE7CCE" w:rsidRPr="00A565A8" w:rsidRDefault="0041711A" w:rsidP="00A565A8">
      <w:pPr>
        <w:pStyle w:val="a3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A8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sectPr w:rsidR="00AE7CCE" w:rsidRPr="00A565A8" w:rsidSect="0074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7AFC"/>
    <w:multiLevelType w:val="hybridMultilevel"/>
    <w:tmpl w:val="9500955E"/>
    <w:lvl w:ilvl="0" w:tplc="9C1C6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0F248E"/>
    <w:multiLevelType w:val="multilevel"/>
    <w:tmpl w:val="0E1E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85AD3"/>
    <w:multiLevelType w:val="multilevel"/>
    <w:tmpl w:val="19B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2B7F0C"/>
    <w:multiLevelType w:val="hybridMultilevel"/>
    <w:tmpl w:val="6416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616C"/>
    <w:multiLevelType w:val="hybridMultilevel"/>
    <w:tmpl w:val="A1689026"/>
    <w:lvl w:ilvl="0" w:tplc="75CC916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6B4C17"/>
    <w:multiLevelType w:val="hybridMultilevel"/>
    <w:tmpl w:val="F9167D24"/>
    <w:lvl w:ilvl="0" w:tplc="C8F27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61805F6"/>
    <w:multiLevelType w:val="multilevel"/>
    <w:tmpl w:val="B834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0E6CA6"/>
    <w:multiLevelType w:val="multilevel"/>
    <w:tmpl w:val="F7A6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045E"/>
    <w:rsid w:val="001648CE"/>
    <w:rsid w:val="00270457"/>
    <w:rsid w:val="00271B50"/>
    <w:rsid w:val="00395014"/>
    <w:rsid w:val="0041711A"/>
    <w:rsid w:val="00491A6E"/>
    <w:rsid w:val="006F0293"/>
    <w:rsid w:val="00733C63"/>
    <w:rsid w:val="00740111"/>
    <w:rsid w:val="00742428"/>
    <w:rsid w:val="00780180"/>
    <w:rsid w:val="008B030A"/>
    <w:rsid w:val="008B3099"/>
    <w:rsid w:val="008D7FED"/>
    <w:rsid w:val="00A565A8"/>
    <w:rsid w:val="00A774E2"/>
    <w:rsid w:val="00A8766F"/>
    <w:rsid w:val="00AE7CCE"/>
    <w:rsid w:val="00DE1AF6"/>
    <w:rsid w:val="00FA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8"/>
  </w:style>
  <w:style w:type="paragraph" w:styleId="1">
    <w:name w:val="heading 1"/>
    <w:basedOn w:val="a"/>
    <w:link w:val="10"/>
    <w:uiPriority w:val="9"/>
    <w:qFormat/>
    <w:rsid w:val="00271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1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1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271B50"/>
  </w:style>
  <w:style w:type="character" w:customStyle="1" w:styleId="article-statcount">
    <w:name w:val="article-stat__count"/>
    <w:basedOn w:val="a0"/>
    <w:rsid w:val="00271B50"/>
  </w:style>
  <w:style w:type="paragraph" w:customStyle="1" w:styleId="article-renderblock">
    <w:name w:val="article-render__block"/>
    <w:basedOn w:val="a"/>
    <w:rsid w:val="002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029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A5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565A8"/>
    <w:rPr>
      <w:b/>
      <w:bCs/>
    </w:rPr>
  </w:style>
  <w:style w:type="character" w:styleId="a9">
    <w:name w:val="Hyperlink"/>
    <w:basedOn w:val="a0"/>
    <w:uiPriority w:val="99"/>
    <w:semiHidden/>
    <w:unhideWhenUsed/>
    <w:rsid w:val="00A565A8"/>
    <w:rPr>
      <w:color w:val="0000FF"/>
      <w:u w:val="single"/>
    </w:rPr>
  </w:style>
  <w:style w:type="character" w:styleId="aa">
    <w:name w:val="Emphasis"/>
    <w:basedOn w:val="a0"/>
    <w:uiPriority w:val="20"/>
    <w:qFormat/>
    <w:rsid w:val="00A565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969">
              <w:marLeft w:val="0"/>
              <w:marRight w:val="0"/>
              <w:marTop w:val="0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103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3800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delovoymir.biz/res/images/uploaded/articles/img/610307410825044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delovoymir.biz/res/images/uploaded/articles/img/160044510150328.gi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lovoymir.biz/obespechenie_nepreryvnoy_raboty_kompan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МЭК</cp:lastModifiedBy>
  <cp:revision>15</cp:revision>
  <dcterms:created xsi:type="dcterms:W3CDTF">2020-04-20T01:36:00Z</dcterms:created>
  <dcterms:modified xsi:type="dcterms:W3CDTF">2020-11-27T09:06:00Z</dcterms:modified>
</cp:coreProperties>
</file>