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32" w:rsidRPr="00C87004" w:rsidRDefault="008D5532" w:rsidP="008D5532">
      <w:pPr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02.12</w:t>
      </w:r>
      <w:r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.2020</w:t>
      </w:r>
    </w:p>
    <w:p w:rsidR="008D5532" w:rsidRPr="00C87004" w:rsidRDefault="008D5532" w:rsidP="008D5532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11сса 09.02.06 Сетевое системное администрирование</w:t>
      </w:r>
    </w:p>
    <w:p w:rsidR="008D5532" w:rsidRPr="00C87004" w:rsidRDefault="008D5532" w:rsidP="008D5532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ОУД.10 Обществознание (включая экономику и право)</w:t>
      </w:r>
    </w:p>
    <w:p w:rsidR="008D5532" w:rsidRPr="00C87004" w:rsidRDefault="008D5532" w:rsidP="008D5532">
      <w:pPr>
        <w:ind w:left="-150"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C87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ыполните задание. Готовые задания отправляйте на электронный адрес </w:t>
      </w:r>
      <w:hyperlink r:id="rId8" w:history="1"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C87004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C8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00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либо </w:t>
      </w:r>
      <w:hyperlink r:id="rId9" w:history="1">
        <w:r w:rsidRPr="00C8700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  <w:r w:rsidRPr="00C8700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D5532" w:rsidRDefault="008D5532" w:rsidP="00F07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BC15BF" w:rsidRPr="00F07C62" w:rsidRDefault="00BC15BF" w:rsidP="00F07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07C6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Этнические общности. Межнациональные отношения, </w:t>
      </w:r>
      <w:proofErr w:type="spellStart"/>
      <w:r w:rsidRPr="00F07C6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этносоциальные</w:t>
      </w:r>
      <w:proofErr w:type="spellEnd"/>
      <w:r w:rsidRPr="00F07C6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конфликты, пути их решения.  Конституционные принципы национальной политики в РФ</w:t>
      </w:r>
    </w:p>
    <w:p w:rsidR="00D624B3" w:rsidRDefault="00D624B3" w:rsidP="00771655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D624B3" w:rsidRPr="00F07C62" w:rsidRDefault="00D624B3" w:rsidP="00F07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Существование этнических социальных групп характеризуется исторически сложившимся единством происхождения, менталитета, языка людей и других отличительных черт.</w:t>
      </w:r>
    </w:p>
    <w:p w:rsidR="00D624B3" w:rsidRPr="00F07C62" w:rsidRDefault="00D624B3" w:rsidP="00F07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b/>
          <w:sz w:val="28"/>
          <w:szCs w:val="28"/>
        </w:rPr>
        <w:t>Этническая общность</w:t>
      </w:r>
      <w:r w:rsidRPr="00F07C62">
        <w:rPr>
          <w:rFonts w:ascii="Times New Roman" w:hAnsi="Times New Roman" w:cs="Times New Roman"/>
          <w:sz w:val="28"/>
          <w:szCs w:val="28"/>
        </w:rPr>
        <w:t> — большая группа людей, связанных между собой исторически, а также имеющих общий язык и культуру.</w:t>
      </w:r>
    </w:p>
    <w:p w:rsidR="00D624B3" w:rsidRPr="00F07C62" w:rsidRDefault="00D624B3" w:rsidP="00F07C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C62">
        <w:rPr>
          <w:rFonts w:ascii="Times New Roman" w:hAnsi="Times New Roman" w:cs="Times New Roman"/>
          <w:b/>
          <w:sz w:val="28"/>
          <w:szCs w:val="28"/>
        </w:rPr>
        <w:t>Виды этнических общностей</w:t>
      </w:r>
    </w:p>
    <w:p w:rsidR="00D624B3" w:rsidRPr="00F07C62" w:rsidRDefault="00D624B3" w:rsidP="00F07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b/>
          <w:sz w:val="28"/>
          <w:szCs w:val="28"/>
        </w:rPr>
        <w:t>Племя —</w:t>
      </w:r>
      <w:r w:rsidRPr="00F07C62">
        <w:rPr>
          <w:rFonts w:ascii="Times New Roman" w:hAnsi="Times New Roman" w:cs="Times New Roman"/>
          <w:sz w:val="28"/>
          <w:szCs w:val="28"/>
        </w:rPr>
        <w:t xml:space="preserve"> большая группа людей, связанных между собой родственными связями, единой территорией проживания, языком и культурой. Характерно для примитивного и доиндустриального общества.</w:t>
      </w:r>
    </w:p>
    <w:p w:rsidR="00D624B3" w:rsidRPr="00F07C62" w:rsidRDefault="00D624B3" w:rsidP="00F07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b/>
          <w:sz w:val="28"/>
          <w:szCs w:val="28"/>
        </w:rPr>
        <w:t>Народность</w:t>
      </w:r>
      <w:r w:rsidRPr="00F07C62">
        <w:rPr>
          <w:rFonts w:ascii="Times New Roman" w:hAnsi="Times New Roman" w:cs="Times New Roman"/>
          <w:sz w:val="28"/>
          <w:szCs w:val="28"/>
        </w:rPr>
        <w:t> — большая группа людей, объединённых между собой социальными и территориальными связями, одним языком и культурой. Появление обусловлено развитием торговых связей и общественного разделения труда.</w:t>
      </w:r>
    </w:p>
    <w:p w:rsidR="00D624B3" w:rsidRPr="00F07C62" w:rsidRDefault="00D624B3" w:rsidP="00F07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b/>
          <w:sz w:val="28"/>
          <w:szCs w:val="28"/>
        </w:rPr>
        <w:t>Нация </w:t>
      </w:r>
      <w:r w:rsidRPr="00F07C62">
        <w:rPr>
          <w:rFonts w:ascii="Times New Roman" w:hAnsi="Times New Roman" w:cs="Times New Roman"/>
          <w:sz w:val="28"/>
          <w:szCs w:val="28"/>
        </w:rPr>
        <w:t>— исторически сложившаяся высшая форма этнической группы людей, которая характеризуется проживанием на единой территории, похожестью языка (представители нации понимают диалекты друг друга), менталитета, культуры, экономики, историческим развитием, уровнем самосознания.</w:t>
      </w:r>
    </w:p>
    <w:p w:rsidR="00017221" w:rsidRPr="00F07C62" w:rsidRDefault="00BC15BF" w:rsidP="00F07C62">
      <w:pPr>
        <w:pStyle w:val="p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F07C62">
        <w:rPr>
          <w:sz w:val="28"/>
          <w:szCs w:val="28"/>
        </w:rPr>
        <w:br/>
      </w:r>
      <w:r w:rsidR="00017221" w:rsidRPr="00F07C62">
        <w:rPr>
          <w:b/>
          <w:sz w:val="28"/>
          <w:szCs w:val="28"/>
        </w:rPr>
        <w:t xml:space="preserve">Межнациональные отношения, </w:t>
      </w:r>
      <w:proofErr w:type="spellStart"/>
      <w:r w:rsidR="00017221" w:rsidRPr="00F07C62">
        <w:rPr>
          <w:b/>
          <w:sz w:val="28"/>
          <w:szCs w:val="28"/>
        </w:rPr>
        <w:t>этносоциальные</w:t>
      </w:r>
      <w:proofErr w:type="spellEnd"/>
      <w:r w:rsidR="00017221" w:rsidRPr="00F07C62">
        <w:rPr>
          <w:b/>
          <w:sz w:val="28"/>
          <w:szCs w:val="28"/>
        </w:rPr>
        <w:t xml:space="preserve"> конфликты, пути их разрешения</w:t>
      </w:r>
    </w:p>
    <w:p w:rsidR="00017221" w:rsidRPr="00F07C62" w:rsidRDefault="00017221" w:rsidP="00F07C62">
      <w:pPr>
        <w:pStyle w:val="p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07C62">
        <w:rPr>
          <w:rStyle w:val="a6"/>
          <w:b/>
          <w:bCs/>
          <w:sz w:val="28"/>
          <w:szCs w:val="28"/>
        </w:rPr>
        <w:lastRenderedPageBreak/>
        <w:t>Межэтнические (межнациональные) отношения</w:t>
      </w:r>
      <w:r w:rsidRPr="00F07C62">
        <w:rPr>
          <w:sz w:val="28"/>
          <w:szCs w:val="28"/>
        </w:rPr>
        <w:t> – отношения между этносами (народами), охватывающие все сферы общественной жизни. Межнациональные отношения включают две разновидности: отношения между разными национальностями внутри одного государства; отношения между разными нациями-государствами.</w:t>
      </w:r>
    </w:p>
    <w:p w:rsidR="00017221" w:rsidRPr="00F07C62" w:rsidRDefault="00017221" w:rsidP="00F07C62">
      <w:pPr>
        <w:pStyle w:val="1"/>
        <w:spacing w:before="0" w:beforeAutospacing="0" w:after="0" w:afterAutospacing="0" w:line="360" w:lineRule="auto"/>
        <w:ind w:firstLine="709"/>
        <w:rPr>
          <w:b/>
          <w:i/>
          <w:sz w:val="28"/>
          <w:szCs w:val="28"/>
        </w:rPr>
      </w:pPr>
      <w:r w:rsidRPr="00F07C62">
        <w:rPr>
          <w:rStyle w:val="a6"/>
          <w:b/>
          <w:i w:val="0"/>
          <w:sz w:val="28"/>
          <w:szCs w:val="28"/>
        </w:rPr>
        <w:t>Способы мирного сотрудничества</w:t>
      </w:r>
    </w:p>
    <w:p w:rsidR="00017221" w:rsidRPr="00F07C62" w:rsidRDefault="00017221" w:rsidP="00F07C62">
      <w:pPr>
        <w:pStyle w:val="p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07C62">
        <w:rPr>
          <w:sz w:val="28"/>
          <w:szCs w:val="28"/>
        </w:rPr>
        <w:t>А) </w:t>
      </w:r>
      <w:r w:rsidRPr="00F07C62">
        <w:rPr>
          <w:rStyle w:val="a6"/>
          <w:sz w:val="28"/>
          <w:szCs w:val="28"/>
        </w:rPr>
        <w:t>Этническое смешивание:</w:t>
      </w:r>
      <w:r w:rsidRPr="00F07C62">
        <w:rPr>
          <w:sz w:val="28"/>
          <w:szCs w:val="28"/>
        </w:rPr>
        <w:t> разные этнические группы стихийно смешиваются между собой на протяжении многих поколений и в результате образуют одну нацию. Происходит это обычно через межнациональные браки.</w:t>
      </w:r>
    </w:p>
    <w:p w:rsidR="00017221" w:rsidRPr="00F07C62" w:rsidRDefault="00017221" w:rsidP="00F07C62">
      <w:pPr>
        <w:pStyle w:val="p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07C62">
        <w:rPr>
          <w:sz w:val="28"/>
          <w:szCs w:val="28"/>
        </w:rPr>
        <w:t>Б) </w:t>
      </w:r>
      <w:r w:rsidRPr="00F07C62">
        <w:rPr>
          <w:rStyle w:val="a6"/>
          <w:sz w:val="28"/>
          <w:szCs w:val="28"/>
        </w:rPr>
        <w:t>Этническое поглощение (ассимиляция):</w:t>
      </w:r>
      <w:r w:rsidRPr="00F07C62">
        <w:rPr>
          <w:sz w:val="28"/>
          <w:szCs w:val="28"/>
        </w:rPr>
        <w:t> представляет собой почти полное растворение одного народа (иногда нескольких народов) в другом. Истории известны мирные и военные формы ассимиляции.</w:t>
      </w:r>
    </w:p>
    <w:p w:rsidR="00017221" w:rsidRPr="00F07C62" w:rsidRDefault="00017221" w:rsidP="00F07C62">
      <w:pPr>
        <w:pStyle w:val="p1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07C62">
        <w:rPr>
          <w:sz w:val="28"/>
          <w:szCs w:val="28"/>
        </w:rPr>
        <w:t>В) </w:t>
      </w:r>
      <w:r w:rsidRPr="00F07C62">
        <w:rPr>
          <w:rStyle w:val="a6"/>
          <w:sz w:val="28"/>
          <w:szCs w:val="28"/>
        </w:rPr>
        <w:t>Создание многонационального государства (культурный плюрализм),</w:t>
      </w:r>
      <w:r w:rsidRPr="00F07C62">
        <w:rPr>
          <w:sz w:val="28"/>
          <w:szCs w:val="28"/>
        </w:rPr>
        <w:t xml:space="preserve"> в котором соблюдаются права и свободы каждой народности и нации. В подобных случаях несколько языков являются государственными (в Бельгии – </w:t>
      </w:r>
      <w:proofErr w:type="gramStart"/>
      <w:r w:rsidRPr="00F07C62">
        <w:rPr>
          <w:sz w:val="28"/>
          <w:szCs w:val="28"/>
        </w:rPr>
        <w:t>французский</w:t>
      </w:r>
      <w:proofErr w:type="gramEnd"/>
      <w:r w:rsidRPr="00F07C62">
        <w:rPr>
          <w:sz w:val="28"/>
          <w:szCs w:val="28"/>
        </w:rPr>
        <w:t>, датский и немецкий, в Швейцарии – немецкий, французский и итальянский).</w:t>
      </w:r>
    </w:p>
    <w:p w:rsidR="00017221" w:rsidRPr="00F07C62" w:rsidRDefault="00F07C62" w:rsidP="00F07C6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F07C62">
        <w:rPr>
          <w:rFonts w:ascii="Times New Roman" w:hAnsi="Times New Roman" w:cs="Times New Roman"/>
          <w:b/>
          <w:sz w:val="28"/>
          <w:szCs w:val="28"/>
        </w:rPr>
        <w:t>тносоциальные</w:t>
      </w:r>
      <w:proofErr w:type="spellEnd"/>
      <w:r w:rsidRPr="00F07C62">
        <w:rPr>
          <w:rFonts w:ascii="Times New Roman" w:hAnsi="Times New Roman" w:cs="Times New Roman"/>
          <w:b/>
          <w:sz w:val="28"/>
          <w:szCs w:val="28"/>
        </w:rPr>
        <w:t xml:space="preserve"> конфликты</w:t>
      </w:r>
    </w:p>
    <w:p w:rsidR="00BC15BF" w:rsidRPr="00F07C62" w:rsidRDefault="00BC15BF" w:rsidP="00F07C6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Стремление наций к дифференциации</w:t>
      </w:r>
      <w:r w:rsidR="00017221" w:rsidRPr="00F07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(разделению) </w:t>
      </w:r>
      <w:r w:rsidRPr="00F07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привело к появлению таких социально-опасных явлений, как:</w:t>
      </w:r>
    </w:p>
    <w:p w:rsidR="00BC15BF" w:rsidRPr="00F07C62" w:rsidRDefault="00BC15BF" w:rsidP="00F07C6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7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национализм</w:t>
      </w:r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его крайняя форма шовинизм, выражающиеся в ненависти к другим нациям;</w:t>
      </w:r>
      <w:proofErr w:type="gramEnd"/>
    </w:p>
    <w:p w:rsidR="00BC15BF" w:rsidRPr="00F07C62" w:rsidRDefault="00BC15BF" w:rsidP="00F07C6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сегрегация</w:t>
      </w:r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принудительное отделение одной нации от </w:t>
      </w:r>
      <w:proofErr w:type="gramStart"/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proofErr w:type="gramEnd"/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какому - либо признаку, например, расовая дискриминация;</w:t>
      </w:r>
    </w:p>
    <w:p w:rsidR="00BC15BF" w:rsidRPr="00F07C62" w:rsidRDefault="00BC15BF" w:rsidP="00F07C6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геноцид</w:t>
      </w:r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физическое уничтожение нации – особо тяжкое преступление против человечества;</w:t>
      </w:r>
    </w:p>
    <w:p w:rsidR="00BC15BF" w:rsidRPr="00F07C62" w:rsidRDefault="00BC15BF" w:rsidP="00F07C6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сепаратизм</w:t>
      </w:r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заключающийся в стремлении нации отделиться от государства и создать своё самостоятельное государственное образование;</w:t>
      </w:r>
    </w:p>
    <w:p w:rsidR="00BC15BF" w:rsidRPr="00F07C62" w:rsidRDefault="00BC15BF" w:rsidP="00F07C6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этническая чистка</w:t>
      </w:r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политика насильственного изгнания лиц иного этноса с территории страны. </w:t>
      </w:r>
      <w:r w:rsidRPr="00F07C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BC15BF" w:rsidRPr="00F07C62" w:rsidRDefault="00BC15BF" w:rsidP="00F07C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Таким образом, существуют две основные формы межнациональных отношений:</w:t>
      </w:r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мирное сотрудничество (стабильные отношения) и этнический конфликт (нестабильные отношения). О мирном сотрудничестве речь идёт тогда, когда нации взаимодействуют, приносят друг другу пользу. Основными формами мирного сотрудничества являются этническое смешивание путём межнациональных браков и этническое поглощение – естественная или насильственная ассимиляция, при которой одна нация полностью утрачивает свой язык, культуру и национальное самосознание. Этнический конфликт возникает в результате столкновения интересов разных наций и часто перерастает в вооруженную борьбу. </w:t>
      </w:r>
    </w:p>
    <w:p w:rsidR="00BC15BF" w:rsidRPr="00F07C62" w:rsidRDefault="00BC15BF" w:rsidP="00F07C62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7C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этнических конфликтов и пути их разрешения</w:t>
      </w:r>
    </w:p>
    <w:p w:rsidR="00BC15BF" w:rsidRPr="00F07C62" w:rsidRDefault="00BC15BF" w:rsidP="00F07C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Причинами этнических конфликтов могут быть:</w:t>
      </w:r>
    </w:p>
    <w:p w:rsidR="00BC15BF" w:rsidRPr="00F07C62" w:rsidRDefault="00BC15BF" w:rsidP="00F07C62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территориальные притязания;</w:t>
      </w:r>
    </w:p>
    <w:p w:rsidR="00BC15BF" w:rsidRPr="00F07C62" w:rsidRDefault="00BC15BF" w:rsidP="00F07C62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за политическую власть или политическую независимость;</w:t>
      </w:r>
    </w:p>
    <w:p w:rsidR="00BC15BF" w:rsidRPr="00F07C62" w:rsidRDefault="00BC15BF" w:rsidP="00F07C62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неравенство в обладании материальными ресурсами и благами;</w:t>
      </w:r>
    </w:p>
    <w:p w:rsidR="00BC15BF" w:rsidRPr="00F07C62" w:rsidRDefault="00BC15BF" w:rsidP="00F07C62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ущемление прав, ценностей, интересов этноса;</w:t>
      </w:r>
    </w:p>
    <w:p w:rsidR="00BC15BF" w:rsidRPr="00F07C62" w:rsidRDefault="00BC15BF" w:rsidP="00F07C62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этноцентризм</w:t>
      </w:r>
      <w:proofErr w:type="spellEnd"/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превосходные взгляды этноса к собственной культуре и отвержение другой культуры;</w:t>
      </w:r>
    </w:p>
    <w:p w:rsidR="00BC15BF" w:rsidRPr="00F07C62" w:rsidRDefault="00BC15BF" w:rsidP="00F07C62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ухудшение экологической обстановки на территории одного этноса из-за действий другого и другие.</w:t>
      </w:r>
    </w:p>
    <w:p w:rsidR="00BC15BF" w:rsidRPr="00F07C62" w:rsidRDefault="00BC15BF" w:rsidP="00F07C6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Этнические конфликты приводят к тяжёлым последствиям, гибнут люди, разрушаются культурные ценности. Урегулирование этнических конфликтов, с одной стороны, зависит от деятельности международных организаций (прежде всего ООН) и комиссий, которые должны учитывать интересы каждой из конфликтующих сторон. А с другой стороны, зависит от внутренних установок самого человека. Очень важно, чтобы каждый человек </w:t>
      </w:r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допускал насилия, придерживался гуманистических взглядов к решению этнических вопросов и поддерживал толерантные межнациональные отношения. </w:t>
      </w:r>
    </w:p>
    <w:p w:rsidR="00BC15BF" w:rsidRPr="00F07C62" w:rsidRDefault="00BC15BF" w:rsidP="00F07C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Сохранение стабильных межнациональных отношений является главной целью национальной политики любого государства. Основными её направлениями являются:</w:t>
      </w:r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C15BF" w:rsidRPr="00F07C62" w:rsidRDefault="00BC15BF" w:rsidP="00F07C6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равноправия всех наций, проживающих в государстве, например, законы РФ гарантируют право каждого гражданина самому определять национальную принадлежность;</w:t>
      </w:r>
    </w:p>
    <w:p w:rsidR="00BC15BF" w:rsidRPr="00F07C62" w:rsidRDefault="00BC15BF" w:rsidP="00F07C6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сохранения этнической культуры, например, преподавание родного языка в школах;</w:t>
      </w:r>
    </w:p>
    <w:p w:rsidR="00BC15BF" w:rsidRPr="00F07C62" w:rsidRDefault="00BC15BF" w:rsidP="00F07C6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мероприятий, сближающих нации и расширяющих культурные связи, например, проведение международных фестивалей песни и танца;</w:t>
      </w:r>
    </w:p>
    <w:p w:rsidR="00BC15BF" w:rsidRPr="00F07C62" w:rsidRDefault="00BC15BF" w:rsidP="00F07C6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профилактические меры, направленные на пропаганду нетерпимого отношения к национализму, шовинизму.</w:t>
      </w:r>
    </w:p>
    <w:p w:rsidR="00BC15BF" w:rsidRPr="00F07C62" w:rsidRDefault="00BC15BF" w:rsidP="00F07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ЭТНОСОЦИАЛЬНЫЕ КОНФЛИКТЫ</w:t>
      </w:r>
    </w:p>
    <w:p w:rsidR="00BC15BF" w:rsidRPr="00F07C62" w:rsidRDefault="00BC15BF" w:rsidP="00F07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F07C62">
        <w:rPr>
          <w:rFonts w:ascii="Times New Roman" w:hAnsi="Times New Roman" w:cs="Times New Roman"/>
          <w:sz w:val="28"/>
          <w:szCs w:val="28"/>
        </w:rPr>
        <w:t>этносоциальных</w:t>
      </w:r>
      <w:proofErr w:type="spellEnd"/>
      <w:r w:rsidRPr="00F07C62">
        <w:rPr>
          <w:rFonts w:ascii="Times New Roman" w:hAnsi="Times New Roman" w:cs="Times New Roman"/>
          <w:sz w:val="28"/>
          <w:szCs w:val="28"/>
        </w:rPr>
        <w:t xml:space="preserve"> конфликтов характерна цикличность: они не погашаются полностью, а вспыхивают с новой силой спустя время. Обязательным условием </w:t>
      </w:r>
      <w:proofErr w:type="spellStart"/>
      <w:r w:rsidRPr="00F07C62">
        <w:rPr>
          <w:rFonts w:ascii="Times New Roman" w:hAnsi="Times New Roman" w:cs="Times New Roman"/>
          <w:sz w:val="28"/>
          <w:szCs w:val="28"/>
        </w:rPr>
        <w:t>этносоциального</w:t>
      </w:r>
      <w:proofErr w:type="spellEnd"/>
      <w:r w:rsidRPr="00F07C62">
        <w:rPr>
          <w:rFonts w:ascii="Times New Roman" w:hAnsi="Times New Roman" w:cs="Times New Roman"/>
          <w:sz w:val="28"/>
          <w:szCs w:val="28"/>
        </w:rPr>
        <w:t xml:space="preserve"> конфликта выступает наличие национализма и его крайней формы — шовинизма.</w:t>
      </w:r>
    </w:p>
    <w:p w:rsidR="002D1421" w:rsidRPr="00F07C62" w:rsidRDefault="00BC15BF" w:rsidP="00F07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Национализм — идеология, согласно которой интересы определённой нации ставятся выше всех остальных, присутствует недоверие к другим нациям.</w:t>
      </w:r>
    </w:p>
    <w:p w:rsidR="00BC15BF" w:rsidRPr="00F07C62" w:rsidRDefault="00BC15BF" w:rsidP="00F07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Шовинизм — идеология, утверждающая исключительность определённого этноса, сочетающаяся с ненавистью ко всем другим.</w:t>
      </w:r>
    </w:p>
    <w:p w:rsidR="00BC15BF" w:rsidRPr="00F07C62" w:rsidRDefault="00BC15BF" w:rsidP="00F07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Причины конфликтов:</w:t>
      </w:r>
    </w:p>
    <w:p w:rsidR="00BC15BF" w:rsidRPr="00F07C62" w:rsidRDefault="00BC15BF" w:rsidP="00F07C62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ущемление прав;</w:t>
      </w:r>
    </w:p>
    <w:p w:rsidR="00BC15BF" w:rsidRPr="00F07C62" w:rsidRDefault="00BC15BF" w:rsidP="00F07C62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дискриминация;</w:t>
      </w:r>
    </w:p>
    <w:p w:rsidR="00BC15BF" w:rsidRPr="00F07C62" w:rsidRDefault="00BC15BF" w:rsidP="00F07C62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lastRenderedPageBreak/>
        <w:t>стереотипы и предрассудки;</w:t>
      </w:r>
    </w:p>
    <w:p w:rsidR="00BC15BF" w:rsidRPr="00F07C62" w:rsidRDefault="00BC15BF" w:rsidP="00F07C62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расовая и национальная нетерпимость.</w:t>
      </w:r>
    </w:p>
    <w:p w:rsidR="00BC15BF" w:rsidRPr="00F07C62" w:rsidRDefault="00BC15BF" w:rsidP="00F07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Дискриминация — предвзятое негативное и несправедливое отношение к определённой социальной группе</w:t>
      </w:r>
    </w:p>
    <w:p w:rsidR="00BC15BF" w:rsidRPr="00F07C62" w:rsidRDefault="00BC15BF" w:rsidP="00F07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 xml:space="preserve">Следует различать между собой причины и повод. В </w:t>
      </w:r>
      <w:proofErr w:type="spellStart"/>
      <w:r w:rsidRPr="00F07C62">
        <w:rPr>
          <w:rFonts w:ascii="Times New Roman" w:hAnsi="Times New Roman" w:cs="Times New Roman"/>
          <w:sz w:val="28"/>
          <w:szCs w:val="28"/>
        </w:rPr>
        <w:t>этносоциальных</w:t>
      </w:r>
      <w:proofErr w:type="spellEnd"/>
      <w:r w:rsidRPr="00F07C62">
        <w:rPr>
          <w:rFonts w:ascii="Times New Roman" w:hAnsi="Times New Roman" w:cs="Times New Roman"/>
          <w:sz w:val="28"/>
          <w:szCs w:val="28"/>
        </w:rPr>
        <w:t xml:space="preserve"> конфликтах причиной выступает внутреннее нарастающее недовольство теми или иными действиями по отношению к определённому этносу, а поводом может быть любое событие.</w:t>
      </w:r>
    </w:p>
    <w:p w:rsidR="00BC15BF" w:rsidRPr="00F07C62" w:rsidRDefault="00BC15BF" w:rsidP="00F07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ПУТИ РАЗРЕШЕНИЯ КОНФЛИКТА</w:t>
      </w:r>
    </w:p>
    <w:p w:rsidR="00BC15BF" w:rsidRPr="00F07C62" w:rsidRDefault="00BC15BF" w:rsidP="00F07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При попытке регулирования конфликтов между нациями необходимо действовать согласно принципам гуманизма. При решении национального вопроса важно:</w:t>
      </w:r>
    </w:p>
    <w:p w:rsidR="00BC15BF" w:rsidRPr="00F07C62" w:rsidRDefault="00BC15BF" w:rsidP="00F07C62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отказаться от насилия и принуждения;</w:t>
      </w:r>
    </w:p>
    <w:p w:rsidR="00BC15BF" w:rsidRPr="00F07C62" w:rsidRDefault="00BC15BF" w:rsidP="00F07C62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найти компромиссное решение между участниками конфликта;</w:t>
      </w:r>
    </w:p>
    <w:p w:rsidR="00BC15BF" w:rsidRPr="00F07C62" w:rsidRDefault="00BC15BF" w:rsidP="00F07C62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признать права и свободы человека как важнейшую ценность;</w:t>
      </w:r>
    </w:p>
    <w:p w:rsidR="00BC15BF" w:rsidRPr="00F07C62" w:rsidRDefault="00BC15BF" w:rsidP="00F07C62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мирно регулировать спорные проблемы.</w:t>
      </w:r>
    </w:p>
    <w:p w:rsidR="00771655" w:rsidRPr="00F07C62" w:rsidRDefault="00771655" w:rsidP="00F07C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C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Конституционные принципы (основы) национальной политики в </w:t>
      </w:r>
      <w:r w:rsidRPr="00F07C62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BC15BF" w:rsidRPr="00F07C62" w:rsidRDefault="00771655" w:rsidP="00F07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b/>
          <w:sz w:val="28"/>
          <w:szCs w:val="28"/>
        </w:rPr>
        <w:t>Национальная политика</w:t>
      </w:r>
      <w:r w:rsidRPr="00F07C62">
        <w:rPr>
          <w:rFonts w:ascii="Times New Roman" w:hAnsi="Times New Roman" w:cs="Times New Roman"/>
          <w:sz w:val="28"/>
          <w:szCs w:val="28"/>
        </w:rPr>
        <w:t> - это и целенаправленная деятельность</w:t>
      </w:r>
      <w:r w:rsidRPr="00F07C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7C62">
        <w:rPr>
          <w:rFonts w:ascii="Times New Roman" w:hAnsi="Times New Roman" w:cs="Times New Roman"/>
          <w:sz w:val="28"/>
          <w:szCs w:val="28"/>
        </w:rPr>
        <w:t xml:space="preserve">по регулированию </w:t>
      </w:r>
      <w:proofErr w:type="gramStart"/>
      <w:r w:rsidRPr="00F07C62">
        <w:rPr>
          <w:rFonts w:ascii="Times New Roman" w:hAnsi="Times New Roman" w:cs="Times New Roman"/>
          <w:sz w:val="28"/>
          <w:szCs w:val="28"/>
        </w:rPr>
        <w:t>этно-политических</w:t>
      </w:r>
      <w:proofErr w:type="gramEnd"/>
      <w:r w:rsidRPr="00F07C62">
        <w:rPr>
          <w:rFonts w:ascii="Times New Roman" w:hAnsi="Times New Roman" w:cs="Times New Roman"/>
          <w:sz w:val="28"/>
          <w:szCs w:val="28"/>
        </w:rPr>
        <w:t xml:space="preserve"> процессов, содержащая в своей основе цель, принципы, главные направления, систему мер по их реализации.</w:t>
      </w:r>
    </w:p>
    <w:p w:rsidR="00771655" w:rsidRPr="00F07C62" w:rsidRDefault="00771655" w:rsidP="00F07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Основные принципы национальной политики в России</w:t>
      </w:r>
    </w:p>
    <w:p w:rsidR="00771655" w:rsidRPr="00F07C62" w:rsidRDefault="00771655" w:rsidP="00F07C62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Равенство прав и свобод человека и гражданина независимо от его пола, расы, национальности, языка, отношения к религии, принадлежности к социальным группам и общественным объединениям.</w:t>
      </w:r>
    </w:p>
    <w:p w:rsidR="00771655" w:rsidRPr="00F07C62" w:rsidRDefault="00771655" w:rsidP="00F07C62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Запрещение любых форм ограничения прав граждан по признакам социальной, расовой, национальной, языковой или религиозной принадлежности.</w:t>
      </w:r>
    </w:p>
    <w:p w:rsidR="00771655" w:rsidRPr="00F07C62" w:rsidRDefault="00771655" w:rsidP="00F07C62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Сохранение целостности и неприкосновенности территории Российской Федерации.</w:t>
      </w:r>
    </w:p>
    <w:p w:rsidR="00771655" w:rsidRPr="00F07C62" w:rsidRDefault="00771655" w:rsidP="00F07C62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lastRenderedPageBreak/>
        <w:t>Равноправие всех субъектов Российской Федерации во взаимоотношениях с федеральными органами государственной власти.</w:t>
      </w:r>
    </w:p>
    <w:p w:rsidR="00771655" w:rsidRPr="00F07C62" w:rsidRDefault="00771655" w:rsidP="00F07C62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Гарантия прав коренных малочисленных народов в соответствии с Конституцией РФ, общепризнанными принципами и нормами международного права и международными договорами Российской Федерации.</w:t>
      </w:r>
    </w:p>
    <w:p w:rsidR="00771655" w:rsidRPr="00F07C62" w:rsidRDefault="00771655" w:rsidP="00F07C62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Право каждого гражданина определять и указывать свою национальную принадлежность без всякого принуждения.</w:t>
      </w:r>
    </w:p>
    <w:p w:rsidR="00771655" w:rsidRPr="00F07C62" w:rsidRDefault="00771655" w:rsidP="00F07C62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Содействие развитию национальных культур и языков народов России.</w:t>
      </w:r>
    </w:p>
    <w:p w:rsidR="00771655" w:rsidRPr="00F07C62" w:rsidRDefault="00771655" w:rsidP="00F07C62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Своевременное и мирное разрешение противоречий и конфликтов.</w:t>
      </w:r>
    </w:p>
    <w:p w:rsidR="00771655" w:rsidRPr="00F07C62" w:rsidRDefault="00771655" w:rsidP="00F07C62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Запрещение деятельности, направленной на подрыв безопасности государства, возбуждение социальной, расовой, национальной и религиозной розни, ненависти либо вражды.</w:t>
      </w:r>
    </w:p>
    <w:p w:rsidR="00771655" w:rsidRPr="00F07C62" w:rsidRDefault="00771655" w:rsidP="00F07C62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C62">
        <w:rPr>
          <w:rFonts w:ascii="Times New Roman" w:hAnsi="Times New Roman" w:cs="Times New Roman"/>
          <w:sz w:val="28"/>
          <w:szCs w:val="28"/>
        </w:rPr>
        <w:t>Защита прав и интересов граждан Российской Федерации за ее пределами, поддержка соотечественников, проживающих в зарубежных странах, в сохранении и развитии родного языка, культуры и национальных традиций, в укреплении их связей с Родиной в соответствии с нормами международного права. </w:t>
      </w:r>
    </w:p>
    <w:p w:rsidR="00771655" w:rsidRPr="00E33C21" w:rsidRDefault="00F07C62" w:rsidP="00F07C6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3C21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F07C62" w:rsidRPr="00E33C21" w:rsidRDefault="00F07C62" w:rsidP="00F07C6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33C21">
        <w:rPr>
          <w:rFonts w:ascii="Times New Roman" w:hAnsi="Times New Roman" w:cs="Times New Roman"/>
          <w:b/>
          <w:sz w:val="28"/>
          <w:szCs w:val="28"/>
        </w:rPr>
        <w:t>Изучите лекцию и письменно ответьте на вопросы.</w:t>
      </w:r>
    </w:p>
    <w:p w:rsidR="00F07C62" w:rsidRDefault="00F07C62" w:rsidP="00F07C6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C62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F07C62" w:rsidRDefault="00F07C62" w:rsidP="00F07C62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Дайте определение понятию социаль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ный конфликт и назовите его виды</w:t>
      </w:r>
    </w:p>
    <w:p w:rsidR="00F07C62" w:rsidRDefault="00F07C62" w:rsidP="00F07C62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Назовите формы межнациональных отношений.</w:t>
      </w:r>
    </w:p>
    <w:p w:rsidR="00F07C62" w:rsidRDefault="00F07C62" w:rsidP="00F07C62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Назовите причины этнических конфликтов.</w:t>
      </w:r>
    </w:p>
    <w:p w:rsidR="00F07C62" w:rsidRPr="00F07C62" w:rsidRDefault="00F07C62" w:rsidP="00F07C62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национальная политика? Назовите три любых  принципа национальной политики в России.</w:t>
      </w:r>
    </w:p>
    <w:sectPr w:rsidR="00F07C62" w:rsidRPr="00F07C6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281" w:rsidRDefault="00362281" w:rsidP="00017221">
      <w:pPr>
        <w:spacing w:after="0" w:line="240" w:lineRule="auto"/>
      </w:pPr>
      <w:r>
        <w:separator/>
      </w:r>
    </w:p>
  </w:endnote>
  <w:endnote w:type="continuationSeparator" w:id="0">
    <w:p w:rsidR="00362281" w:rsidRDefault="00362281" w:rsidP="0001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816040"/>
      <w:docPartObj>
        <w:docPartGallery w:val="Page Numbers (Bottom of Page)"/>
        <w:docPartUnique/>
      </w:docPartObj>
    </w:sdtPr>
    <w:sdtEndPr/>
    <w:sdtContent>
      <w:p w:rsidR="003876E7" w:rsidRDefault="003876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C21">
          <w:rPr>
            <w:noProof/>
          </w:rPr>
          <w:t>6</w:t>
        </w:r>
        <w:r>
          <w:fldChar w:fldCharType="end"/>
        </w:r>
      </w:p>
    </w:sdtContent>
  </w:sdt>
  <w:p w:rsidR="00017221" w:rsidRDefault="0001722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281" w:rsidRDefault="00362281" w:rsidP="00017221">
      <w:pPr>
        <w:spacing w:after="0" w:line="240" w:lineRule="auto"/>
      </w:pPr>
      <w:r>
        <w:separator/>
      </w:r>
    </w:p>
  </w:footnote>
  <w:footnote w:type="continuationSeparator" w:id="0">
    <w:p w:rsidR="00362281" w:rsidRDefault="00362281" w:rsidP="00017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AEF"/>
    <w:multiLevelType w:val="hybridMultilevel"/>
    <w:tmpl w:val="4430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01304"/>
    <w:multiLevelType w:val="multilevel"/>
    <w:tmpl w:val="7E86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96AA3"/>
    <w:multiLevelType w:val="multilevel"/>
    <w:tmpl w:val="779A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704F1D"/>
    <w:multiLevelType w:val="multilevel"/>
    <w:tmpl w:val="8D86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2341A8"/>
    <w:multiLevelType w:val="hybridMultilevel"/>
    <w:tmpl w:val="202CA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115D5"/>
    <w:multiLevelType w:val="hybridMultilevel"/>
    <w:tmpl w:val="4192024E"/>
    <w:lvl w:ilvl="0" w:tplc="74043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0E03B5"/>
    <w:multiLevelType w:val="multilevel"/>
    <w:tmpl w:val="CC8E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347F5D"/>
    <w:multiLevelType w:val="multilevel"/>
    <w:tmpl w:val="AFA0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10F2B3D"/>
    <w:multiLevelType w:val="multilevel"/>
    <w:tmpl w:val="1B98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252EA8"/>
    <w:multiLevelType w:val="hybridMultilevel"/>
    <w:tmpl w:val="5EAC4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2D78C1"/>
    <w:multiLevelType w:val="multilevel"/>
    <w:tmpl w:val="916E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BF"/>
    <w:rsid w:val="00017221"/>
    <w:rsid w:val="002D1421"/>
    <w:rsid w:val="00362281"/>
    <w:rsid w:val="003876E7"/>
    <w:rsid w:val="00707AE4"/>
    <w:rsid w:val="00771655"/>
    <w:rsid w:val="008D5532"/>
    <w:rsid w:val="00BC15BF"/>
    <w:rsid w:val="00D624B3"/>
    <w:rsid w:val="00E33C21"/>
    <w:rsid w:val="00F0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B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71655"/>
    <w:rPr>
      <w:b/>
      <w:bCs/>
    </w:rPr>
  </w:style>
  <w:style w:type="paragraph" w:customStyle="1" w:styleId="p">
    <w:name w:val="p"/>
    <w:basedOn w:val="a"/>
    <w:rsid w:val="00017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17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17221"/>
    <w:rPr>
      <w:i/>
      <w:iCs/>
    </w:rPr>
  </w:style>
  <w:style w:type="paragraph" w:customStyle="1" w:styleId="1">
    <w:name w:val="Подзаголовок1"/>
    <w:basedOn w:val="a"/>
    <w:rsid w:val="00017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1722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17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7221"/>
  </w:style>
  <w:style w:type="paragraph" w:styleId="aa">
    <w:name w:val="footer"/>
    <w:basedOn w:val="a"/>
    <w:link w:val="ab"/>
    <w:uiPriority w:val="99"/>
    <w:unhideWhenUsed/>
    <w:rsid w:val="00017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7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B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71655"/>
    <w:rPr>
      <w:b/>
      <w:bCs/>
    </w:rPr>
  </w:style>
  <w:style w:type="paragraph" w:customStyle="1" w:styleId="p">
    <w:name w:val="p"/>
    <w:basedOn w:val="a"/>
    <w:rsid w:val="00017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017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17221"/>
    <w:rPr>
      <w:i/>
      <w:iCs/>
    </w:rPr>
  </w:style>
  <w:style w:type="paragraph" w:customStyle="1" w:styleId="1">
    <w:name w:val="Подзаголовок1"/>
    <w:basedOn w:val="a"/>
    <w:rsid w:val="00017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1722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17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7221"/>
  </w:style>
  <w:style w:type="paragraph" w:styleId="aa">
    <w:name w:val="footer"/>
    <w:basedOn w:val="a"/>
    <w:link w:val="ab"/>
    <w:uiPriority w:val="99"/>
    <w:unhideWhenUsed/>
    <w:rsid w:val="00017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7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1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ina.tukhtarova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id1349259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2020-11-06T16:58:00Z</cp:lastPrinted>
  <dcterms:created xsi:type="dcterms:W3CDTF">2020-11-30T08:33:00Z</dcterms:created>
  <dcterms:modified xsi:type="dcterms:W3CDTF">2020-11-30T08:34:00Z</dcterms:modified>
</cp:coreProperties>
</file>