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B79" w:rsidRDefault="00AB25D4" w:rsidP="00AB25D4">
      <w:pPr>
        <w:widowControl w:val="0"/>
        <w:spacing w:after="0" w:line="240" w:lineRule="auto"/>
        <w:ind w:firstLine="709"/>
        <w:rPr>
          <w:rFonts w:ascii="Times New Roman" w:eastAsia="Times New Roman" w:hAnsi="Times New Roman" w:cs="Times New Roman"/>
          <w:b/>
          <w:snapToGrid w:val="0"/>
          <w:sz w:val="28"/>
          <w:szCs w:val="28"/>
        </w:rPr>
      </w:pPr>
      <w:r w:rsidRPr="00AB25D4">
        <w:rPr>
          <w:rFonts w:ascii="Times New Roman" w:eastAsia="Times New Roman" w:hAnsi="Times New Roman" w:cs="Times New Roman"/>
          <w:b/>
          <w:snapToGrid w:val="0"/>
          <w:sz w:val="28"/>
          <w:szCs w:val="28"/>
        </w:rPr>
        <w:t>Группа</w:t>
      </w:r>
      <w:r w:rsidR="00532763" w:rsidRPr="00AB25D4">
        <w:rPr>
          <w:rFonts w:ascii="Times New Roman" w:eastAsia="Times New Roman" w:hAnsi="Times New Roman" w:cs="Times New Roman"/>
          <w:b/>
          <w:snapToGrid w:val="0"/>
          <w:sz w:val="28"/>
          <w:szCs w:val="28"/>
        </w:rPr>
        <w:t xml:space="preserve">: </w:t>
      </w:r>
      <w:r w:rsidRPr="00AB25D4">
        <w:rPr>
          <w:rFonts w:ascii="Times New Roman" w:eastAsia="Times New Roman" w:hAnsi="Times New Roman" w:cs="Times New Roman"/>
          <w:b/>
          <w:snapToGrid w:val="0"/>
          <w:sz w:val="28"/>
          <w:szCs w:val="28"/>
        </w:rPr>
        <w:t>31 ССА</w:t>
      </w:r>
    </w:p>
    <w:p w:rsidR="00AB25D4" w:rsidRPr="00AB25D4" w:rsidRDefault="00AB25D4" w:rsidP="00AB25D4">
      <w:pPr>
        <w:widowControl w:val="0"/>
        <w:spacing w:after="0" w:line="240" w:lineRule="auto"/>
        <w:ind w:firstLine="709"/>
        <w:rPr>
          <w:rFonts w:ascii="Times New Roman" w:eastAsia="Times New Roman" w:hAnsi="Times New Roman" w:cs="Times New Roman"/>
          <w:b/>
          <w:snapToGrid w:val="0"/>
          <w:sz w:val="28"/>
          <w:szCs w:val="28"/>
        </w:rPr>
      </w:pPr>
    </w:p>
    <w:p w:rsidR="002E6B79" w:rsidRDefault="002E6B79" w:rsidP="00AB25D4">
      <w:pPr>
        <w:widowControl w:val="0"/>
        <w:spacing w:after="0" w:line="240" w:lineRule="auto"/>
        <w:rPr>
          <w:rFonts w:ascii="Times New Roman" w:eastAsia="Times New Roman" w:hAnsi="Times New Roman" w:cs="Times New Roman"/>
          <w:b/>
          <w:snapToGrid w:val="0"/>
          <w:sz w:val="28"/>
          <w:szCs w:val="28"/>
        </w:rPr>
      </w:pPr>
      <w:r w:rsidRPr="00AB25D4">
        <w:rPr>
          <w:rFonts w:ascii="Times New Roman" w:eastAsia="Times New Roman" w:hAnsi="Times New Roman" w:cs="Times New Roman"/>
          <w:b/>
          <w:snapToGrid w:val="0"/>
          <w:sz w:val="28"/>
          <w:szCs w:val="28"/>
        </w:rPr>
        <w:t>Выполнить практическ</w:t>
      </w:r>
      <w:r w:rsidR="00AB25D4">
        <w:rPr>
          <w:rFonts w:ascii="Times New Roman" w:eastAsia="Times New Roman" w:hAnsi="Times New Roman" w:cs="Times New Roman"/>
          <w:b/>
          <w:snapToGrid w:val="0"/>
          <w:sz w:val="28"/>
          <w:szCs w:val="28"/>
        </w:rPr>
        <w:t>ое</w:t>
      </w:r>
      <w:r w:rsidRPr="00AB25D4">
        <w:rPr>
          <w:rFonts w:ascii="Times New Roman" w:eastAsia="Times New Roman" w:hAnsi="Times New Roman" w:cs="Times New Roman"/>
          <w:b/>
          <w:snapToGrid w:val="0"/>
          <w:sz w:val="28"/>
          <w:szCs w:val="28"/>
        </w:rPr>
        <w:t xml:space="preserve"> </w:t>
      </w:r>
      <w:r w:rsidR="00AB25D4">
        <w:rPr>
          <w:rFonts w:ascii="Times New Roman" w:eastAsia="Times New Roman" w:hAnsi="Times New Roman" w:cs="Times New Roman"/>
          <w:b/>
          <w:snapToGrid w:val="0"/>
          <w:sz w:val="28"/>
          <w:szCs w:val="28"/>
        </w:rPr>
        <w:t>занятие.</w:t>
      </w:r>
    </w:p>
    <w:p w:rsidR="00AB25D4" w:rsidRPr="008D73D1" w:rsidRDefault="00AB25D4" w:rsidP="00AB25D4">
      <w:pPr>
        <w:jc w:val="both"/>
        <w:rPr>
          <w:rFonts w:ascii="Times New Roman" w:hAnsi="Times New Roman" w:cs="Times New Roman"/>
          <w:b/>
          <w:sz w:val="28"/>
          <w:szCs w:val="28"/>
          <w:u w:val="single"/>
        </w:rPr>
      </w:pPr>
      <w:r w:rsidRPr="008D73D1">
        <w:rPr>
          <w:rFonts w:ascii="Times New Roman" w:hAnsi="Times New Roman" w:cs="Times New Roman"/>
          <w:b/>
          <w:sz w:val="28"/>
          <w:szCs w:val="28"/>
          <w:u w:val="single"/>
        </w:rPr>
        <w:t>Готовое задание высылать на электронную почту:</w:t>
      </w:r>
    </w:p>
    <w:p w:rsidR="00AB25D4" w:rsidRDefault="00AB25D4" w:rsidP="00AB25D4">
      <w:pPr>
        <w:widowControl w:val="0"/>
        <w:spacing w:after="0" w:line="240" w:lineRule="auto"/>
        <w:ind w:firstLine="709"/>
        <w:rPr>
          <w:rFonts w:ascii="Times New Roman" w:eastAsia="Times New Roman" w:hAnsi="Times New Roman" w:cs="Times New Roman"/>
          <w:b/>
          <w:snapToGrid w:val="0"/>
          <w:sz w:val="28"/>
          <w:szCs w:val="28"/>
        </w:rPr>
      </w:pPr>
      <w:hyperlink r:id="rId8" w:history="1">
        <w:r w:rsidRPr="008D73D1">
          <w:rPr>
            <w:rStyle w:val="aa"/>
            <w:rFonts w:ascii="Times New Roman" w:hAnsi="Times New Roman"/>
            <w:b/>
            <w:sz w:val="28"/>
            <w:szCs w:val="28"/>
          </w:rPr>
          <w:t>serega.fe2017@yandex.ru</w:t>
        </w:r>
      </w:hyperlink>
    </w:p>
    <w:p w:rsidR="00AB25D4" w:rsidRDefault="00AB25D4" w:rsidP="00AB25D4">
      <w:pPr>
        <w:widowControl w:val="0"/>
        <w:spacing w:after="0" w:line="240" w:lineRule="auto"/>
        <w:ind w:firstLine="709"/>
        <w:rPr>
          <w:rFonts w:ascii="Times New Roman" w:eastAsia="Times New Roman" w:hAnsi="Times New Roman" w:cs="Times New Roman"/>
          <w:b/>
          <w:snapToGrid w:val="0"/>
          <w:sz w:val="28"/>
          <w:szCs w:val="28"/>
        </w:rPr>
      </w:pPr>
    </w:p>
    <w:p w:rsidR="00AB25D4" w:rsidRPr="00AB25D4" w:rsidRDefault="00AB25D4" w:rsidP="00AB25D4">
      <w:pPr>
        <w:widowControl w:val="0"/>
        <w:spacing w:after="0" w:line="240" w:lineRule="auto"/>
        <w:ind w:firstLine="709"/>
        <w:rPr>
          <w:rFonts w:ascii="Times New Roman" w:eastAsia="Times New Roman" w:hAnsi="Times New Roman" w:cs="Times New Roman"/>
          <w:b/>
          <w:snapToGrid w:val="0"/>
          <w:sz w:val="28"/>
          <w:szCs w:val="28"/>
        </w:rPr>
      </w:pPr>
    </w:p>
    <w:p w:rsidR="001C19FF" w:rsidRDefault="001C19FF" w:rsidP="00AB25D4">
      <w:pPr>
        <w:widowControl w:val="0"/>
        <w:spacing w:after="0" w:line="240" w:lineRule="auto"/>
        <w:ind w:firstLine="709"/>
        <w:jc w:val="center"/>
        <w:rPr>
          <w:rFonts w:ascii="Times New Roman" w:eastAsia="Times New Roman" w:hAnsi="Times New Roman" w:cs="Times New Roman"/>
          <w:b/>
          <w:snapToGrid w:val="0"/>
          <w:sz w:val="28"/>
          <w:szCs w:val="28"/>
        </w:rPr>
      </w:pPr>
      <w:r w:rsidRPr="00AB25D4">
        <w:rPr>
          <w:rFonts w:ascii="Times New Roman" w:eastAsia="Times New Roman" w:hAnsi="Times New Roman" w:cs="Times New Roman"/>
          <w:b/>
          <w:snapToGrid w:val="0"/>
          <w:sz w:val="28"/>
          <w:szCs w:val="28"/>
        </w:rPr>
        <w:t xml:space="preserve">Практическое занятие № </w:t>
      </w:r>
      <w:r w:rsidR="00AB25D4" w:rsidRPr="00AB25D4">
        <w:rPr>
          <w:rFonts w:ascii="Times New Roman" w:eastAsia="Times New Roman" w:hAnsi="Times New Roman" w:cs="Times New Roman"/>
          <w:b/>
          <w:snapToGrid w:val="0"/>
          <w:sz w:val="28"/>
          <w:szCs w:val="28"/>
        </w:rPr>
        <w:t>3</w:t>
      </w:r>
    </w:p>
    <w:p w:rsidR="00AB25D4" w:rsidRPr="00AB25D4" w:rsidRDefault="00AB25D4" w:rsidP="00AB25D4">
      <w:pPr>
        <w:widowControl w:val="0"/>
        <w:spacing w:after="0" w:line="240" w:lineRule="auto"/>
        <w:ind w:firstLine="709"/>
        <w:jc w:val="center"/>
        <w:rPr>
          <w:rFonts w:ascii="Times New Roman" w:eastAsia="Times New Roman" w:hAnsi="Times New Roman" w:cs="Times New Roman"/>
          <w:b/>
          <w:snapToGrid w:val="0"/>
          <w:sz w:val="28"/>
          <w:szCs w:val="28"/>
        </w:rPr>
      </w:pPr>
    </w:p>
    <w:p w:rsidR="001C19FF" w:rsidRPr="00AB25D4" w:rsidRDefault="00AB25D4" w:rsidP="00AB25D4">
      <w:pPr>
        <w:widowControl w:val="0"/>
        <w:spacing w:after="0" w:line="240" w:lineRule="auto"/>
        <w:ind w:firstLine="709"/>
        <w:jc w:val="both"/>
        <w:rPr>
          <w:rFonts w:ascii="Times New Roman" w:eastAsia="Times New Roman" w:hAnsi="Times New Roman" w:cs="Times New Roman"/>
          <w:b/>
          <w:snapToGrid w:val="0"/>
          <w:sz w:val="28"/>
          <w:szCs w:val="28"/>
        </w:rPr>
      </w:pPr>
      <w:r>
        <w:rPr>
          <w:rFonts w:ascii="Times New Roman" w:eastAsia="Times New Roman" w:hAnsi="Times New Roman" w:cs="Times New Roman"/>
          <w:b/>
          <w:snapToGrid w:val="0"/>
          <w:sz w:val="28"/>
          <w:szCs w:val="28"/>
        </w:rPr>
        <w:t>«</w:t>
      </w:r>
      <w:r w:rsidR="001C19FF" w:rsidRPr="00AB25D4">
        <w:rPr>
          <w:rFonts w:ascii="Times New Roman" w:eastAsia="Times New Roman" w:hAnsi="Times New Roman" w:cs="Times New Roman"/>
          <w:b/>
          <w:snapToGrid w:val="0"/>
          <w:sz w:val="28"/>
          <w:szCs w:val="28"/>
        </w:rPr>
        <w:t>Организация мероприятий эвакуации не работающего населения</w:t>
      </w:r>
      <w:r>
        <w:rPr>
          <w:rFonts w:ascii="Times New Roman" w:eastAsia="Times New Roman" w:hAnsi="Times New Roman" w:cs="Times New Roman"/>
          <w:b/>
          <w:snapToGrid w:val="0"/>
          <w:sz w:val="28"/>
          <w:szCs w:val="28"/>
        </w:rPr>
        <w:t>»</w:t>
      </w:r>
      <w:bookmarkStart w:id="0" w:name="_GoBack"/>
      <w:bookmarkEnd w:id="0"/>
      <w:r w:rsidR="001C19FF" w:rsidRPr="00AB25D4">
        <w:rPr>
          <w:rFonts w:ascii="Times New Roman" w:eastAsia="Times New Roman" w:hAnsi="Times New Roman" w:cs="Times New Roman"/>
          <w:b/>
          <w:snapToGrid w:val="0"/>
          <w:sz w:val="28"/>
          <w:szCs w:val="28"/>
        </w:rPr>
        <w:t>.</w:t>
      </w:r>
    </w:p>
    <w:p w:rsidR="001C19FF" w:rsidRPr="00AB25D4" w:rsidRDefault="00631BDB" w:rsidP="00AB25D4">
      <w:pPr>
        <w:widowControl w:val="0"/>
        <w:spacing w:after="0" w:line="240" w:lineRule="auto"/>
        <w:ind w:firstLine="709"/>
        <w:jc w:val="both"/>
        <w:rPr>
          <w:rFonts w:ascii="Times New Roman" w:eastAsia="Times New Roman" w:hAnsi="Times New Roman" w:cs="Times New Roman"/>
          <w:b/>
          <w:snapToGrid w:val="0"/>
          <w:sz w:val="28"/>
          <w:szCs w:val="28"/>
        </w:rPr>
      </w:pPr>
      <w:r w:rsidRPr="00AB25D4">
        <w:rPr>
          <w:rFonts w:ascii="Times New Roman" w:eastAsia="Times New Roman" w:hAnsi="Times New Roman" w:cs="Times New Roman"/>
          <w:b/>
          <w:snapToGrid w:val="0"/>
          <w:sz w:val="28"/>
          <w:szCs w:val="28"/>
        </w:rPr>
        <w:t>Цель:  ознакомление с видами эвакуаций и их значение в системе гражданской обороны.</w:t>
      </w:r>
    </w:p>
    <w:p w:rsidR="00631BDB" w:rsidRPr="00AB25D4" w:rsidRDefault="00631BDB" w:rsidP="00AB25D4">
      <w:pPr>
        <w:widowControl w:val="0"/>
        <w:spacing w:after="0" w:line="240" w:lineRule="auto"/>
        <w:ind w:firstLine="709"/>
        <w:jc w:val="center"/>
        <w:rPr>
          <w:rFonts w:ascii="Times New Roman" w:eastAsia="Times New Roman" w:hAnsi="Times New Roman" w:cs="Times New Roman"/>
          <w:b/>
          <w:snapToGrid w:val="0"/>
          <w:sz w:val="28"/>
          <w:szCs w:val="28"/>
        </w:rPr>
      </w:pPr>
      <w:r w:rsidRPr="00AB25D4">
        <w:rPr>
          <w:rFonts w:ascii="Times New Roman" w:eastAsia="Times New Roman" w:hAnsi="Times New Roman" w:cs="Times New Roman"/>
          <w:b/>
          <w:snapToGrid w:val="0"/>
          <w:sz w:val="28"/>
          <w:szCs w:val="28"/>
        </w:rPr>
        <w:t>Контрольные вопросы</w:t>
      </w:r>
    </w:p>
    <w:p w:rsidR="00631BDB" w:rsidRPr="00AB25D4" w:rsidRDefault="00631BDB"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1.Понятие - эвакуация.</w:t>
      </w:r>
    </w:p>
    <w:p w:rsidR="00631BDB" w:rsidRPr="00AB25D4" w:rsidRDefault="00631BDB" w:rsidP="00AB25D4">
      <w:pPr>
        <w:widowControl w:val="0"/>
        <w:spacing w:after="0" w:line="240" w:lineRule="auto"/>
        <w:ind w:firstLine="709"/>
        <w:jc w:val="both"/>
        <w:rPr>
          <w:rFonts w:ascii="Times New Roman" w:eastAsia="Times New Roman" w:hAnsi="Times New Roman" w:cs="Times New Roman"/>
          <w:snapToGrid w:val="0"/>
          <w:sz w:val="28"/>
          <w:szCs w:val="28"/>
          <w:u w:val="single"/>
        </w:rPr>
      </w:pPr>
      <w:r w:rsidRPr="00AB25D4">
        <w:rPr>
          <w:rFonts w:ascii="Times New Roman" w:eastAsia="Times New Roman" w:hAnsi="Times New Roman" w:cs="Times New Roman"/>
          <w:snapToGrid w:val="0"/>
          <w:sz w:val="28"/>
          <w:szCs w:val="28"/>
        </w:rPr>
        <w:t>2. Упреждающая эвакуация.</w:t>
      </w:r>
    </w:p>
    <w:p w:rsidR="00631BDB" w:rsidRPr="00AB25D4" w:rsidRDefault="00631BDB"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3. Место размещение эваконаселения при локальной эвакуации.</w:t>
      </w:r>
    </w:p>
    <w:p w:rsidR="00A11B51" w:rsidRPr="00AB25D4" w:rsidRDefault="00A11B51"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4. Способы эвакуации и сроки.</w:t>
      </w:r>
    </w:p>
    <w:p w:rsidR="00A11B51" w:rsidRPr="00AB25D4" w:rsidRDefault="00A11B51"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5. Контроль за эвакуационными мероприятиями.</w:t>
      </w:r>
    </w:p>
    <w:p w:rsidR="00805D69" w:rsidRPr="00AB25D4" w:rsidRDefault="0002370E" w:rsidP="00AB25D4">
      <w:pPr>
        <w:widowControl w:val="0"/>
        <w:spacing w:after="0" w:line="240" w:lineRule="auto"/>
        <w:ind w:firstLine="709"/>
        <w:rPr>
          <w:rFonts w:ascii="Times New Roman" w:hAnsi="Times New Roman" w:cs="Times New Roman"/>
          <w:spacing w:val="1"/>
          <w:sz w:val="28"/>
          <w:szCs w:val="28"/>
        </w:rPr>
      </w:pPr>
      <w:r w:rsidRPr="00AB25D4">
        <w:rPr>
          <w:rFonts w:ascii="Times New Roman" w:eastAsia="Times New Roman" w:hAnsi="Times New Roman" w:cs="Times New Roman"/>
          <w:snapToGrid w:val="0"/>
          <w:sz w:val="28"/>
          <w:szCs w:val="28"/>
        </w:rPr>
        <w:t xml:space="preserve">6. Заполнить </w:t>
      </w:r>
      <w:r w:rsidRPr="00AB25D4">
        <w:rPr>
          <w:rFonts w:ascii="Times New Roman" w:hAnsi="Times New Roman" w:cs="Times New Roman"/>
          <w:spacing w:val="1"/>
          <w:sz w:val="28"/>
          <w:szCs w:val="28"/>
        </w:rPr>
        <w:t>схему организации приемного эвакуационного пункта</w:t>
      </w:r>
    </w:p>
    <w:p w:rsidR="00805D69" w:rsidRPr="00AB25D4" w:rsidRDefault="00805D69" w:rsidP="00AB25D4">
      <w:pPr>
        <w:widowControl w:val="0"/>
        <w:spacing w:after="0" w:line="240" w:lineRule="auto"/>
        <w:ind w:firstLine="709"/>
        <w:rPr>
          <w:rFonts w:ascii="Times New Roman" w:hAnsi="Times New Roman" w:cs="Times New Roman"/>
          <w:spacing w:val="1"/>
          <w:sz w:val="28"/>
          <w:szCs w:val="28"/>
        </w:rPr>
      </w:pPr>
      <w:r w:rsidRPr="00AB25D4">
        <w:rPr>
          <w:rFonts w:ascii="Times New Roman" w:hAnsi="Times New Roman" w:cs="Times New Roman"/>
          <w:spacing w:val="1"/>
          <w:sz w:val="28"/>
          <w:szCs w:val="28"/>
        </w:rPr>
        <w:t>7. Вычертить   структуру администрации сборного эвакуационного пункта.</w:t>
      </w:r>
    </w:p>
    <w:p w:rsidR="00A11B51" w:rsidRPr="00AB25D4" w:rsidRDefault="00A11B51" w:rsidP="00AB25D4">
      <w:pPr>
        <w:widowControl w:val="0"/>
        <w:spacing w:after="0" w:line="240" w:lineRule="auto"/>
        <w:ind w:firstLine="709"/>
        <w:jc w:val="both"/>
        <w:rPr>
          <w:rFonts w:ascii="Times New Roman" w:eastAsia="Times New Roman" w:hAnsi="Times New Roman" w:cs="Times New Roman"/>
          <w:snapToGrid w:val="0"/>
          <w:sz w:val="28"/>
          <w:szCs w:val="28"/>
        </w:rPr>
      </w:pP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 xml:space="preserve">В комплексе мероприятий РСЧС  и ГО по защите населения и территорий от  ЧС природного и техногенного характера и в военное время эвакуации придается  большое </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Система гражданской обороны, наследница местной противовоздушной обороны военных лет, всегда уделяла эвакуации населения большое внимание. Особенно впечатляют масштабы эвакуационных мероприятий в период Великой Отечественной войны. На Восток из прифронтовой зоны страны во второй половине 1941 года было эвакуировано более полутора тысяч предприятий с оборудованием и производственно-техническим персоналом вместе с их семьями. Массовый характер приобрела эвакуация населения, не занятого в производстве. Из Ленинграда  было эвакуировано 1,5 млн. человек, из Москвы - 1,3 млн. человек, из Киева - более 350 тыс. человек. Из некоторых населенных пунктов люди были эвакуированы полностью. Всего за время этой тяжелейшей войны эвакуированных насчитывалось более 10 млн. человек.</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В современных условиях нельзя не учитывать угрозу развязывания войны с применением эффективных средств массового поражения, а вооруженные конфликты, в том числе крупномасштабные, возникают, к сожалению, нередко.</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 xml:space="preserve">Эвакуация населения в ЧС природного и техногенного характера не будет носить такой массовый характер, как в военное время, и тем не менее </w:t>
      </w:r>
      <w:r w:rsidRPr="00AB25D4">
        <w:rPr>
          <w:rFonts w:ascii="Times New Roman" w:eastAsia="Times New Roman" w:hAnsi="Times New Roman" w:cs="Times New Roman"/>
          <w:snapToGrid w:val="0"/>
          <w:sz w:val="28"/>
          <w:szCs w:val="28"/>
        </w:rPr>
        <w:lastRenderedPageBreak/>
        <w:t>организация и проведение эвакуации десятков тысяч людей - задача очень сложная, но решать ее приходится постоянно.</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В подтверждение можно привести примеры организации и проведения эвакомероприятий в ЧС природного и техногенного характера.</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b/>
          <w:snapToGrid w:val="0"/>
          <w:sz w:val="28"/>
          <w:szCs w:val="28"/>
        </w:rPr>
        <w:t xml:space="preserve">Чернобыль. </w:t>
      </w:r>
      <w:r w:rsidRPr="00AB25D4">
        <w:rPr>
          <w:rFonts w:ascii="Times New Roman" w:eastAsia="Times New Roman" w:hAnsi="Times New Roman" w:cs="Times New Roman"/>
          <w:snapToGrid w:val="0"/>
          <w:sz w:val="28"/>
          <w:szCs w:val="28"/>
        </w:rPr>
        <w:t xml:space="preserve">В 1 час 23 минуты 26.04.86 года на 4-м энергоблоке ЧАЭС произошла авария с разрушением реактора. Радиационная обстановка в г. Припять, находящемся в </w:t>
      </w:r>
      <w:smartTag w:uri="urn:schemas-microsoft-com:office:smarttags" w:element="metricconverter">
        <w:smartTagPr>
          <w:attr w:name="ProductID" w:val="4 км"/>
        </w:smartTagPr>
        <w:r w:rsidRPr="00AB25D4">
          <w:rPr>
            <w:rFonts w:ascii="Times New Roman" w:eastAsia="Times New Roman" w:hAnsi="Times New Roman" w:cs="Times New Roman"/>
            <w:snapToGrid w:val="0"/>
            <w:sz w:val="28"/>
            <w:szCs w:val="28"/>
          </w:rPr>
          <w:t>4 км</w:t>
        </w:r>
      </w:smartTag>
      <w:r w:rsidRPr="00AB25D4">
        <w:rPr>
          <w:rFonts w:ascii="Times New Roman" w:eastAsia="Times New Roman" w:hAnsi="Times New Roman" w:cs="Times New Roman"/>
          <w:snapToGrid w:val="0"/>
          <w:sz w:val="28"/>
          <w:szCs w:val="28"/>
        </w:rPr>
        <w:t xml:space="preserve"> от АЭС, в первое время сложилась довольно благоприятной. Утром 26 апреля было еще порядка 2-10 мР/ч. Население города - около 50 тыс. человек. К вечеру уровни радиации в городе достигли сотен м Р/ч, к утру 27 апреля в пределах 180-</w:t>
      </w:r>
      <w:smartTag w:uri="urn:schemas-microsoft-com:office:smarttags" w:element="metricconverter">
        <w:smartTagPr>
          <w:attr w:name="ProductID" w:val="500 м"/>
        </w:smartTagPr>
        <w:r w:rsidRPr="00AB25D4">
          <w:rPr>
            <w:rFonts w:ascii="Times New Roman" w:eastAsia="Times New Roman" w:hAnsi="Times New Roman" w:cs="Times New Roman"/>
            <w:snapToGrid w:val="0"/>
            <w:sz w:val="28"/>
            <w:szCs w:val="28"/>
          </w:rPr>
          <w:t>500 м</w:t>
        </w:r>
      </w:smartTag>
      <w:r w:rsidRPr="00AB25D4">
        <w:rPr>
          <w:rFonts w:ascii="Times New Roman" w:eastAsia="Times New Roman" w:hAnsi="Times New Roman" w:cs="Times New Roman"/>
          <w:snapToGrid w:val="0"/>
          <w:sz w:val="28"/>
          <w:szCs w:val="28"/>
        </w:rPr>
        <w:t xml:space="preserve"> Р/ч.</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b/>
          <w:snapToGrid w:val="0"/>
          <w:sz w:val="28"/>
          <w:szCs w:val="28"/>
        </w:rPr>
        <w:t xml:space="preserve">Спитакское землетрясение. </w:t>
      </w:r>
      <w:r w:rsidRPr="00AB25D4">
        <w:rPr>
          <w:rFonts w:ascii="Times New Roman" w:eastAsia="Times New Roman" w:hAnsi="Times New Roman" w:cs="Times New Roman"/>
          <w:snapToGrid w:val="0"/>
          <w:sz w:val="28"/>
          <w:szCs w:val="28"/>
        </w:rPr>
        <w:t>В 10 часов 41 мин. 7.12.88 г. произошло мощное Спитакское землетрясение, охватившее обширную область на северо-западе Армении. В зоне бедствия оказалось 965 тыс. чел., проживавших в Ленинакане, Спитаке, Кировакане, Степанаване и в 365 сельских НП. Под обломками зданий и сооружений погибло около 25 тыс. чел. (24612).</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b/>
          <w:snapToGrid w:val="0"/>
          <w:sz w:val="28"/>
          <w:szCs w:val="28"/>
        </w:rPr>
        <w:t>Нефтегорск.</w:t>
      </w:r>
      <w:r w:rsidRPr="00AB25D4">
        <w:rPr>
          <w:rFonts w:ascii="Times New Roman" w:eastAsia="Times New Roman" w:hAnsi="Times New Roman" w:cs="Times New Roman"/>
          <w:snapToGrid w:val="0"/>
          <w:sz w:val="28"/>
          <w:szCs w:val="28"/>
        </w:rPr>
        <w:t xml:space="preserve"> В ночь на 27 мая 1995 года в г. Нефтегорске на о. Сахалин произошло землетрясение, повлекшее за собой гибель 1841 человека. В том числе погибли медицинские работники - 30 сотрудников участковой больницы Нефтегорска.</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Правительство РФ уделяет, особенно  в последнее время, очень серьезное внимание  эвакомероприятиям на всей территории страны. В целях организации проведения эвакуационных мероприятий в максимально сжатые сроки планирование и всесторонняя их подготовка проводятся заблаговременно (в мирное время), а осуществление - в ЧС природного и техногенного характера и в период перевода ГО с мирного на военное положение, при угрозе применения потенциальным противником средств поражения или в условиях начавшейся войны (вооруженного конфликта).</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Эвакуация населения - комплекс мероприятий по организованному вывозу (выводу) населения из зон чрезвычайной ситуации или вероятной чрезвычайной ситуации (ЧС)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 вне зон воздействия поражающих факторов источника ЧС) районах - далее безопасные районы. Эвакуация считается законченной, когда все подлежащее эвакуации население будет вывезено (выведено) за границы зоны действия поражающих факторов источника ЧС в безопасные районы.</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 xml:space="preserve">Особенности проведения эвакуации определяются характером источника ЧС (радиоактивное загрязнение или химическое заражение местности, землетрясение, снежная лавина, сель, наводнение), пространственно-временными характеристиками воздействия поражающих факторов источника ЧС, численностью и охватом вывозимого (выводимого) населения, временем и срочностью проведения эвакомероприятий. </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В зависимости от времени и сроков проведения выделяются следующие варианты эвакуации населения:</w:t>
      </w:r>
      <w:r w:rsidRPr="00AB25D4">
        <w:rPr>
          <w:rFonts w:ascii="Times New Roman" w:eastAsia="Times New Roman" w:hAnsi="Times New Roman" w:cs="Times New Roman"/>
          <w:snapToGrid w:val="0"/>
          <w:sz w:val="28"/>
          <w:szCs w:val="28"/>
          <w:u w:val="single"/>
        </w:rPr>
        <w:t xml:space="preserve"> упреждающая  </w:t>
      </w:r>
      <w:r w:rsidRPr="00AB25D4">
        <w:rPr>
          <w:rFonts w:ascii="Times New Roman" w:eastAsia="Times New Roman" w:hAnsi="Times New Roman" w:cs="Times New Roman"/>
          <w:snapToGrid w:val="0"/>
          <w:sz w:val="28"/>
          <w:szCs w:val="28"/>
        </w:rPr>
        <w:lastRenderedPageBreak/>
        <w:t>(заблаговременная),</w:t>
      </w:r>
      <w:r w:rsidRPr="00AB25D4">
        <w:rPr>
          <w:rFonts w:ascii="Times New Roman" w:eastAsia="Times New Roman" w:hAnsi="Times New Roman" w:cs="Times New Roman"/>
          <w:snapToGrid w:val="0"/>
          <w:sz w:val="28"/>
          <w:szCs w:val="28"/>
          <w:u w:val="single"/>
        </w:rPr>
        <w:t xml:space="preserve"> экстренная </w:t>
      </w:r>
      <w:r w:rsidRPr="00AB25D4">
        <w:rPr>
          <w:rFonts w:ascii="Times New Roman" w:eastAsia="Times New Roman" w:hAnsi="Times New Roman" w:cs="Times New Roman"/>
          <w:snapToGrid w:val="0"/>
          <w:sz w:val="28"/>
          <w:szCs w:val="28"/>
        </w:rPr>
        <w:t xml:space="preserve"> (безотлагательная). </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При получении достоверных данных о высокой вероятности возникновения аварийной ситуации на потенциально опасных объектах или стихийного бедствия проводится упреждающая (заблаговременная) эвакуация населения из зон возможного действия поражающих факторов (прогнозируемых зон ЧС). Основанием для введения данной меры защиты является краткосрочный прогноз возникновения чрезвычайной ситуации, который может постоянно уточняться. По времени это от нескольких часов до нескольких суток.</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В случае возникновения ЧС проводится экстренная (безотлагательная) эвакуация населения. Вывоз (вывод) населения из зон ЧС может осуществляться при малом времени упреждения и в условиях воздействия на людей поражающих факторов источника ЧС.</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В случае нарушения нормального жизнеобеспечения населения, при котором возникает угроза жизни и здоровью людей, также проводится экстренная (безотлагательная) эвакуация.  При условии организации первоочередного жизнеобеспечения сроки проведения эвакуации определяются транспортными возможностями.</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u w:val="single"/>
        </w:rPr>
      </w:pPr>
      <w:r w:rsidRPr="00AB25D4">
        <w:rPr>
          <w:rFonts w:ascii="Times New Roman" w:eastAsia="Times New Roman" w:hAnsi="Times New Roman" w:cs="Times New Roman"/>
          <w:snapToGrid w:val="0"/>
          <w:sz w:val="28"/>
          <w:szCs w:val="28"/>
        </w:rPr>
        <w:t xml:space="preserve">В зависимости от развития ЧС и численности выводимого из зоны ЧС населения могут быть выделены следующие варианты эвакуации: </w:t>
      </w:r>
      <w:r w:rsidRPr="00AB25D4">
        <w:rPr>
          <w:rFonts w:ascii="Times New Roman" w:eastAsia="Times New Roman" w:hAnsi="Times New Roman" w:cs="Times New Roman"/>
          <w:snapToGrid w:val="0"/>
          <w:sz w:val="28"/>
          <w:szCs w:val="28"/>
          <w:u w:val="single"/>
        </w:rPr>
        <w:t>локальная</w:t>
      </w:r>
      <w:r w:rsidRPr="00AB25D4">
        <w:rPr>
          <w:rFonts w:ascii="Times New Roman" w:eastAsia="Times New Roman" w:hAnsi="Times New Roman" w:cs="Times New Roman"/>
          <w:snapToGrid w:val="0"/>
          <w:sz w:val="28"/>
          <w:szCs w:val="28"/>
        </w:rPr>
        <w:t xml:space="preserve">, </w:t>
      </w:r>
      <w:r w:rsidRPr="00AB25D4">
        <w:rPr>
          <w:rFonts w:ascii="Times New Roman" w:eastAsia="Times New Roman" w:hAnsi="Times New Roman" w:cs="Times New Roman"/>
          <w:snapToGrid w:val="0"/>
          <w:sz w:val="28"/>
          <w:szCs w:val="28"/>
          <w:u w:val="single"/>
        </w:rPr>
        <w:t>местная, региональная.</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b/>
          <w:snapToGrid w:val="0"/>
          <w:sz w:val="28"/>
          <w:szCs w:val="28"/>
          <w:u w:val="single"/>
        </w:rPr>
        <w:t>Локальная эвакуация</w:t>
      </w:r>
      <w:r w:rsidRPr="00AB25D4">
        <w:rPr>
          <w:rFonts w:ascii="Times New Roman" w:eastAsia="Times New Roman" w:hAnsi="Times New Roman" w:cs="Times New Roman"/>
          <w:snapToGrid w:val="0"/>
          <w:sz w:val="28"/>
          <w:szCs w:val="28"/>
        </w:rPr>
        <w:t xml:space="preserve"> проводится в том случае, если зона возможного воздействия поражающих факторов источника ЧС ограничена пределами отдельных городских микрорайонов, при этом численность эваконаселения не превышает нескольких тысяч человек. В этом случае эвакуируемое население размещается, как правило, в примыкающих к зоне ЧС районах города (вне зон действия поражающих факторов источника ЧС).</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Местная эвакуация проводится в том случае, если в зону ЧС попадают отдельные районы города. При этом численность эваконаселения может составлять от нескольких тысяч до десятков тысяч человек, которые размещаются, как правило, в безопасных районах, смежных с зоной ЧС.</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Региональная эвакуация осуществляется при условии распространения воздействия поражающих факторов на значительные площади, охватывающие территории одного или нескольких регионов с высокой плотностью населения, включающие крупные города. При проведении региональной эвакуации вывозимое (выводимое) из зоны ЧС население может быть эвакуировано на значительные расстояния от постоянного места проживания.</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u w:val="single"/>
        </w:rPr>
      </w:pPr>
      <w:r w:rsidRPr="00AB25D4">
        <w:rPr>
          <w:rFonts w:ascii="Times New Roman" w:eastAsia="Times New Roman" w:hAnsi="Times New Roman" w:cs="Times New Roman"/>
          <w:snapToGrid w:val="0"/>
          <w:sz w:val="28"/>
          <w:szCs w:val="28"/>
        </w:rPr>
        <w:t xml:space="preserve">В зависимости от охвата эвакуационными мероприятиями населения, оказавшегося в зоне ЧС, выделяют следующие варианты их проведения: </w:t>
      </w:r>
      <w:r w:rsidRPr="00AB25D4">
        <w:rPr>
          <w:rFonts w:ascii="Times New Roman" w:eastAsia="Times New Roman" w:hAnsi="Times New Roman" w:cs="Times New Roman"/>
          <w:snapToGrid w:val="0"/>
          <w:sz w:val="28"/>
          <w:szCs w:val="28"/>
          <w:u w:val="single"/>
        </w:rPr>
        <w:t>общая эвакуация</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 xml:space="preserve">и </w:t>
      </w:r>
      <w:r w:rsidRPr="00AB25D4">
        <w:rPr>
          <w:rFonts w:ascii="Times New Roman" w:eastAsia="Times New Roman" w:hAnsi="Times New Roman" w:cs="Times New Roman"/>
          <w:snapToGrid w:val="0"/>
          <w:sz w:val="28"/>
          <w:szCs w:val="28"/>
          <w:u w:val="single"/>
        </w:rPr>
        <w:t>частичная эвакуация</w:t>
      </w:r>
      <w:r w:rsidRPr="00AB25D4">
        <w:rPr>
          <w:rFonts w:ascii="Times New Roman" w:eastAsia="Times New Roman" w:hAnsi="Times New Roman" w:cs="Times New Roman"/>
          <w:snapToGrid w:val="0"/>
          <w:sz w:val="28"/>
          <w:szCs w:val="28"/>
        </w:rPr>
        <w:t>.</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b/>
          <w:snapToGrid w:val="0"/>
          <w:sz w:val="28"/>
          <w:szCs w:val="28"/>
        </w:rPr>
        <w:t>Общая эвакуация</w:t>
      </w:r>
      <w:r w:rsidRPr="00AB25D4">
        <w:rPr>
          <w:rFonts w:ascii="Times New Roman" w:eastAsia="Times New Roman" w:hAnsi="Times New Roman" w:cs="Times New Roman"/>
          <w:snapToGrid w:val="0"/>
          <w:sz w:val="28"/>
          <w:szCs w:val="28"/>
        </w:rPr>
        <w:t xml:space="preserve"> предполагает вывоз (вывод) всех категорий населения из зоны ЧС. Частичная эвакуация осуществляется при необходимости вывода из зоны ЧС нетрудоспособного населения, детей </w:t>
      </w:r>
      <w:r w:rsidRPr="00AB25D4">
        <w:rPr>
          <w:rFonts w:ascii="Times New Roman" w:eastAsia="Times New Roman" w:hAnsi="Times New Roman" w:cs="Times New Roman"/>
          <w:snapToGrid w:val="0"/>
          <w:sz w:val="28"/>
          <w:szCs w:val="28"/>
        </w:rPr>
        <w:lastRenderedPageBreak/>
        <w:t>дошкольного возраста, учащихся школ, ПТУ.</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Выбор указанных вариантов проведения эвакуации определяется в зависимости от масштабов распространения и характера опасности, достоверности прогноза ее реализации, а также перспектив хозяйственного использования производственных объектов, размещенных в зоне действия поражающих факторов источника ЧС.</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Основанием для принятия решения на проведение эвакуации является наличие угрозы жизни и здоровью людей. Право принятия решения на проведение эвакуации принадлежит руководителям (руководителям ГО) органов исполнительной власти субъектов РФ, органов местного самоуправления, на территории которых возникла или прогнозируется ЧС.</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В зависимости от масштабов ЧС и требований к срочности проведения эвакуации экстренная (безотлагательная) или упреждающая (заблаговременная) эвакуация, носящая местный или региональный характер, осуществляется по указанию (распоряжению) соответствующих руководителей ГО.</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В случаях, требующих принятия безотлагательного решения, экстренная эвакуация, носящая локальный характер, может осуществляться по указанию (распоряжению) начальника дежурно-диспетчерской службы потенциально опасного объекта.</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Общее руководство эвакуацией населения осуществляется руководителями ГО (комиссиями по ЧС) территориальных, ведомственных, объектовых уровней в зависимости от масштаба ЧС, а непосредственная организация и проведение эвакуационных мероприятий - их эвакуационными органами. На военное время в этом вопросе имеются свои особенности, которые мы рассмотрим далее.</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u w:val="single"/>
        </w:rPr>
        <w:t>Способы эвакуации и сроки</w:t>
      </w:r>
      <w:r w:rsidRPr="00AB25D4">
        <w:rPr>
          <w:rFonts w:ascii="Times New Roman" w:eastAsia="Times New Roman" w:hAnsi="Times New Roman" w:cs="Times New Roman"/>
          <w:snapToGrid w:val="0"/>
          <w:sz w:val="28"/>
          <w:szCs w:val="28"/>
        </w:rPr>
        <w:t xml:space="preserve"> ее проведения зависят от масштабов ЧС, численности оказавшегося в опасной зоне населения, наличия транспорта и других местных условий. Население эвакуируется транспортом, пешим порядком или</w:t>
      </w:r>
      <w:r w:rsidRPr="00AB25D4">
        <w:rPr>
          <w:rFonts w:ascii="Times New Roman" w:eastAsia="Times New Roman" w:hAnsi="Times New Roman" w:cs="Times New Roman"/>
          <w:snapToGrid w:val="0"/>
          <w:sz w:val="28"/>
          <w:szCs w:val="28"/>
          <w:u w:val="single"/>
        </w:rPr>
        <w:t xml:space="preserve"> комбинированным способом</w:t>
      </w:r>
      <w:r w:rsidRPr="00AB25D4">
        <w:rPr>
          <w:rFonts w:ascii="Times New Roman" w:eastAsia="Times New Roman" w:hAnsi="Times New Roman" w:cs="Times New Roman"/>
          <w:snapToGrid w:val="0"/>
          <w:sz w:val="28"/>
          <w:szCs w:val="28"/>
        </w:rPr>
        <w:t>, основанном на сочетании вывода максимально возможного количества людей с одновременным вывозом остальной части населения имеющимся транспортом. При этом транспортом планируется вывозить, как правило, население, которое не может передвигаться пешим порядком.</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Комбинированный способ эвакуации в наиболее полной мере отвечает требованию по осуществлению эвакомероприятия из зон ЧС (при постоянной угрозе воздействия поражающих факторов источника ЧС) в максимально сжатые сроки.</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b/>
          <w:snapToGrid w:val="0"/>
          <w:sz w:val="28"/>
          <w:szCs w:val="28"/>
        </w:rPr>
      </w:pPr>
      <w:r w:rsidRPr="00AB25D4">
        <w:rPr>
          <w:rFonts w:ascii="Times New Roman" w:eastAsia="Times New Roman" w:hAnsi="Times New Roman" w:cs="Times New Roman"/>
          <w:snapToGrid w:val="0"/>
          <w:sz w:val="28"/>
          <w:szCs w:val="28"/>
        </w:rPr>
        <w:t xml:space="preserve">Эвакуированное население размещается в безопасных районах до особого распоряжения. </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b/>
          <w:snapToGrid w:val="0"/>
          <w:sz w:val="28"/>
          <w:szCs w:val="28"/>
        </w:rPr>
      </w:pPr>
      <w:r w:rsidRPr="00AB25D4">
        <w:rPr>
          <w:rFonts w:ascii="Times New Roman" w:eastAsia="Times New Roman" w:hAnsi="Times New Roman" w:cs="Times New Roman"/>
          <w:b/>
          <w:snapToGrid w:val="0"/>
          <w:sz w:val="28"/>
          <w:szCs w:val="28"/>
        </w:rPr>
        <w:t>Эвакуация населения в военное время.</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В военное время эвакомероприятия планируются и осуществляются в целях:</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 снижения вероятных потерь населения категорированных городов и сохранения квалифицированных кадров специалистов;</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lastRenderedPageBreak/>
        <w:t>- обеспечения устойчивого функционирования объектов экономики независимо от форм собственности, продолжающих свою деятельность в военное время;</w:t>
      </w:r>
    </w:p>
    <w:p w:rsidR="001C19FF" w:rsidRPr="00AB25D4" w:rsidRDefault="001C19FF" w:rsidP="00AB25D4">
      <w:pPr>
        <w:pStyle w:val="a3"/>
        <w:ind w:firstLine="709"/>
        <w:rPr>
          <w:sz w:val="28"/>
          <w:szCs w:val="28"/>
        </w:rPr>
      </w:pPr>
      <w:r w:rsidRPr="00AB25D4">
        <w:rPr>
          <w:sz w:val="28"/>
          <w:szCs w:val="28"/>
        </w:rPr>
        <w:t>- обеспечения условий создания группировки сил и средств гражданской обороны в загородной зоне для ведения АСДНР в очагах поражения при ликвидации последствий применения потенциальным противником современных средств поражения.</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b/>
          <w:snapToGrid w:val="0"/>
          <w:sz w:val="28"/>
          <w:szCs w:val="28"/>
        </w:rPr>
      </w:pPr>
      <w:r w:rsidRPr="00AB25D4">
        <w:rPr>
          <w:rFonts w:ascii="Times New Roman" w:eastAsia="Times New Roman" w:hAnsi="Times New Roman" w:cs="Times New Roman"/>
          <w:snapToGrid w:val="0"/>
          <w:sz w:val="28"/>
          <w:szCs w:val="28"/>
        </w:rPr>
        <w:t>На военное время рассмотрим дополнительные понятия, такие как «загородная зона» и  «рассредоточение» и особенности общих с мирным временем понятий.</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b/>
          <w:snapToGrid w:val="0"/>
          <w:sz w:val="28"/>
          <w:szCs w:val="28"/>
        </w:rPr>
        <w:t>Загородная зона</w:t>
      </w:r>
      <w:r w:rsidRPr="00AB25D4">
        <w:rPr>
          <w:rFonts w:ascii="Times New Roman" w:eastAsia="Times New Roman" w:hAnsi="Times New Roman" w:cs="Times New Roman"/>
          <w:snapToGrid w:val="0"/>
          <w:sz w:val="28"/>
          <w:szCs w:val="28"/>
        </w:rPr>
        <w:t xml:space="preserve"> - это территория в пределах административных границ субъекта Российской Федерации, расположенная вне зон возможных разрушений, возможного  опасного радиоактивного загрязнения, возможного опасного химического заражения, возможного катастрофического затопления, вне приграничных районов, заблаговременно подготовленная для размещения эвакуируемого населения по условиям его первоочередного жизнеобеспечения. </w:t>
      </w:r>
    </w:p>
    <w:p w:rsidR="001C19FF" w:rsidRPr="00AB25D4" w:rsidRDefault="001C19FF" w:rsidP="00AB25D4">
      <w:pPr>
        <w:spacing w:after="0" w:line="240" w:lineRule="auto"/>
        <w:rPr>
          <w:rFonts w:ascii="Times New Roman" w:eastAsia="Times New Roman" w:hAnsi="Times New Roman" w:cs="Times New Roman"/>
          <w:snapToGrid w:val="0"/>
          <w:sz w:val="28"/>
          <w:szCs w:val="28"/>
        </w:rPr>
      </w:pPr>
      <w:r w:rsidRPr="00AB25D4">
        <w:rPr>
          <w:rFonts w:ascii="Times New Roman" w:eastAsia="Times New Roman" w:hAnsi="Times New Roman" w:cs="Times New Roman"/>
          <w:b/>
          <w:snapToGrid w:val="0"/>
          <w:sz w:val="28"/>
          <w:szCs w:val="28"/>
        </w:rPr>
        <w:t>Эвакуация населения</w:t>
      </w:r>
      <w:r w:rsidRPr="00AB25D4">
        <w:rPr>
          <w:rFonts w:ascii="Times New Roman" w:eastAsia="Times New Roman" w:hAnsi="Times New Roman" w:cs="Times New Roman"/>
          <w:snapToGrid w:val="0"/>
          <w:sz w:val="28"/>
          <w:szCs w:val="28"/>
        </w:rPr>
        <w:t xml:space="preserve"> - это комплекс мероприятий по организованному вывозу всеми видами имеющегося транспорта и выводу пешим порядком населения из категорированных городов и размещения его в загородной зоне.</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Эвакуации подлежат рабочие и служащие с неработающими членами семей объектов экономики, деятельность которых в соответствии с мобилизационными планами не прекращается в военное время и может быть продолжена на новой базе, соответствующей их производственному профилю и расположенной в загородной зоне; крайне необходимое оборудование и документы, без которых невозможно возобновление деятельности на новой базе, рабочие и служащие с неработающими членами семей объектов экономики, прекращающих свою деятельность в военное время; а также нетрудоспособное и не занятое в производстве население.</w:t>
      </w:r>
    </w:p>
    <w:p w:rsidR="001C19FF" w:rsidRPr="00AB25D4" w:rsidRDefault="001C19FF" w:rsidP="00AB25D4">
      <w:pPr>
        <w:spacing w:after="0" w:line="240" w:lineRule="auto"/>
        <w:rPr>
          <w:rFonts w:ascii="Times New Roman" w:eastAsia="Times New Roman" w:hAnsi="Times New Roman" w:cs="Times New Roman"/>
          <w:snapToGrid w:val="0"/>
          <w:sz w:val="28"/>
          <w:szCs w:val="28"/>
        </w:rPr>
      </w:pPr>
      <w:r w:rsidRPr="00AB25D4">
        <w:rPr>
          <w:rFonts w:ascii="Times New Roman" w:eastAsia="Times New Roman" w:hAnsi="Times New Roman" w:cs="Times New Roman"/>
          <w:b/>
          <w:snapToGrid w:val="0"/>
          <w:sz w:val="28"/>
          <w:szCs w:val="28"/>
        </w:rPr>
        <w:t xml:space="preserve">Рассредоточение </w:t>
      </w:r>
      <w:r w:rsidRPr="00AB25D4">
        <w:rPr>
          <w:rFonts w:ascii="Times New Roman" w:eastAsia="Times New Roman" w:hAnsi="Times New Roman" w:cs="Times New Roman"/>
          <w:snapToGrid w:val="0"/>
          <w:sz w:val="28"/>
          <w:szCs w:val="28"/>
        </w:rPr>
        <w:t xml:space="preserve">- это комплекс мероприятий по организованному вывозу (выводу) из категорированных городов и размещению в загородной зоне для проживания и отдыха рабочих и служащих объектов экономики, </w:t>
      </w:r>
      <w:r w:rsidRPr="00AB25D4">
        <w:rPr>
          <w:rFonts w:ascii="Times New Roman" w:eastAsia="Times New Roman" w:hAnsi="Times New Roman" w:cs="Times New Roman"/>
          <w:b/>
          <w:snapToGrid w:val="0"/>
          <w:sz w:val="28"/>
          <w:szCs w:val="28"/>
        </w:rPr>
        <w:t>производственная деятельность которых в военное время будет продолжаться в этих городах</w:t>
      </w:r>
      <w:r w:rsidRPr="00AB25D4">
        <w:rPr>
          <w:rFonts w:ascii="Times New Roman" w:eastAsia="Times New Roman" w:hAnsi="Times New Roman" w:cs="Times New Roman"/>
          <w:snapToGrid w:val="0"/>
          <w:sz w:val="28"/>
          <w:szCs w:val="28"/>
        </w:rPr>
        <w:t>.</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Рассредоточению подлежат рабочие и служащие:</w:t>
      </w:r>
    </w:p>
    <w:p w:rsidR="001C19FF" w:rsidRPr="00AB25D4" w:rsidRDefault="001C19FF" w:rsidP="00AB25D4">
      <w:pPr>
        <w:pStyle w:val="a3"/>
        <w:ind w:firstLine="709"/>
        <w:rPr>
          <w:sz w:val="28"/>
          <w:szCs w:val="28"/>
        </w:rPr>
      </w:pPr>
      <w:r w:rsidRPr="00AB25D4">
        <w:rPr>
          <w:sz w:val="28"/>
          <w:szCs w:val="28"/>
        </w:rPr>
        <w:t>- уникальных (специализированных) объектов экономики,  для продолжения работы которых соответствующие производственные базы в загородной зоне отсутствуют или располагаются в категорированных городах;</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 организаций, обеспечивающих производство и жизнедеятельность категорированных городов (городских энергосетей, объектов коммунального хозяйства, общественного питания, здравоохранения, транспорта и связи, органов государственной власти субъектов Российской Федерации, органов местного самоуправления).</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 xml:space="preserve">В зависимости от масштабов, особенностей возникновения и развития </w:t>
      </w:r>
      <w:r w:rsidRPr="00AB25D4">
        <w:rPr>
          <w:rFonts w:ascii="Times New Roman" w:eastAsia="Times New Roman" w:hAnsi="Times New Roman" w:cs="Times New Roman"/>
          <w:snapToGrid w:val="0"/>
          <w:sz w:val="28"/>
          <w:szCs w:val="28"/>
        </w:rPr>
        <w:lastRenderedPageBreak/>
        <w:t>военных действий (вооруженных конфликтов), конкретных условий обстановки возможно проведение следующих видов эвакуации населения:</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b/>
          <w:snapToGrid w:val="0"/>
          <w:sz w:val="28"/>
          <w:szCs w:val="28"/>
        </w:rPr>
        <w:t>общая эвакуация</w:t>
      </w:r>
      <w:r w:rsidRPr="00AB25D4">
        <w:rPr>
          <w:rFonts w:ascii="Times New Roman" w:eastAsia="Times New Roman" w:hAnsi="Times New Roman" w:cs="Times New Roman"/>
          <w:snapToGrid w:val="0"/>
          <w:sz w:val="28"/>
          <w:szCs w:val="28"/>
        </w:rPr>
        <w:t xml:space="preserve"> - проводится на территории страны или нескольких субъектов Российской Федерации и предполагает вывоз (вывод) всех категорий населения, за исключением нетранспортабельных больных, обслуживающего их персонала и лиц, имеющих мобилизационные предписания.</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b/>
          <w:snapToGrid w:val="0"/>
          <w:sz w:val="28"/>
          <w:szCs w:val="28"/>
        </w:rPr>
        <w:t>частичная эвакуация</w:t>
      </w:r>
      <w:r w:rsidRPr="00AB25D4">
        <w:rPr>
          <w:rFonts w:ascii="Times New Roman" w:eastAsia="Times New Roman" w:hAnsi="Times New Roman" w:cs="Times New Roman"/>
          <w:snapToGrid w:val="0"/>
          <w:sz w:val="28"/>
          <w:szCs w:val="28"/>
        </w:rPr>
        <w:t xml:space="preserve"> - проводится </w:t>
      </w:r>
      <w:r w:rsidRPr="00AB25D4">
        <w:rPr>
          <w:rFonts w:ascii="Times New Roman" w:eastAsia="Times New Roman" w:hAnsi="Times New Roman" w:cs="Times New Roman"/>
          <w:b/>
          <w:snapToGrid w:val="0"/>
          <w:sz w:val="28"/>
          <w:szCs w:val="28"/>
        </w:rPr>
        <w:t>до</w:t>
      </w:r>
      <w:r w:rsidRPr="00AB25D4">
        <w:rPr>
          <w:rFonts w:ascii="Times New Roman" w:eastAsia="Times New Roman" w:hAnsi="Times New Roman" w:cs="Times New Roman"/>
          <w:snapToGrid w:val="0"/>
          <w:sz w:val="28"/>
          <w:szCs w:val="28"/>
        </w:rPr>
        <w:t xml:space="preserve"> начала общей эвакуации при угрозе воздействия современными средствами поражения потенциального противника </w:t>
      </w:r>
      <w:r w:rsidRPr="00AB25D4">
        <w:rPr>
          <w:rFonts w:ascii="Times New Roman" w:eastAsia="Times New Roman" w:hAnsi="Times New Roman" w:cs="Times New Roman"/>
          <w:b/>
          <w:snapToGrid w:val="0"/>
          <w:sz w:val="28"/>
          <w:szCs w:val="28"/>
        </w:rPr>
        <w:t>без нарушения действующих графиков работы транспорта</w:t>
      </w:r>
      <w:r w:rsidRPr="00AB25D4">
        <w:rPr>
          <w:rFonts w:ascii="Times New Roman" w:eastAsia="Times New Roman" w:hAnsi="Times New Roman" w:cs="Times New Roman"/>
          <w:snapToGrid w:val="0"/>
          <w:sz w:val="28"/>
          <w:szCs w:val="28"/>
        </w:rPr>
        <w:t>. При частичной эвакуации вывозится нетрудоспособное и не занятое в производстве и сфере обслуживания население (студенты, учащиеся школ-интернатов и профессионально-технических училищ, воспитанники детских домов, ведомственных детских садов и других детских учреждений, пенсионеры, содержащиеся в домах инвалидов, и престарелые совместно с преподавателями, обслуживающим персоналом и членами их семей).</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Эвакуация населения из населенных пунктов, расположенных в зоне возможного катастрофического затопления в пределах 4-часового добегания волны прорыва плотины гидротехнических сооружений, проводится заблаговременно при объявлении общей эвакуации или эвакуации из приграничной зоны. Из населенных пунктов, расположенных в зоне возможного катастрофического затопления за пределами 4-часового добегания волны прорыва, эвакуация проводится при непосредственной угрозе затопления.</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Эвакуационные мероприятия осуществляются по решению Президента Российской Федерации или начальника гражданской обороны Российской Федерации - председателя Правительства Российской Федерации и, в отдельных случаях, требующих принятия немедленного решения, - по решению начальника ГО субъекта Российской Федерации  с последующим докладом по подчиненности.</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 xml:space="preserve">Эвакуация населения планируется и осуществляется </w:t>
      </w:r>
      <w:r w:rsidRPr="00AB25D4">
        <w:rPr>
          <w:rFonts w:ascii="Times New Roman" w:eastAsia="Times New Roman" w:hAnsi="Times New Roman" w:cs="Times New Roman"/>
          <w:b/>
          <w:snapToGrid w:val="0"/>
          <w:sz w:val="28"/>
          <w:szCs w:val="28"/>
        </w:rPr>
        <w:t>комбинированным способом,</w:t>
      </w:r>
      <w:r w:rsidRPr="00AB25D4">
        <w:rPr>
          <w:rFonts w:ascii="Times New Roman" w:eastAsia="Times New Roman" w:hAnsi="Times New Roman" w:cs="Times New Roman"/>
          <w:snapToGrid w:val="0"/>
          <w:sz w:val="28"/>
          <w:szCs w:val="28"/>
        </w:rPr>
        <w:t xml:space="preserve"> обеспечивающим в сжатые сроки вывозить в загородную зону части эваконаселения всеми видами имеющегося транспорта независимо от форм собственности, не занятого воинскими и другими особо важными перевозками по мобилизационным планам, с одновременным выводом </w:t>
      </w:r>
      <w:r w:rsidRPr="00AB25D4">
        <w:rPr>
          <w:rFonts w:ascii="Times New Roman" w:eastAsia="Times New Roman" w:hAnsi="Times New Roman" w:cs="Times New Roman"/>
          <w:b/>
          <w:snapToGrid w:val="0"/>
          <w:sz w:val="28"/>
          <w:szCs w:val="28"/>
        </w:rPr>
        <w:t>остальной</w:t>
      </w:r>
      <w:r w:rsidRPr="00AB25D4">
        <w:rPr>
          <w:rFonts w:ascii="Times New Roman" w:eastAsia="Times New Roman" w:hAnsi="Times New Roman" w:cs="Times New Roman"/>
          <w:snapToGrid w:val="0"/>
          <w:sz w:val="28"/>
          <w:szCs w:val="28"/>
        </w:rPr>
        <w:t xml:space="preserve"> его части пешим порядком.</w:t>
      </w:r>
    </w:p>
    <w:p w:rsidR="001C19FF"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При этом предусматривается максимальное использование всех возможностей транспорта: железнодорожного, автомобильного, речного, воздушного.</w:t>
      </w:r>
    </w:p>
    <w:p w:rsidR="0002370E" w:rsidRPr="00AB25D4" w:rsidRDefault="001C19FF" w:rsidP="00AB25D4">
      <w:pPr>
        <w:widowControl w:val="0"/>
        <w:spacing w:after="0" w:line="240" w:lineRule="auto"/>
        <w:ind w:firstLine="709"/>
        <w:jc w:val="both"/>
        <w:rPr>
          <w:rFonts w:ascii="Times New Roman" w:eastAsia="Times New Roman" w:hAnsi="Times New Roman" w:cs="Times New Roman"/>
          <w:snapToGrid w:val="0"/>
          <w:sz w:val="28"/>
          <w:szCs w:val="28"/>
        </w:rPr>
      </w:pPr>
      <w:r w:rsidRPr="00AB25D4">
        <w:rPr>
          <w:rFonts w:ascii="Times New Roman" w:eastAsia="Times New Roman" w:hAnsi="Times New Roman" w:cs="Times New Roman"/>
          <w:snapToGrid w:val="0"/>
          <w:sz w:val="28"/>
          <w:szCs w:val="28"/>
        </w:rPr>
        <w:t>Численность населения, вывозимого транспортом, определяется эвакокомиссиями в зависимости от наличия транспорта, состояния дорожной сети, ее пропускной способности и других местных условий.</w:t>
      </w:r>
    </w:p>
    <w:p w:rsidR="0002370E" w:rsidRPr="00AB25D4" w:rsidRDefault="0002370E" w:rsidP="00AB25D4">
      <w:pPr>
        <w:widowControl w:val="0"/>
        <w:spacing w:after="0" w:line="240" w:lineRule="auto"/>
        <w:ind w:firstLine="709"/>
        <w:jc w:val="both"/>
        <w:rPr>
          <w:rFonts w:ascii="Times New Roman" w:eastAsia="Times New Roman" w:hAnsi="Times New Roman" w:cs="Times New Roman"/>
          <w:b/>
          <w:snapToGrid w:val="0"/>
          <w:sz w:val="28"/>
          <w:szCs w:val="28"/>
        </w:rPr>
      </w:pPr>
      <w:r w:rsidRPr="00AB25D4">
        <w:rPr>
          <w:rFonts w:ascii="Times New Roman" w:eastAsia="Times New Roman" w:hAnsi="Times New Roman" w:cs="Times New Roman"/>
          <w:b/>
          <w:snapToGrid w:val="0"/>
          <w:sz w:val="28"/>
          <w:szCs w:val="28"/>
        </w:rPr>
        <w:t>ЗАДАНИЕ:</w:t>
      </w:r>
    </w:p>
    <w:p w:rsidR="0002370E" w:rsidRPr="00AB25D4" w:rsidRDefault="0002370E" w:rsidP="00AB25D4">
      <w:pPr>
        <w:pStyle w:val="headertext"/>
        <w:shd w:val="clear" w:color="auto" w:fill="FFFFFF"/>
        <w:spacing w:before="0" w:beforeAutospacing="0" w:after="0" w:afterAutospacing="0"/>
        <w:jc w:val="center"/>
        <w:textAlignment w:val="baseline"/>
        <w:rPr>
          <w:spacing w:val="1"/>
          <w:sz w:val="28"/>
          <w:szCs w:val="28"/>
        </w:rPr>
      </w:pPr>
      <w:r w:rsidRPr="00AB25D4">
        <w:rPr>
          <w:spacing w:val="1"/>
          <w:sz w:val="28"/>
          <w:szCs w:val="28"/>
        </w:rPr>
        <w:t>Схема</w:t>
      </w:r>
      <w:r w:rsidRPr="00AB25D4">
        <w:rPr>
          <w:spacing w:val="1"/>
          <w:sz w:val="28"/>
          <w:szCs w:val="28"/>
        </w:rPr>
        <w:br/>
        <w:t>организации приемного эвакуационного пункта (ПЭП)</w:t>
      </w:r>
    </w:p>
    <w:p w:rsidR="0002370E" w:rsidRPr="00AB25D4" w:rsidRDefault="0002370E" w:rsidP="00AB25D4">
      <w:pPr>
        <w:spacing w:after="0" w:line="240" w:lineRule="auto"/>
        <w:rPr>
          <w:rFonts w:ascii="Times New Roman" w:hAnsi="Times New Roman" w:cs="Times New Roman"/>
          <w:spacing w:val="1"/>
          <w:sz w:val="28"/>
          <w:szCs w:val="28"/>
          <w:shd w:val="clear" w:color="auto" w:fill="FFFFFF"/>
        </w:rPr>
      </w:pPr>
    </w:p>
    <w:p w:rsidR="0002370E" w:rsidRPr="00AB25D4" w:rsidRDefault="0002370E" w:rsidP="00AB25D4">
      <w:pPr>
        <w:spacing w:after="0" w:line="240" w:lineRule="auto"/>
        <w:rPr>
          <w:rFonts w:ascii="Times New Roman" w:hAnsi="Times New Roman" w:cs="Times New Roman"/>
          <w:sz w:val="28"/>
          <w:szCs w:val="28"/>
        </w:rPr>
      </w:pP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        Начальник ПЭП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 Заместитель начальника ПЭП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          Комендант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Группы</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встречи, приема и временного +------+-------¦   учета эваконаселения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размещения          ¦      ¦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отправки и сопровождения   +------+-------¦   охраны общественного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       ¦         порядка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Другие подразделения</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медицинский пункт      +------+-------¦комната матери и ребенка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   стол справок   ¦</w:t>
      </w:r>
      <w:r w:rsidRPr="00AB25D4">
        <w:rPr>
          <w:rFonts w:ascii="Times New Roman" w:hAnsi="Times New Roman" w:cs="Times New Roman"/>
          <w:spacing w:val="1"/>
          <w:sz w:val="28"/>
          <w:szCs w:val="28"/>
        </w:rPr>
        <w:br/>
      </w:r>
      <w:r w:rsidRPr="00AB25D4">
        <w:rPr>
          <w:rFonts w:ascii="Times New Roman" w:hAnsi="Times New Roman" w:cs="Times New Roman"/>
          <w:spacing w:val="1"/>
          <w:sz w:val="28"/>
          <w:szCs w:val="28"/>
          <w:shd w:val="clear" w:color="auto" w:fill="FFFFFF"/>
        </w:rPr>
        <w:t>                           +------------------</w:t>
      </w:r>
    </w:p>
    <w:p w:rsidR="0002370E" w:rsidRPr="00AB25D4" w:rsidRDefault="0002370E" w:rsidP="00AB25D4">
      <w:pPr>
        <w:spacing w:after="0" w:line="240" w:lineRule="auto"/>
        <w:rPr>
          <w:rFonts w:ascii="Times New Roman" w:hAnsi="Times New Roman" w:cs="Times New Roman"/>
          <w:sz w:val="28"/>
          <w:szCs w:val="28"/>
        </w:rPr>
      </w:pPr>
    </w:p>
    <w:p w:rsidR="0002370E" w:rsidRPr="00AB25D4" w:rsidRDefault="0002370E" w:rsidP="00AB25D4">
      <w:pPr>
        <w:pStyle w:val="1"/>
        <w:spacing w:before="0" w:beforeAutospacing="0" w:after="0" w:afterAutospacing="0"/>
        <w:jc w:val="center"/>
        <w:rPr>
          <w:bCs w:val="0"/>
          <w:sz w:val="28"/>
          <w:szCs w:val="28"/>
        </w:rPr>
      </w:pPr>
      <w:r w:rsidRPr="00AB25D4">
        <w:rPr>
          <w:sz w:val="28"/>
          <w:szCs w:val="28"/>
        </w:rPr>
        <w:t>Структура</w:t>
      </w:r>
      <w:r w:rsidRPr="00AB25D4">
        <w:rPr>
          <w:sz w:val="28"/>
          <w:szCs w:val="28"/>
        </w:rPr>
        <w:br/>
        <w:t>администрации сборного эвакуационного пункта</w:t>
      </w:r>
    </w:p>
    <w:p w:rsidR="0002370E" w:rsidRPr="00AB25D4" w:rsidRDefault="00AB25D4" w:rsidP="00AB25D4">
      <w:pPr>
        <w:spacing w:after="0" w:line="240" w:lineRule="auto"/>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2057400</wp:posOffset>
                </wp:positionH>
                <wp:positionV relativeFrom="paragraph">
                  <wp:posOffset>77470</wp:posOffset>
                </wp:positionV>
                <wp:extent cx="2057400" cy="421640"/>
                <wp:effectExtent l="13335" t="10795" r="15240" b="1524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21640"/>
                        </a:xfrm>
                        <a:prstGeom prst="rect">
                          <a:avLst/>
                        </a:prstGeom>
                        <a:solidFill>
                          <a:srgbClr val="FFFFFF"/>
                        </a:solidFill>
                        <a:ln w="12700">
                          <a:solidFill>
                            <a:srgbClr val="000000"/>
                          </a:solidFill>
                          <a:miter lim="800000"/>
                          <a:headEnd/>
                          <a:tailEnd/>
                        </a:ln>
                      </wps:spPr>
                      <wps:txbx>
                        <w:txbxContent>
                          <w:p w:rsidR="0002370E" w:rsidRDefault="0002370E" w:rsidP="0002370E">
                            <w:pPr>
                              <w:jc w:val="center"/>
                              <w:rPr>
                                <w:sz w:val="28"/>
                              </w:rPr>
                            </w:pPr>
                            <w:r>
                              <w:t>Начальник СЭП</w:t>
                            </w:r>
                          </w:p>
                          <w:p w:rsidR="0002370E" w:rsidRDefault="0002370E" w:rsidP="0002370E">
                            <w:pPr>
                              <w:jc w:val="center"/>
                            </w:pPr>
                            <w:r>
                              <w:t>_________________________</w:t>
                            </w:r>
                          </w:p>
                          <w:p w:rsidR="0002370E" w:rsidRDefault="0002370E" w:rsidP="0002370E">
                            <w:pPr>
                              <w:jc w:val="center"/>
                            </w:pPr>
                            <w:r>
                              <w:t>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62pt;margin-top:6.1pt;width:162pt;height:3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" strokeweight="1pt">
                <v:textbox>
                  <w:txbxContent>
                    <w:p w:rsidR="0002370E" w:rsidRDefault="0002370E" w:rsidP="0002370E">
                      <w:pPr>
                        <w:jc w:val="center"/>
                        <w:rPr>
                          <w:sz w:val="28"/>
                        </w:rPr>
                      </w:pPr>
                      <w:r>
                        <w:t>Начальник СЭП</w:t>
                      </w:r>
                    </w:p>
                    <w:p w:rsidR="0002370E" w:rsidRDefault="0002370E" w:rsidP="0002370E">
                      <w:pPr>
                        <w:jc w:val="center"/>
                      </w:pPr>
                      <w:r>
                        <w:t>_________________________</w:t>
                      </w:r>
                    </w:p>
                    <w:p w:rsidR="0002370E" w:rsidRDefault="0002370E" w:rsidP="0002370E">
                      <w:pPr>
                        <w:jc w:val="center"/>
                      </w:pPr>
                      <w:r>
                        <w:t>_________________________</w:t>
                      </w:r>
                    </w:p>
                  </w:txbxContent>
                </v:textbox>
              </v:shape>
            </w:pict>
          </mc:Fallback>
        </mc:AlternateContent>
      </w:r>
    </w:p>
    <w:p w:rsidR="0002370E" w:rsidRPr="00AB25D4" w:rsidRDefault="0002370E" w:rsidP="00AB25D4">
      <w:pPr>
        <w:spacing w:after="0" w:line="240" w:lineRule="auto"/>
        <w:ind w:firstLine="540"/>
        <w:jc w:val="both"/>
        <w:rPr>
          <w:rFonts w:ascii="Times New Roman" w:hAnsi="Times New Roman" w:cs="Times New Roman"/>
          <w:sz w:val="28"/>
          <w:szCs w:val="28"/>
        </w:rPr>
      </w:pPr>
    </w:p>
    <w:p w:rsidR="0002370E" w:rsidRPr="00AB25D4" w:rsidRDefault="00AB25D4" w:rsidP="00AB25D4">
      <w:pPr>
        <w:spacing w:after="0" w:line="240" w:lineRule="auto"/>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2971800</wp:posOffset>
                </wp:positionH>
                <wp:positionV relativeFrom="paragraph">
                  <wp:posOffset>102870</wp:posOffset>
                </wp:positionV>
                <wp:extent cx="0" cy="304800"/>
                <wp:effectExtent l="60960" t="6985" r="62865" b="2159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1pt" to="234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" strokeweight="1pt">
                <v:stroke endarrow="block"/>
              </v:line>
            </w:pict>
          </mc:Fallback>
        </mc:AlternateContent>
      </w:r>
    </w:p>
    <w:p w:rsidR="0002370E" w:rsidRPr="00AB25D4" w:rsidRDefault="0002370E" w:rsidP="00AB25D4">
      <w:pPr>
        <w:spacing w:after="0" w:line="240" w:lineRule="auto"/>
        <w:ind w:firstLine="540"/>
        <w:jc w:val="both"/>
        <w:rPr>
          <w:rFonts w:ascii="Times New Roman" w:hAnsi="Times New Roman" w:cs="Times New Roman"/>
          <w:sz w:val="28"/>
          <w:szCs w:val="28"/>
        </w:rPr>
      </w:pPr>
    </w:p>
    <w:p w:rsidR="0002370E" w:rsidRPr="00AB25D4" w:rsidRDefault="00AB25D4" w:rsidP="00AB25D4">
      <w:pPr>
        <w:spacing w:after="0" w:line="240" w:lineRule="auto"/>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2057400</wp:posOffset>
                </wp:positionH>
                <wp:positionV relativeFrom="paragraph">
                  <wp:posOffset>36830</wp:posOffset>
                </wp:positionV>
                <wp:extent cx="2133600" cy="635635"/>
                <wp:effectExtent l="13335" t="6985" r="15240" b="1460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35635"/>
                        </a:xfrm>
                        <a:prstGeom prst="rect">
                          <a:avLst/>
                        </a:prstGeom>
                        <a:solidFill>
                          <a:srgbClr val="FFFFFF"/>
                        </a:solidFill>
                        <a:ln w="12700">
                          <a:solidFill>
                            <a:srgbClr val="000000"/>
                          </a:solidFill>
                          <a:miter lim="800000"/>
                          <a:headEnd/>
                          <a:tailEnd/>
                        </a:ln>
                      </wps:spPr>
                      <wps:txbx>
                        <w:txbxContent>
                          <w:p w:rsidR="0002370E" w:rsidRDefault="0002370E" w:rsidP="0002370E">
                            <w:pPr>
                              <w:tabs>
                                <w:tab w:val="left" w:pos="1260"/>
                              </w:tabs>
                              <w:jc w:val="center"/>
                            </w:pPr>
                            <w:r>
                              <w:t xml:space="preserve">Заместитель </w:t>
                            </w:r>
                          </w:p>
                          <w:p w:rsidR="0002370E" w:rsidRDefault="0002370E" w:rsidP="0002370E">
                            <w:pPr>
                              <w:tabs>
                                <w:tab w:val="left" w:pos="1260"/>
                              </w:tabs>
                              <w:jc w:val="center"/>
                            </w:pPr>
                            <w:r>
                              <w:t>начальника СЭП</w:t>
                            </w:r>
                          </w:p>
                          <w:p w:rsidR="0002370E" w:rsidRDefault="0002370E" w:rsidP="0002370E">
                            <w:pPr>
                              <w:tabs>
                                <w:tab w:val="left" w:pos="1260"/>
                              </w:tabs>
                            </w:pPr>
                            <w:r>
                              <w:t>______________________</w:t>
                            </w:r>
                          </w:p>
                          <w:p w:rsidR="0002370E" w:rsidRDefault="0002370E" w:rsidP="0002370E">
                            <w:pPr>
                              <w:tabs>
                                <w:tab w:val="left" w:pos="1260"/>
                              </w:tabs>
                            </w:pPr>
                            <w:r>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162pt;margin-top:2.9pt;width:168pt;height:5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" strokeweight="1pt">
                <v:textbox>
                  <w:txbxContent>
                    <w:p w:rsidR="0002370E" w:rsidRDefault="0002370E" w:rsidP="0002370E">
                      <w:pPr>
                        <w:tabs>
                          <w:tab w:val="left" w:pos="1260"/>
                        </w:tabs>
                        <w:jc w:val="center"/>
                      </w:pPr>
                      <w:r>
                        <w:t xml:space="preserve">Заместитель </w:t>
                      </w:r>
                    </w:p>
                    <w:p w:rsidR="0002370E" w:rsidRDefault="0002370E" w:rsidP="0002370E">
                      <w:pPr>
                        <w:tabs>
                          <w:tab w:val="left" w:pos="1260"/>
                        </w:tabs>
                        <w:jc w:val="center"/>
                      </w:pPr>
                      <w:r>
                        <w:t>начальника СЭП</w:t>
                      </w:r>
                    </w:p>
                    <w:p w:rsidR="0002370E" w:rsidRDefault="0002370E" w:rsidP="0002370E">
                      <w:pPr>
                        <w:tabs>
                          <w:tab w:val="left" w:pos="1260"/>
                        </w:tabs>
                      </w:pPr>
                      <w:r>
                        <w:t>______________________</w:t>
                      </w:r>
                    </w:p>
                    <w:p w:rsidR="0002370E" w:rsidRDefault="0002370E" w:rsidP="0002370E">
                      <w:pPr>
                        <w:tabs>
                          <w:tab w:val="left" w:pos="1260"/>
                        </w:tabs>
                      </w:pPr>
                      <w:r>
                        <w:t>______________________</w:t>
                      </w:r>
                    </w:p>
                  </w:txbxContent>
                </v:textbox>
              </v:shape>
            </w:pict>
          </mc:Fallback>
        </mc:AlternateContent>
      </w:r>
    </w:p>
    <w:p w:rsidR="0002370E" w:rsidRPr="00AB25D4" w:rsidRDefault="00AB25D4" w:rsidP="00AB25D4">
      <w:pPr>
        <w:spacing w:after="0" w:line="240" w:lineRule="auto"/>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4114800</wp:posOffset>
                </wp:positionH>
                <wp:positionV relativeFrom="paragraph">
                  <wp:posOffset>236855</wp:posOffset>
                </wp:positionV>
                <wp:extent cx="0" cy="2743200"/>
                <wp:effectExtent l="60960" t="11430" r="53340" b="1714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65pt" to="324pt,2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6IJg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">
                <v:stroke endarrow="block"/>
              </v:line>
            </w:pict>
          </mc:Fallback>
        </mc:AlternateContent>
      </w:r>
    </w:p>
    <w:p w:rsidR="0002370E" w:rsidRPr="00AB25D4" w:rsidRDefault="00AB25D4" w:rsidP="00AB25D4">
      <w:pPr>
        <w:spacing w:after="0" w:line="240" w:lineRule="auto"/>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2971800</wp:posOffset>
                </wp:positionH>
                <wp:positionV relativeFrom="paragraph">
                  <wp:posOffset>109220</wp:posOffset>
                </wp:positionV>
                <wp:extent cx="0" cy="800100"/>
                <wp:effectExtent l="60960" t="12065" r="62865" b="1651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6pt" to="234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" strokeweight="1pt">
                <v:stroke endarrow="block"/>
              </v:line>
            </w:pict>
          </mc:Fallback>
        </mc:AlternateContent>
      </w:r>
    </w:p>
    <w:p w:rsidR="0002370E" w:rsidRPr="00AB25D4" w:rsidRDefault="0002370E" w:rsidP="00AB25D4">
      <w:pPr>
        <w:spacing w:after="0" w:line="240" w:lineRule="auto"/>
        <w:ind w:firstLine="540"/>
        <w:jc w:val="both"/>
        <w:rPr>
          <w:rFonts w:ascii="Times New Roman" w:hAnsi="Times New Roman" w:cs="Times New Roman"/>
          <w:sz w:val="28"/>
          <w:szCs w:val="28"/>
        </w:rPr>
      </w:pPr>
    </w:p>
    <w:p w:rsidR="0002370E" w:rsidRPr="00AB25D4" w:rsidRDefault="00AB25D4" w:rsidP="00AB25D4">
      <w:pPr>
        <w:spacing w:after="0" w:line="240" w:lineRule="auto"/>
        <w:ind w:firstLine="540"/>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1943100</wp:posOffset>
                </wp:positionH>
                <wp:positionV relativeFrom="paragraph">
                  <wp:posOffset>43180</wp:posOffset>
                </wp:positionV>
                <wp:extent cx="0" cy="2001520"/>
                <wp:effectExtent l="60960" t="12065" r="53340" b="1524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4pt" to="15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">
                <v:stroke endarrow="block"/>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43180</wp:posOffset>
                </wp:positionV>
                <wp:extent cx="2171700" cy="0"/>
                <wp:effectExtent l="13335" t="12065" r="15240" b="698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4pt" to="32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" strokeweight="1pt"/>
            </w:pict>
          </mc:Fallback>
        </mc:AlternateContent>
      </w:r>
    </w:p>
    <w:p w:rsidR="0002370E" w:rsidRPr="00AB25D4" w:rsidRDefault="0002370E" w:rsidP="00AB25D4">
      <w:pPr>
        <w:spacing w:after="0" w:line="240" w:lineRule="auto"/>
        <w:ind w:firstLine="540"/>
        <w:jc w:val="both"/>
        <w:rPr>
          <w:rFonts w:ascii="Times New Roman" w:hAnsi="Times New Roman" w:cs="Times New Roman"/>
          <w:b/>
          <w:sz w:val="28"/>
          <w:szCs w:val="28"/>
        </w:rPr>
      </w:pPr>
    </w:p>
    <w:p w:rsidR="0002370E" w:rsidRPr="00AB25D4" w:rsidRDefault="00AB25D4" w:rsidP="00AB25D4">
      <w:pPr>
        <w:spacing w:after="0" w:line="240" w:lineRule="auto"/>
        <w:ind w:firstLine="540"/>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4439285</wp:posOffset>
                </wp:positionH>
                <wp:positionV relativeFrom="paragraph">
                  <wp:posOffset>13970</wp:posOffset>
                </wp:positionV>
                <wp:extent cx="1676400" cy="882015"/>
                <wp:effectExtent l="13970" t="10795" r="1460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82015"/>
                        </a:xfrm>
                        <a:prstGeom prst="rect">
                          <a:avLst/>
                        </a:prstGeom>
                        <a:solidFill>
                          <a:srgbClr val="FFFFFF"/>
                        </a:solidFill>
                        <a:ln w="12700">
                          <a:solidFill>
                            <a:srgbClr val="000000"/>
                          </a:solidFill>
                          <a:miter lim="800000"/>
                          <a:headEnd/>
                          <a:tailEnd/>
                        </a:ln>
                      </wps:spPr>
                      <wps:txbx>
                        <w:txbxContent>
                          <w:p w:rsidR="0002370E" w:rsidRDefault="0002370E" w:rsidP="0002370E">
                            <w:pPr>
                              <w:jc w:val="center"/>
                            </w:pPr>
                            <w:r>
                              <w:t>Группа первоочередного жизнеобеспечения населения</w:t>
                            </w:r>
                          </w:p>
                          <w:p w:rsidR="0002370E" w:rsidRDefault="0002370E" w:rsidP="0002370E">
                            <w:pPr>
                              <w:jc w:val="center"/>
                            </w:pPr>
                            <w:r>
                              <w:t>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49.55pt;margin-top:1.1pt;width:132pt;height:6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" strokeweight="1pt">
                <v:textbox>
                  <w:txbxContent>
                    <w:p w:rsidR="0002370E" w:rsidRDefault="0002370E" w:rsidP="0002370E">
                      <w:pPr>
                        <w:jc w:val="center"/>
                      </w:pPr>
                      <w:r>
                        <w:t>Группа первоочередного жизнеобеспечения населения</w:t>
                      </w:r>
                    </w:p>
                    <w:p w:rsidR="0002370E" w:rsidRDefault="0002370E" w:rsidP="0002370E">
                      <w:pPr>
                        <w:jc w:val="center"/>
                      </w:pPr>
                      <w:r>
                        <w:t>______________________________________</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61595</wp:posOffset>
                </wp:positionV>
                <wp:extent cx="1779905" cy="701675"/>
                <wp:effectExtent l="13335" t="10795" r="6985" b="114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701675"/>
                        </a:xfrm>
                        <a:prstGeom prst="rect">
                          <a:avLst/>
                        </a:prstGeom>
                        <a:solidFill>
                          <a:srgbClr val="FFFFFF"/>
                        </a:solidFill>
                        <a:ln w="12700">
                          <a:solidFill>
                            <a:srgbClr val="000000"/>
                          </a:solidFill>
                          <a:miter lim="800000"/>
                          <a:headEnd/>
                          <a:tailEnd/>
                        </a:ln>
                      </wps:spPr>
                      <wps:txbx>
                        <w:txbxContent>
                          <w:p w:rsidR="0002370E" w:rsidRDefault="0002370E" w:rsidP="0002370E">
                            <w:pPr>
                              <w:jc w:val="center"/>
                            </w:pPr>
                            <w:r>
                              <w:t>Группа сопровождения и размещения населения</w:t>
                            </w:r>
                          </w:p>
                          <w:p w:rsidR="0002370E" w:rsidRDefault="0002370E" w:rsidP="0002370E">
                            <w:pPr>
                              <w:jc w:val="center"/>
                            </w:pPr>
                            <w:r>
                              <w:t>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71pt;margin-top:4.85pt;width:140.15pt;height:5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" strokeweight="1pt">
                <v:textbox>
                  <w:txbxContent>
                    <w:p w:rsidR="0002370E" w:rsidRDefault="0002370E" w:rsidP="0002370E">
                      <w:pPr>
                        <w:jc w:val="center"/>
                      </w:pPr>
                      <w:r>
                        <w:t>Группа сопровождения и размещения населения</w:t>
                      </w:r>
                    </w:p>
                    <w:p w:rsidR="0002370E" w:rsidRDefault="0002370E" w:rsidP="0002370E">
                      <w:pPr>
                        <w:jc w:val="center"/>
                      </w:pPr>
                      <w:r>
                        <w:t>______________________________________</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61595</wp:posOffset>
                </wp:positionV>
                <wp:extent cx="1628140" cy="701675"/>
                <wp:effectExtent l="13335" t="10795" r="6350" b="1143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701675"/>
                        </a:xfrm>
                        <a:prstGeom prst="rect">
                          <a:avLst/>
                        </a:prstGeom>
                        <a:solidFill>
                          <a:srgbClr val="FFFFFF"/>
                        </a:solidFill>
                        <a:ln w="12700">
                          <a:solidFill>
                            <a:srgbClr val="000000"/>
                          </a:solidFill>
                          <a:miter lim="800000"/>
                          <a:headEnd/>
                          <a:tailEnd/>
                        </a:ln>
                      </wps:spPr>
                      <wps:txbx>
                        <w:txbxContent>
                          <w:p w:rsidR="0002370E" w:rsidRDefault="0002370E" w:rsidP="0002370E">
                            <w:pPr>
                              <w:jc w:val="center"/>
                            </w:pPr>
                            <w:r>
                              <w:t>Группа встречи, приема и регистрации населения</w:t>
                            </w:r>
                          </w:p>
                          <w:p w:rsidR="0002370E" w:rsidRDefault="0002370E" w:rsidP="0002370E">
                            <w:pPr>
                              <w:jc w:val="center"/>
                            </w:pPr>
                            <w:r>
                              <w:t>___________________</w:t>
                            </w:r>
                          </w:p>
                          <w:p w:rsidR="0002370E" w:rsidRDefault="0002370E" w:rsidP="0002370E">
                            <w:pPr>
                              <w:jc w:val="center"/>
                            </w:pPr>
                            <w:r>
                              <w:t>___________________</w:t>
                            </w:r>
                          </w:p>
                          <w:p w:rsidR="0002370E" w:rsidRDefault="0002370E" w:rsidP="000237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0;margin-top:4.85pt;width:128.2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" strokeweight="1pt">
                <v:textbox>
                  <w:txbxContent>
                    <w:p w:rsidR="0002370E" w:rsidRDefault="0002370E" w:rsidP="0002370E">
                      <w:pPr>
                        <w:jc w:val="center"/>
                      </w:pPr>
                      <w:r>
                        <w:t>Группа встречи, приема и регистрации населения</w:t>
                      </w:r>
                    </w:p>
                    <w:p w:rsidR="0002370E" w:rsidRDefault="0002370E" w:rsidP="0002370E">
                      <w:pPr>
                        <w:jc w:val="center"/>
                      </w:pPr>
                      <w:r>
                        <w:t>___________________</w:t>
                      </w:r>
                    </w:p>
                    <w:p w:rsidR="0002370E" w:rsidRDefault="0002370E" w:rsidP="0002370E">
                      <w:pPr>
                        <w:jc w:val="center"/>
                      </w:pPr>
                      <w:r>
                        <w:t>___________________</w:t>
                      </w:r>
                    </w:p>
                    <w:p w:rsidR="0002370E" w:rsidRDefault="0002370E" w:rsidP="0002370E">
                      <w:pPr>
                        <w:jc w:val="center"/>
                      </w:pPr>
                    </w:p>
                  </w:txbxContent>
                </v:textbox>
              </v:shape>
            </w:pict>
          </mc:Fallback>
        </mc:AlternateContent>
      </w:r>
    </w:p>
    <w:p w:rsidR="0002370E" w:rsidRPr="00AB25D4" w:rsidRDefault="0002370E" w:rsidP="00AB25D4">
      <w:pPr>
        <w:spacing w:after="0" w:line="240" w:lineRule="auto"/>
        <w:ind w:firstLine="540"/>
        <w:jc w:val="both"/>
        <w:rPr>
          <w:rFonts w:ascii="Times New Roman" w:hAnsi="Times New Roman" w:cs="Times New Roman"/>
          <w:b/>
          <w:sz w:val="28"/>
          <w:szCs w:val="28"/>
        </w:rPr>
      </w:pPr>
    </w:p>
    <w:p w:rsidR="0002370E" w:rsidRPr="00AB25D4" w:rsidRDefault="00AB25D4" w:rsidP="00AB25D4">
      <w:pPr>
        <w:spacing w:after="0" w:line="240" w:lineRule="auto"/>
        <w:ind w:firstLine="540"/>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3886200</wp:posOffset>
                </wp:positionH>
                <wp:positionV relativeFrom="paragraph">
                  <wp:posOffset>140335</wp:posOffset>
                </wp:positionV>
                <wp:extent cx="457835" cy="0"/>
                <wp:effectExtent l="22860" t="60325" r="24130" b="5397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05pt" to="342.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" strokeweight="1pt">
                <v:stroke startarrow="block" endarrow="block"/>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1714500</wp:posOffset>
                </wp:positionH>
                <wp:positionV relativeFrom="paragraph">
                  <wp:posOffset>140335</wp:posOffset>
                </wp:positionV>
                <wp:extent cx="457835" cy="0"/>
                <wp:effectExtent l="22860" t="60325" r="24130" b="5397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05pt" to="171.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" strokeweight="1pt">
                <v:stroke startarrow="block" endarrow="block"/>
              </v:line>
            </w:pict>
          </mc:Fallback>
        </mc:AlternateContent>
      </w:r>
    </w:p>
    <w:p w:rsidR="0002370E" w:rsidRPr="00AB25D4" w:rsidRDefault="0002370E" w:rsidP="00AB25D4">
      <w:pPr>
        <w:spacing w:after="0" w:line="240" w:lineRule="auto"/>
        <w:ind w:firstLine="540"/>
        <w:jc w:val="both"/>
        <w:rPr>
          <w:rFonts w:ascii="Times New Roman" w:hAnsi="Times New Roman" w:cs="Times New Roman"/>
          <w:b/>
          <w:sz w:val="28"/>
          <w:szCs w:val="28"/>
        </w:rPr>
      </w:pPr>
    </w:p>
    <w:p w:rsidR="0002370E" w:rsidRPr="00AB25D4" w:rsidRDefault="00AB25D4" w:rsidP="00AB25D4">
      <w:pPr>
        <w:spacing w:after="0" w:line="240" w:lineRule="auto"/>
        <w:ind w:firstLine="540"/>
        <w:jc w:val="both"/>
        <w:rPr>
          <w:rFonts w:ascii="Times New Roman" w:hAnsi="Times New Roman" w:cs="Times New Roman"/>
          <w:b/>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68480" behindDoc="0" locked="0" layoutInCell="1" allowOverlap="1">
                <wp:simplePos x="0" y="0"/>
                <wp:positionH relativeFrom="column">
                  <wp:posOffset>4343400</wp:posOffset>
                </wp:positionH>
                <wp:positionV relativeFrom="paragraph">
                  <wp:posOffset>122555</wp:posOffset>
                </wp:positionV>
                <wp:extent cx="1600200" cy="800100"/>
                <wp:effectExtent l="13335" t="13970" r="15240" b="1460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w="12700">
                          <a:solidFill>
                            <a:srgbClr val="000000"/>
                          </a:solidFill>
                          <a:miter lim="800000"/>
                          <a:headEnd/>
                          <a:tailEnd/>
                        </a:ln>
                      </wps:spPr>
                      <wps:txbx>
                        <w:txbxContent>
                          <w:p w:rsidR="0002370E" w:rsidRDefault="0002370E" w:rsidP="0002370E">
                            <w:pPr>
                              <w:jc w:val="center"/>
                              <w:rPr>
                                <w:sz w:val="28"/>
                              </w:rPr>
                            </w:pPr>
                            <w:r>
                              <w:t xml:space="preserve">Комната </w:t>
                            </w:r>
                          </w:p>
                          <w:p w:rsidR="0002370E" w:rsidRDefault="0002370E" w:rsidP="0002370E">
                            <w:pPr>
                              <w:jc w:val="center"/>
                            </w:pPr>
                            <w:r>
                              <w:t>матери и ребенка</w:t>
                            </w:r>
                          </w:p>
                          <w:p w:rsidR="0002370E" w:rsidRDefault="0002370E" w:rsidP="0002370E">
                            <w:pPr>
                              <w:jc w:val="center"/>
                            </w:pPr>
                            <w:r>
                              <w:t>__________________</w:t>
                            </w:r>
                          </w:p>
                          <w:p w:rsidR="0002370E" w:rsidRDefault="0002370E" w:rsidP="0002370E">
                            <w:pPr>
                              <w:jc w:val="center"/>
                            </w:pPr>
                            <w: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342pt;margin-top:9.65pt;width:126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" strokeweight="1pt">
                <v:textbox>
                  <w:txbxContent>
                    <w:p w:rsidR="0002370E" w:rsidRDefault="0002370E" w:rsidP="0002370E">
                      <w:pPr>
                        <w:jc w:val="center"/>
                        <w:rPr>
                          <w:sz w:val="28"/>
                        </w:rPr>
                      </w:pPr>
                      <w:r>
                        <w:t xml:space="preserve">Комната </w:t>
                      </w:r>
                    </w:p>
                    <w:p w:rsidR="0002370E" w:rsidRDefault="0002370E" w:rsidP="0002370E">
                      <w:pPr>
                        <w:jc w:val="center"/>
                      </w:pPr>
                      <w:r>
                        <w:t>матери и ребенка</w:t>
                      </w:r>
                    </w:p>
                    <w:p w:rsidR="0002370E" w:rsidRDefault="0002370E" w:rsidP="0002370E">
                      <w:pPr>
                        <w:jc w:val="center"/>
                      </w:pPr>
                      <w:r>
                        <w:t>__________________</w:t>
                      </w:r>
                    </w:p>
                    <w:p w:rsidR="0002370E" w:rsidRDefault="0002370E" w:rsidP="0002370E">
                      <w:pPr>
                        <w:jc w:val="center"/>
                      </w:pPr>
                      <w:r>
                        <w:t>__________________</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101600</wp:posOffset>
                </wp:positionV>
                <wp:extent cx="1676400" cy="821055"/>
                <wp:effectExtent l="13335" t="12065" r="15240" b="1460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21055"/>
                        </a:xfrm>
                        <a:prstGeom prst="rect">
                          <a:avLst/>
                        </a:prstGeom>
                        <a:solidFill>
                          <a:srgbClr val="FFFFFF"/>
                        </a:solidFill>
                        <a:ln w="12700">
                          <a:solidFill>
                            <a:srgbClr val="000000"/>
                          </a:solidFill>
                          <a:miter lim="800000"/>
                          <a:headEnd/>
                          <a:tailEnd/>
                        </a:ln>
                      </wps:spPr>
                      <wps:txbx>
                        <w:txbxContent>
                          <w:p w:rsidR="0002370E" w:rsidRDefault="0002370E" w:rsidP="0002370E">
                            <w:pPr>
                              <w:jc w:val="center"/>
                            </w:pPr>
                            <w:r>
                              <w:t>Группа охраны общественного порядка</w:t>
                            </w:r>
                          </w:p>
                          <w:p w:rsidR="0002370E" w:rsidRDefault="0002370E" w:rsidP="0002370E">
                            <w:pPr>
                              <w:jc w:val="center"/>
                            </w:pPr>
                            <w:r>
                              <w:t>___________________</w:t>
                            </w:r>
                          </w:p>
                          <w:p w:rsidR="0002370E" w:rsidRDefault="0002370E" w:rsidP="0002370E">
                            <w:pPr>
                              <w:jc w:val="center"/>
                            </w:pPr>
                            <w: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0;margin-top:8pt;width:132pt;height:6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" strokeweight="1pt">
                <v:textbox>
                  <w:txbxContent>
                    <w:p w:rsidR="0002370E" w:rsidRDefault="0002370E" w:rsidP="0002370E">
                      <w:pPr>
                        <w:jc w:val="center"/>
                      </w:pPr>
                      <w:r>
                        <w:t>Группа охраны общественного порядка</w:t>
                      </w:r>
                    </w:p>
                    <w:p w:rsidR="0002370E" w:rsidRDefault="0002370E" w:rsidP="0002370E">
                      <w:pPr>
                        <w:jc w:val="center"/>
                      </w:pPr>
                      <w:r>
                        <w:t>___________________</w:t>
                      </w:r>
                    </w:p>
                    <w:p w:rsidR="0002370E" w:rsidRDefault="0002370E" w:rsidP="0002370E">
                      <w:pPr>
                        <w:jc w:val="center"/>
                      </w:pPr>
                      <w:r>
                        <w:t>___________________</w:t>
                      </w:r>
                    </w:p>
                  </w:txbxContent>
                </v:textbox>
              </v:shape>
            </w:pict>
          </mc:Fallback>
        </mc:AlternateContent>
      </w:r>
    </w:p>
    <w:p w:rsidR="0002370E" w:rsidRPr="00AB25D4" w:rsidRDefault="00AB25D4" w:rsidP="00AB25D4">
      <w:pPr>
        <w:spacing w:after="0" w:line="240" w:lineRule="auto"/>
        <w:ind w:firstLine="540"/>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2690495</wp:posOffset>
                </wp:positionH>
                <wp:positionV relativeFrom="paragraph">
                  <wp:posOffset>157480</wp:posOffset>
                </wp:positionV>
                <wp:extent cx="457835" cy="0"/>
                <wp:effectExtent l="17780" t="62865" r="19685" b="6096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5pt,12.4pt" to="247.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" strokeweight="1pt">
                <v:stroke startarrow="block" endarrow="block"/>
              </v:line>
            </w:pict>
          </mc:Fallback>
        </mc:AlternateContent>
      </w:r>
    </w:p>
    <w:p w:rsidR="0002370E" w:rsidRPr="00AB25D4" w:rsidRDefault="0002370E" w:rsidP="00AB25D4">
      <w:pPr>
        <w:spacing w:after="0" w:line="240" w:lineRule="auto"/>
        <w:ind w:firstLine="540"/>
        <w:jc w:val="both"/>
        <w:rPr>
          <w:rFonts w:ascii="Times New Roman" w:hAnsi="Times New Roman" w:cs="Times New Roman"/>
          <w:b/>
          <w:sz w:val="28"/>
          <w:szCs w:val="28"/>
        </w:rPr>
      </w:pPr>
    </w:p>
    <w:p w:rsidR="0002370E" w:rsidRPr="00AB25D4" w:rsidRDefault="00AB25D4" w:rsidP="00AB25D4">
      <w:pPr>
        <w:spacing w:after="0" w:line="240" w:lineRule="auto"/>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3285490</wp:posOffset>
                </wp:positionH>
                <wp:positionV relativeFrom="paragraph">
                  <wp:posOffset>158115</wp:posOffset>
                </wp:positionV>
                <wp:extent cx="1591310" cy="885190"/>
                <wp:effectExtent l="12700" t="15240" r="1524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885190"/>
                        </a:xfrm>
                        <a:prstGeom prst="rect">
                          <a:avLst/>
                        </a:prstGeom>
                        <a:solidFill>
                          <a:srgbClr val="FFFFFF"/>
                        </a:solidFill>
                        <a:ln w="12700">
                          <a:solidFill>
                            <a:srgbClr val="000000"/>
                          </a:solidFill>
                          <a:miter lim="800000"/>
                          <a:headEnd/>
                          <a:tailEnd/>
                        </a:ln>
                      </wps:spPr>
                      <wps:txbx>
                        <w:txbxContent>
                          <w:p w:rsidR="0002370E" w:rsidRDefault="0002370E" w:rsidP="0002370E">
                            <w:pPr>
                              <w:jc w:val="center"/>
                            </w:pPr>
                            <w:r>
                              <w:t>Стол справок</w:t>
                            </w:r>
                          </w:p>
                          <w:p w:rsidR="0002370E" w:rsidRDefault="0002370E" w:rsidP="0002370E">
                            <w:pPr>
                              <w:jc w:val="center"/>
                            </w:pPr>
                            <w:r>
                              <w:t>___________________</w:t>
                            </w:r>
                          </w:p>
                          <w:p w:rsidR="0002370E" w:rsidRDefault="0002370E" w:rsidP="0002370E">
                            <w:pPr>
                              <w:jc w:val="center"/>
                              <w:rPr>
                                <w:sz w:val="28"/>
                              </w:rPr>
                            </w:pPr>
                            <w:r>
                              <w:rPr>
                                <w:sz w:val="28"/>
                              </w:rPr>
                              <w:t>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258.7pt;margin-top:12.45pt;width:125.3pt;height:6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" strokeweight="1pt">
                <v:textbox>
                  <w:txbxContent>
                    <w:p w:rsidR="0002370E" w:rsidRDefault="0002370E" w:rsidP="0002370E">
                      <w:pPr>
                        <w:jc w:val="center"/>
                      </w:pPr>
                      <w:r>
                        <w:t>Стол справок</w:t>
                      </w:r>
                    </w:p>
                    <w:p w:rsidR="0002370E" w:rsidRDefault="0002370E" w:rsidP="0002370E">
                      <w:pPr>
                        <w:jc w:val="center"/>
                      </w:pPr>
                      <w:r>
                        <w:t>___________________</w:t>
                      </w:r>
                    </w:p>
                    <w:p w:rsidR="0002370E" w:rsidRDefault="0002370E" w:rsidP="0002370E">
                      <w:pPr>
                        <w:jc w:val="center"/>
                        <w:rPr>
                          <w:sz w:val="28"/>
                        </w:rPr>
                      </w:pPr>
                      <w:r>
                        <w:rPr>
                          <w:sz w:val="28"/>
                        </w:rPr>
                        <w:t>________________</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1143000</wp:posOffset>
                </wp:positionH>
                <wp:positionV relativeFrom="paragraph">
                  <wp:posOffset>158115</wp:posOffset>
                </wp:positionV>
                <wp:extent cx="1676400" cy="934085"/>
                <wp:effectExtent l="13335" t="15240" r="15240" b="1270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34085"/>
                        </a:xfrm>
                        <a:prstGeom prst="rect">
                          <a:avLst/>
                        </a:prstGeom>
                        <a:solidFill>
                          <a:srgbClr val="FFFFFF"/>
                        </a:solidFill>
                        <a:ln w="12700">
                          <a:solidFill>
                            <a:srgbClr val="000000"/>
                          </a:solidFill>
                          <a:miter lim="800000"/>
                          <a:headEnd/>
                          <a:tailEnd/>
                        </a:ln>
                      </wps:spPr>
                      <wps:txbx>
                        <w:txbxContent>
                          <w:p w:rsidR="0002370E" w:rsidRDefault="0002370E" w:rsidP="0002370E">
                            <w:pPr>
                              <w:jc w:val="center"/>
                            </w:pPr>
                            <w:r>
                              <w:t>Медицинский пункт</w:t>
                            </w:r>
                          </w:p>
                          <w:p w:rsidR="0002370E" w:rsidRDefault="0002370E" w:rsidP="0002370E">
                            <w:pPr>
                              <w:jc w:val="center"/>
                            </w:pPr>
                            <w:r>
                              <w:t>___________________</w:t>
                            </w:r>
                          </w:p>
                          <w:p w:rsidR="0002370E" w:rsidRDefault="0002370E" w:rsidP="0002370E">
                            <w:pPr>
                              <w:jc w:val="center"/>
                            </w:pPr>
                            <w: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90pt;margin-top:12.45pt;width:132pt;height:7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" strokeweight="1pt">
                <v:textbox>
                  <w:txbxContent>
                    <w:p w:rsidR="0002370E" w:rsidRDefault="0002370E" w:rsidP="0002370E">
                      <w:pPr>
                        <w:jc w:val="center"/>
                      </w:pPr>
                      <w:r>
                        <w:t>Медицинский пункт</w:t>
                      </w:r>
                    </w:p>
                    <w:p w:rsidR="0002370E" w:rsidRDefault="0002370E" w:rsidP="0002370E">
                      <w:pPr>
                        <w:jc w:val="center"/>
                      </w:pPr>
                      <w:r>
                        <w:t>___________________</w:t>
                      </w:r>
                    </w:p>
                    <w:p w:rsidR="0002370E" w:rsidRDefault="0002370E" w:rsidP="0002370E">
                      <w:pPr>
                        <w:jc w:val="center"/>
                      </w:pPr>
                      <w:r>
                        <w:t>___________________</w:t>
                      </w:r>
                    </w:p>
                  </w:txbxContent>
                </v:textbox>
              </v:shape>
            </w:pict>
          </mc:Fallback>
        </mc:AlternateContent>
      </w:r>
    </w:p>
    <w:sectPr w:rsidR="0002370E" w:rsidRPr="00AB25D4" w:rsidSect="007D3F83">
      <w:headerReference w:type="even"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3F1" w:rsidRDefault="00CC73F1">
      <w:pPr>
        <w:spacing w:after="0" w:line="240" w:lineRule="auto"/>
      </w:pPr>
      <w:r>
        <w:separator/>
      </w:r>
    </w:p>
  </w:endnote>
  <w:endnote w:type="continuationSeparator" w:id="0">
    <w:p w:rsidR="00CC73F1" w:rsidRDefault="00CC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3F1" w:rsidRDefault="00CC73F1">
      <w:pPr>
        <w:spacing w:after="0" w:line="240" w:lineRule="auto"/>
      </w:pPr>
      <w:r>
        <w:separator/>
      </w:r>
    </w:p>
  </w:footnote>
  <w:footnote w:type="continuationSeparator" w:id="0">
    <w:p w:rsidR="00CC73F1" w:rsidRDefault="00CC7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29" w:rsidRDefault="000B3007" w:rsidP="00BF7A76">
    <w:pPr>
      <w:pStyle w:val="a7"/>
      <w:framePr w:wrap="around" w:vAnchor="text" w:hAnchor="margin" w:xAlign="center" w:y="1"/>
      <w:rPr>
        <w:rStyle w:val="a6"/>
      </w:rPr>
    </w:pPr>
    <w:r>
      <w:rPr>
        <w:rStyle w:val="a6"/>
      </w:rPr>
      <w:fldChar w:fldCharType="begin"/>
    </w:r>
    <w:r w:rsidR="004D4F9B">
      <w:rPr>
        <w:rStyle w:val="a6"/>
      </w:rPr>
      <w:instrText xml:space="preserve">PAGE  </w:instrText>
    </w:r>
    <w:r>
      <w:rPr>
        <w:rStyle w:val="a6"/>
      </w:rPr>
      <w:fldChar w:fldCharType="end"/>
    </w:r>
  </w:p>
  <w:p w:rsidR="00BE7529" w:rsidRDefault="00CC73F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FF"/>
    <w:rsid w:val="0002370E"/>
    <w:rsid w:val="000B3007"/>
    <w:rsid w:val="00191C4D"/>
    <w:rsid w:val="001C19FF"/>
    <w:rsid w:val="002E6B79"/>
    <w:rsid w:val="004D4F9B"/>
    <w:rsid w:val="00532763"/>
    <w:rsid w:val="00631BDB"/>
    <w:rsid w:val="007D3F83"/>
    <w:rsid w:val="00805D69"/>
    <w:rsid w:val="009F361F"/>
    <w:rsid w:val="00A11B51"/>
    <w:rsid w:val="00A35B3E"/>
    <w:rsid w:val="00AB25D4"/>
    <w:rsid w:val="00CC73F1"/>
    <w:rsid w:val="00D97EE2"/>
    <w:rsid w:val="00E174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1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19FF"/>
    <w:pPr>
      <w:widowControl w:val="0"/>
      <w:spacing w:after="0" w:line="240" w:lineRule="auto"/>
      <w:ind w:firstLine="284"/>
      <w:jc w:val="both"/>
    </w:pPr>
    <w:rPr>
      <w:rFonts w:ascii="Times New Roman" w:eastAsia="Times New Roman" w:hAnsi="Times New Roman" w:cs="Times New Roman"/>
      <w:snapToGrid w:val="0"/>
      <w:sz w:val="26"/>
      <w:szCs w:val="20"/>
    </w:rPr>
  </w:style>
  <w:style w:type="character" w:customStyle="1" w:styleId="a4">
    <w:name w:val="Основной текст с отступом Знак"/>
    <w:basedOn w:val="a0"/>
    <w:link w:val="a3"/>
    <w:rsid w:val="001C19FF"/>
    <w:rPr>
      <w:rFonts w:ascii="Times New Roman" w:eastAsia="Times New Roman" w:hAnsi="Times New Roman" w:cs="Times New Roman"/>
      <w:snapToGrid w:val="0"/>
      <w:sz w:val="26"/>
      <w:szCs w:val="20"/>
    </w:rPr>
  </w:style>
  <w:style w:type="character" w:customStyle="1" w:styleId="10">
    <w:name w:val="Заголовок 1 Знак"/>
    <w:basedOn w:val="a0"/>
    <w:link w:val="1"/>
    <w:uiPriority w:val="9"/>
    <w:rsid w:val="00A11B51"/>
    <w:rPr>
      <w:rFonts w:ascii="Times New Roman" w:eastAsia="Times New Roman" w:hAnsi="Times New Roman" w:cs="Times New Roman"/>
      <w:b/>
      <w:bCs/>
      <w:kern w:val="36"/>
      <w:sz w:val="48"/>
      <w:szCs w:val="48"/>
    </w:rPr>
  </w:style>
  <w:style w:type="paragraph" w:styleId="a5">
    <w:name w:val="Normal (Web)"/>
    <w:basedOn w:val="a"/>
    <w:uiPriority w:val="99"/>
    <w:unhideWhenUsed/>
    <w:rsid w:val="00A1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02370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page number"/>
    <w:basedOn w:val="a0"/>
    <w:rsid w:val="0002370E"/>
  </w:style>
  <w:style w:type="paragraph" w:styleId="a7">
    <w:name w:val="header"/>
    <w:basedOn w:val="a"/>
    <w:link w:val="a8"/>
    <w:rsid w:val="0002370E"/>
    <w:pPr>
      <w:tabs>
        <w:tab w:val="center" w:pos="4677"/>
        <w:tab w:val="right" w:pos="9355"/>
      </w:tabs>
      <w:spacing w:after="0" w:line="240" w:lineRule="auto"/>
    </w:pPr>
    <w:rPr>
      <w:rFonts w:ascii="Arial" w:eastAsia="Times New Roman" w:hAnsi="Arial" w:cs="Times New Roman"/>
      <w:sz w:val="24"/>
      <w:szCs w:val="20"/>
    </w:rPr>
  </w:style>
  <w:style w:type="character" w:customStyle="1" w:styleId="a8">
    <w:name w:val="Верхний колонтитул Знак"/>
    <w:basedOn w:val="a0"/>
    <w:link w:val="a7"/>
    <w:rsid w:val="0002370E"/>
    <w:rPr>
      <w:rFonts w:ascii="Arial" w:eastAsia="Times New Roman" w:hAnsi="Arial" w:cs="Times New Roman"/>
      <w:sz w:val="24"/>
      <w:szCs w:val="20"/>
    </w:rPr>
  </w:style>
  <w:style w:type="paragraph" w:customStyle="1" w:styleId="a9">
    <w:name w:val="Таблицы (моноширинный)"/>
    <w:basedOn w:val="a"/>
    <w:next w:val="a"/>
    <w:rsid w:val="0002370E"/>
    <w:pPr>
      <w:widowControl w:val="0"/>
      <w:autoSpaceDE w:val="0"/>
      <w:autoSpaceDN w:val="0"/>
      <w:adjustRightInd w:val="0"/>
      <w:spacing w:after="0" w:line="240" w:lineRule="auto"/>
      <w:jc w:val="both"/>
    </w:pPr>
    <w:rPr>
      <w:rFonts w:ascii="Courier New" w:eastAsia="Times New Roman" w:hAnsi="Courier New" w:cs="Courier New"/>
      <w:sz w:val="28"/>
      <w:szCs w:val="28"/>
    </w:rPr>
  </w:style>
  <w:style w:type="character" w:styleId="aa">
    <w:name w:val="Hyperlink"/>
    <w:uiPriority w:val="99"/>
    <w:unhideWhenUsed/>
    <w:rsid w:val="00AB25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1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19FF"/>
    <w:pPr>
      <w:widowControl w:val="0"/>
      <w:spacing w:after="0" w:line="240" w:lineRule="auto"/>
      <w:ind w:firstLine="284"/>
      <w:jc w:val="both"/>
    </w:pPr>
    <w:rPr>
      <w:rFonts w:ascii="Times New Roman" w:eastAsia="Times New Roman" w:hAnsi="Times New Roman" w:cs="Times New Roman"/>
      <w:snapToGrid w:val="0"/>
      <w:sz w:val="26"/>
      <w:szCs w:val="20"/>
    </w:rPr>
  </w:style>
  <w:style w:type="character" w:customStyle="1" w:styleId="a4">
    <w:name w:val="Основной текст с отступом Знак"/>
    <w:basedOn w:val="a0"/>
    <w:link w:val="a3"/>
    <w:rsid w:val="001C19FF"/>
    <w:rPr>
      <w:rFonts w:ascii="Times New Roman" w:eastAsia="Times New Roman" w:hAnsi="Times New Roman" w:cs="Times New Roman"/>
      <w:snapToGrid w:val="0"/>
      <w:sz w:val="26"/>
      <w:szCs w:val="20"/>
    </w:rPr>
  </w:style>
  <w:style w:type="character" w:customStyle="1" w:styleId="10">
    <w:name w:val="Заголовок 1 Знак"/>
    <w:basedOn w:val="a0"/>
    <w:link w:val="1"/>
    <w:uiPriority w:val="9"/>
    <w:rsid w:val="00A11B51"/>
    <w:rPr>
      <w:rFonts w:ascii="Times New Roman" w:eastAsia="Times New Roman" w:hAnsi="Times New Roman" w:cs="Times New Roman"/>
      <w:b/>
      <w:bCs/>
      <w:kern w:val="36"/>
      <w:sz w:val="48"/>
      <w:szCs w:val="48"/>
    </w:rPr>
  </w:style>
  <w:style w:type="paragraph" w:styleId="a5">
    <w:name w:val="Normal (Web)"/>
    <w:basedOn w:val="a"/>
    <w:uiPriority w:val="99"/>
    <w:unhideWhenUsed/>
    <w:rsid w:val="00A1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02370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page number"/>
    <w:basedOn w:val="a0"/>
    <w:rsid w:val="0002370E"/>
  </w:style>
  <w:style w:type="paragraph" w:styleId="a7">
    <w:name w:val="header"/>
    <w:basedOn w:val="a"/>
    <w:link w:val="a8"/>
    <w:rsid w:val="0002370E"/>
    <w:pPr>
      <w:tabs>
        <w:tab w:val="center" w:pos="4677"/>
        <w:tab w:val="right" w:pos="9355"/>
      </w:tabs>
      <w:spacing w:after="0" w:line="240" w:lineRule="auto"/>
    </w:pPr>
    <w:rPr>
      <w:rFonts w:ascii="Arial" w:eastAsia="Times New Roman" w:hAnsi="Arial" w:cs="Times New Roman"/>
      <w:sz w:val="24"/>
      <w:szCs w:val="20"/>
    </w:rPr>
  </w:style>
  <w:style w:type="character" w:customStyle="1" w:styleId="a8">
    <w:name w:val="Верхний колонтитул Знак"/>
    <w:basedOn w:val="a0"/>
    <w:link w:val="a7"/>
    <w:rsid w:val="0002370E"/>
    <w:rPr>
      <w:rFonts w:ascii="Arial" w:eastAsia="Times New Roman" w:hAnsi="Arial" w:cs="Times New Roman"/>
      <w:sz w:val="24"/>
      <w:szCs w:val="20"/>
    </w:rPr>
  </w:style>
  <w:style w:type="paragraph" w:customStyle="1" w:styleId="a9">
    <w:name w:val="Таблицы (моноширинный)"/>
    <w:basedOn w:val="a"/>
    <w:next w:val="a"/>
    <w:rsid w:val="0002370E"/>
    <w:pPr>
      <w:widowControl w:val="0"/>
      <w:autoSpaceDE w:val="0"/>
      <w:autoSpaceDN w:val="0"/>
      <w:adjustRightInd w:val="0"/>
      <w:spacing w:after="0" w:line="240" w:lineRule="auto"/>
      <w:jc w:val="both"/>
    </w:pPr>
    <w:rPr>
      <w:rFonts w:ascii="Courier New" w:eastAsia="Times New Roman" w:hAnsi="Courier New" w:cs="Courier New"/>
      <w:sz w:val="28"/>
      <w:szCs w:val="28"/>
    </w:rPr>
  </w:style>
  <w:style w:type="character" w:styleId="aa">
    <w:name w:val="Hyperlink"/>
    <w:uiPriority w:val="99"/>
    <w:unhideWhenUsed/>
    <w:rsid w:val="00AB2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7273">
      <w:bodyDiv w:val="1"/>
      <w:marLeft w:val="0"/>
      <w:marRight w:val="0"/>
      <w:marTop w:val="0"/>
      <w:marBottom w:val="0"/>
      <w:divBdr>
        <w:top w:val="none" w:sz="0" w:space="0" w:color="auto"/>
        <w:left w:val="none" w:sz="0" w:space="0" w:color="auto"/>
        <w:bottom w:val="none" w:sz="0" w:space="0" w:color="auto"/>
        <w:right w:val="none" w:sz="0" w:space="0" w:color="auto"/>
      </w:divBdr>
    </w:div>
    <w:div w:id="731929445">
      <w:bodyDiv w:val="1"/>
      <w:marLeft w:val="0"/>
      <w:marRight w:val="0"/>
      <w:marTop w:val="0"/>
      <w:marBottom w:val="0"/>
      <w:divBdr>
        <w:top w:val="none" w:sz="0" w:space="0" w:color="auto"/>
        <w:left w:val="none" w:sz="0" w:space="0" w:color="auto"/>
        <w:bottom w:val="none" w:sz="0" w:space="0" w:color="auto"/>
        <w:right w:val="none" w:sz="0" w:space="0" w:color="auto"/>
      </w:divBdr>
    </w:div>
    <w:div w:id="20229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ega.fe2017@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4EF3F-244C-4488-8C4D-909E2DAE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2515</Words>
  <Characters>14338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2</cp:revision>
  <dcterms:created xsi:type="dcterms:W3CDTF">2020-12-01T06:15:00Z</dcterms:created>
  <dcterms:modified xsi:type="dcterms:W3CDTF">2020-12-01T06:15:00Z</dcterms:modified>
</cp:coreProperties>
</file>