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Учебная дисциплина Электротехника.</w:t>
      </w:r>
    </w:p>
    <w:p w:rsid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дата 01.12.20.</w:t>
      </w:r>
    </w:p>
    <w:p w:rsid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группа 21  Мастер по ремонту и обслуживанию автомобиля.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Лекция. Трансформаторы</w:t>
      </w:r>
    </w:p>
    <w:p w:rsid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u w:val="single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i/>
          <w:iCs/>
          <w:color w:val="000000"/>
          <w:u w:val="single"/>
        </w:rPr>
        <w:t xml:space="preserve"> </w:t>
      </w:r>
      <w:r w:rsidRPr="002E1C93">
        <w:rPr>
          <w:color w:val="000000"/>
          <w:u w:val="single"/>
        </w:rPr>
        <w:t>Трансформатор</w:t>
      </w:r>
      <w:r w:rsidRPr="002E1C93">
        <w:rPr>
          <w:color w:val="000000"/>
        </w:rPr>
        <w:t> – это статический магнитный прибор, который служит для изменения величины электрического напряжения в цепях переменного тока.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Если трансформатор увеличивает напряжение – </w:t>
      </w:r>
      <w:r w:rsidRPr="002E1C93">
        <w:rPr>
          <w:color w:val="000000"/>
          <w:u w:val="single"/>
        </w:rPr>
        <w:t>повышающий.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Если трансформатор уменьшает напряжение – </w:t>
      </w:r>
      <w:r w:rsidRPr="002E1C93">
        <w:rPr>
          <w:color w:val="000000"/>
          <w:u w:val="single"/>
        </w:rPr>
        <w:t>понижающий</w:t>
      </w:r>
      <w:r w:rsidRPr="002E1C93">
        <w:rPr>
          <w:color w:val="000000"/>
        </w:rPr>
        <w:t>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58ED0FF8" wp14:editId="198A7D87">
            <wp:extent cx="4333875" cy="1857375"/>
            <wp:effectExtent l="0" t="0" r="9525" b="9525"/>
            <wp:docPr id="30" name="Рисунок 30" descr="hello_html_m6d4cad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d4cadc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70FE751D" wp14:editId="6CDFC7E7">
            <wp:extent cx="2343150" cy="952500"/>
            <wp:effectExtent l="0" t="0" r="0" b="0"/>
            <wp:docPr id="29" name="Рисунок 29" descr="hello_html_64645a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4645ae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6004D82F" wp14:editId="34E6793D">
            <wp:extent cx="1171575" cy="676275"/>
            <wp:effectExtent l="0" t="0" r="9525" b="9525"/>
            <wp:docPr id="28" name="Рисунок 28" descr="hello_html_m37b9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7b952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Рис. Принципиальная схема однофазного трансформатора и изображение не схеме.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Трансформатор содержит сердечник и как минимум две обмотки. Различают обмотку </w:t>
      </w:r>
      <w:r w:rsidRPr="002E1C93">
        <w:rPr>
          <w:color w:val="000000"/>
          <w:u w:val="single"/>
        </w:rPr>
        <w:t>первичного </w:t>
      </w:r>
      <w:r w:rsidRPr="002E1C93">
        <w:rPr>
          <w:color w:val="000000"/>
        </w:rPr>
        <w:t>напряжения и </w:t>
      </w:r>
      <w:r w:rsidRPr="002E1C93">
        <w:rPr>
          <w:color w:val="000000"/>
          <w:u w:val="single"/>
        </w:rPr>
        <w:t>вторичного </w:t>
      </w:r>
      <w:r w:rsidRPr="002E1C93">
        <w:rPr>
          <w:color w:val="000000"/>
        </w:rPr>
        <w:t xml:space="preserve">напряжения. Сердечник необходим для направления и усиления магнитного потока Ф. Он делается из тонких листов </w:t>
      </w:r>
      <w:proofErr w:type="spellStart"/>
      <w:r w:rsidRPr="002E1C93">
        <w:rPr>
          <w:color w:val="000000"/>
        </w:rPr>
        <w:t>ферромагнитного</w:t>
      </w:r>
      <w:proofErr w:type="spellEnd"/>
      <w:r w:rsidRPr="002E1C93">
        <w:rPr>
          <w:color w:val="000000"/>
        </w:rPr>
        <w:t xml:space="preserve"> материала. Каждая пластина покрыта электротехническим лаком для изоляции друг от друга. Это уменьшает потери от вихревых токов. Для уменьшения потерь на гистерезис </w:t>
      </w:r>
      <w:proofErr w:type="spellStart"/>
      <w:r w:rsidRPr="002E1C93">
        <w:rPr>
          <w:color w:val="000000"/>
        </w:rPr>
        <w:t>магнитопровод</w:t>
      </w:r>
      <w:proofErr w:type="spellEnd"/>
      <w:r w:rsidRPr="002E1C93">
        <w:rPr>
          <w:color w:val="000000"/>
        </w:rPr>
        <w:t xml:space="preserve"> делают из </w:t>
      </w:r>
      <w:proofErr w:type="spellStart"/>
      <w:r w:rsidRPr="002E1C93">
        <w:rPr>
          <w:color w:val="000000"/>
        </w:rPr>
        <w:t>магнитомягкого</w:t>
      </w:r>
      <w:proofErr w:type="spellEnd"/>
      <w:r w:rsidRPr="002E1C93">
        <w:rPr>
          <w:color w:val="000000"/>
        </w:rPr>
        <w:t xml:space="preserve"> материала.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  <w:u w:val="single"/>
        </w:rPr>
        <w:t>Принцип работы</w:t>
      </w:r>
      <w:r w:rsidRPr="002E1C93">
        <w:rPr>
          <w:color w:val="000000"/>
        </w:rPr>
        <w:t>. При подключении первичной обмотки трансформатора с количеством витков ω1 к напряжению U1 по обмотке начинает проходить переменный ток i1, который создаёт в сердечнике переменный магнитный поток Ф. Магнитный поток, пронизывает витки вторичной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обмотки ω2 и индуцирует в ней ЭДС Е</w:t>
      </w:r>
      <w:proofErr w:type="gramStart"/>
      <w:r w:rsidRPr="002E1C93">
        <w:rPr>
          <w:color w:val="000000"/>
        </w:rPr>
        <w:t>2</w:t>
      </w:r>
      <w:proofErr w:type="gramEnd"/>
      <w:r w:rsidRPr="002E1C93">
        <w:rPr>
          <w:color w:val="000000"/>
        </w:rPr>
        <w:t>, которую можно использовать для питания нагрузки.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Поскольку первичная и вторичная обмотки трансформатора пронизываются одним и тем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же магнитным потоком Ф, выражения </w:t>
      </w:r>
      <w:proofErr w:type="gramStart"/>
      <w:r w:rsidRPr="002E1C93">
        <w:rPr>
          <w:color w:val="000000"/>
        </w:rPr>
        <w:t>индуцируемых</w:t>
      </w:r>
      <w:proofErr w:type="gramEnd"/>
      <w:r w:rsidRPr="002E1C93">
        <w:rPr>
          <w:color w:val="000000"/>
        </w:rPr>
        <w:t xml:space="preserve"> в обмотке ЭДС можно записать в виде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E1=4,44 </w:t>
      </w:r>
      <w:r w:rsidRPr="002E1C93">
        <w:rPr>
          <w:i/>
          <w:iCs/>
          <w:color w:val="000000"/>
        </w:rPr>
        <w:t>f</w:t>
      </w:r>
      <w:r w:rsidRPr="002E1C93">
        <w:rPr>
          <w:color w:val="000000"/>
        </w:rPr>
        <w:t> ω1</w:t>
      </w:r>
      <w:r w:rsidRPr="002E1C93">
        <w:rPr>
          <w:i/>
          <w:iCs/>
          <w:color w:val="000000"/>
        </w:rPr>
        <w:t>Ф ; </w:t>
      </w:r>
      <w:r w:rsidRPr="002E1C93">
        <w:rPr>
          <w:color w:val="000000"/>
        </w:rPr>
        <w:t>E2=4,44 </w:t>
      </w:r>
      <w:r w:rsidRPr="002E1C93">
        <w:rPr>
          <w:i/>
          <w:iCs/>
          <w:color w:val="000000"/>
        </w:rPr>
        <w:t>f</w:t>
      </w:r>
      <w:r w:rsidRPr="002E1C93">
        <w:rPr>
          <w:color w:val="000000"/>
        </w:rPr>
        <w:t> ω2</w:t>
      </w:r>
      <w:r w:rsidRPr="002E1C93">
        <w:rPr>
          <w:i/>
          <w:iCs/>
          <w:color w:val="000000"/>
        </w:rPr>
        <w:t>Ф</w:t>
      </w:r>
      <w:proofErr w:type="gramStart"/>
      <w:r w:rsidRPr="002E1C93">
        <w:rPr>
          <w:color w:val="000000"/>
        </w:rPr>
        <w:t> Э</w:t>
      </w:r>
      <w:proofErr w:type="gramEnd"/>
      <w:r w:rsidRPr="002E1C93">
        <w:rPr>
          <w:color w:val="000000"/>
        </w:rPr>
        <w:t xml:space="preserve">то формула трансформаторной </w:t>
      </w:r>
      <w:proofErr w:type="spellStart"/>
      <w:r w:rsidRPr="002E1C93">
        <w:rPr>
          <w:color w:val="000000"/>
        </w:rPr>
        <w:t>э.д.с</w:t>
      </w:r>
      <w:proofErr w:type="spellEnd"/>
      <w:r w:rsidRPr="002E1C93">
        <w:rPr>
          <w:color w:val="000000"/>
        </w:rPr>
        <w:t>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,где </w:t>
      </w:r>
      <w:r w:rsidRPr="002E1C93">
        <w:rPr>
          <w:i/>
          <w:iCs/>
          <w:color w:val="000000"/>
        </w:rPr>
        <w:t>f </w:t>
      </w:r>
      <w:r w:rsidRPr="002E1C93">
        <w:rPr>
          <w:color w:val="000000"/>
        </w:rPr>
        <w:t xml:space="preserve">— частота переменного тока; ω 1, ω 2 — число витков обмоток, </w:t>
      </w:r>
      <w:proofErr w:type="gramStart"/>
      <w:r w:rsidRPr="002E1C93">
        <w:rPr>
          <w:color w:val="000000"/>
        </w:rPr>
        <w:t>Ф-магнитный</w:t>
      </w:r>
      <w:proofErr w:type="gramEnd"/>
      <w:r w:rsidRPr="002E1C93">
        <w:rPr>
          <w:color w:val="000000"/>
        </w:rPr>
        <w:t xml:space="preserve"> поток.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Соотношение Е</w:t>
      </w:r>
      <w:proofErr w:type="gramStart"/>
      <w:r w:rsidRPr="002E1C93">
        <w:rPr>
          <w:color w:val="000000"/>
        </w:rPr>
        <w:t>1</w:t>
      </w:r>
      <w:proofErr w:type="gramEnd"/>
      <w:r w:rsidRPr="002E1C93">
        <w:rPr>
          <w:color w:val="000000"/>
        </w:rPr>
        <w:t xml:space="preserve"> к Е2 называется </w:t>
      </w:r>
      <w:r w:rsidRPr="002E1C93">
        <w:rPr>
          <w:color w:val="000000"/>
          <w:u w:val="single"/>
        </w:rPr>
        <w:t>коэффициентом трансформации</w:t>
      </w:r>
      <w:r w:rsidRPr="002E1C93">
        <w:rPr>
          <w:color w:val="000000"/>
        </w:rPr>
        <w:t>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К12 = Е</w:t>
      </w:r>
      <w:proofErr w:type="gramStart"/>
      <w:r w:rsidRPr="002E1C93">
        <w:rPr>
          <w:b/>
          <w:bCs/>
          <w:color w:val="000000"/>
        </w:rPr>
        <w:t>1</w:t>
      </w:r>
      <w:proofErr w:type="gramEnd"/>
      <w:r w:rsidRPr="002E1C93">
        <w:rPr>
          <w:b/>
          <w:bCs/>
          <w:color w:val="000000"/>
        </w:rPr>
        <w:t>/Е2 = ω1/ ω2</w:t>
      </w:r>
      <w:r w:rsidRPr="002E1C93">
        <w:rPr>
          <w:color w:val="000000"/>
        </w:rPr>
        <w:t> </w:t>
      </w:r>
      <w:r w:rsidRPr="002E1C93">
        <w:rPr>
          <w:b/>
          <w:bCs/>
          <w:color w:val="000000"/>
        </w:rPr>
        <w:t>≈ U1 / U2 ≈ </w:t>
      </w:r>
      <w:r w:rsidRPr="002E1C93">
        <w:rPr>
          <w:b/>
          <w:bCs/>
          <w:i/>
          <w:iCs/>
          <w:color w:val="000000"/>
        </w:rPr>
        <w:t>I2 / I1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РЕЖИМЫ РАБОТЫ 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Режим холостого хода.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lastRenderedPageBreak/>
        <w:t>Первичная обмотка трансформатора подключена к напряжению и U1 по обмотке проходит переменный ток i1. Вторичная обмотка разомкнута. То есть </w:t>
      </w:r>
      <w:r w:rsidRPr="002E1C93">
        <w:rPr>
          <w:b/>
          <w:bCs/>
          <w:color w:val="000000"/>
        </w:rPr>
        <w:t>i2=0, </w:t>
      </w:r>
      <w:proofErr w:type="spellStart"/>
      <w:proofErr w:type="gramStart"/>
      <w:r w:rsidRPr="002E1C93">
        <w:rPr>
          <w:b/>
          <w:bCs/>
          <w:color w:val="000000"/>
        </w:rPr>
        <w:t>Z</w:t>
      </w:r>
      <w:proofErr w:type="gramEnd"/>
      <w:r w:rsidRPr="002E1C93">
        <w:rPr>
          <w:b/>
          <w:bCs/>
          <w:color w:val="000000"/>
        </w:rPr>
        <w:t>н</w:t>
      </w:r>
      <w:proofErr w:type="spellEnd"/>
      <w:r w:rsidRPr="002E1C93">
        <w:rPr>
          <w:b/>
          <w:bCs/>
          <w:color w:val="000000"/>
        </w:rPr>
        <w:t> = ∞.</w:t>
      </w:r>
      <w:r w:rsidRPr="002E1C93">
        <w:rPr>
          <w:color w:val="000000"/>
        </w:rPr>
        <w:t> Трансформатор потребляет из сети энергию, которая расходуется только на потери.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Коэффициент трансформации можно определить экспериментально при режиме холостого хода, измерив напряжения на входе и выходе ненагруженного 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К12 = Е</w:t>
      </w:r>
      <w:proofErr w:type="gramStart"/>
      <w:r w:rsidRPr="002E1C93">
        <w:rPr>
          <w:b/>
          <w:bCs/>
          <w:color w:val="000000"/>
        </w:rPr>
        <w:t>1</w:t>
      </w:r>
      <w:proofErr w:type="gramEnd"/>
      <w:r w:rsidRPr="002E1C93">
        <w:rPr>
          <w:b/>
          <w:bCs/>
          <w:color w:val="000000"/>
        </w:rPr>
        <w:t xml:space="preserve"> / Е2 ≈ U1 / U2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Магнитный поток образуется только от тока в первичной обмотке Ф=</w:t>
      </w:r>
      <w:proofErr w:type="spellStart"/>
      <w:r w:rsidRPr="002E1C93">
        <w:rPr>
          <w:color w:val="000000"/>
        </w:rPr>
        <w:t>Ф</w:t>
      </w:r>
      <w:proofErr w:type="gramStart"/>
      <w:r w:rsidRPr="002E1C93">
        <w:rPr>
          <w:color w:val="000000"/>
        </w:rPr>
        <w:t>m</w:t>
      </w:r>
      <w:proofErr w:type="spellEnd"/>
      <w:proofErr w:type="gramEnd"/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Величина магнитного потока пропорциональна приложенному напряжению U1.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E1=4,44 </w:t>
      </w:r>
      <w:r w:rsidRPr="002E1C93">
        <w:rPr>
          <w:i/>
          <w:iCs/>
          <w:color w:val="000000"/>
        </w:rPr>
        <w:t>f</w:t>
      </w:r>
      <w:r w:rsidRPr="002E1C93">
        <w:rPr>
          <w:color w:val="000000"/>
        </w:rPr>
        <w:t> ω1</w:t>
      </w:r>
      <w:r w:rsidRPr="002E1C93">
        <w:rPr>
          <w:i/>
          <w:iCs/>
          <w:color w:val="000000"/>
        </w:rPr>
        <w:t>Фm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i/>
          <w:iCs/>
          <w:color w:val="000000"/>
        </w:rPr>
        <w:t>При этом ток в первичной обмотке </w:t>
      </w:r>
      <w:r w:rsidRPr="002E1C93">
        <w:rPr>
          <w:b/>
          <w:bCs/>
          <w:i/>
          <w:iCs/>
          <w:color w:val="000000"/>
        </w:rPr>
        <w:t>I1=I0=(1%-10%)I2ном.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i/>
          <w:iCs/>
          <w:color w:val="000000"/>
        </w:rPr>
        <w:t>В этом режиме экспериментальным путем определяется коэффициент трансформации </w:t>
      </w:r>
      <w:r w:rsidRPr="002E1C93">
        <w:rPr>
          <w:b/>
          <w:bCs/>
          <w:color w:val="000000"/>
        </w:rPr>
        <w:t>К12</w:t>
      </w:r>
      <w:r w:rsidRPr="002E1C93">
        <w:rPr>
          <w:i/>
          <w:iCs/>
          <w:color w:val="000000"/>
        </w:rPr>
        <w:t xml:space="preserve"> и мощность потерь в </w:t>
      </w:r>
      <w:proofErr w:type="spellStart"/>
      <w:r w:rsidRPr="002E1C93">
        <w:rPr>
          <w:i/>
          <w:iCs/>
          <w:color w:val="000000"/>
        </w:rPr>
        <w:t>магнитопроводе</w:t>
      </w:r>
      <w:proofErr w:type="spellEnd"/>
      <w:r w:rsidRPr="002E1C93">
        <w:rPr>
          <w:i/>
          <w:iCs/>
          <w:color w:val="000000"/>
        </w:rPr>
        <w:t xml:space="preserve"> </w:t>
      </w:r>
      <w:proofErr w:type="spellStart"/>
      <w:r w:rsidRPr="002E1C93">
        <w:rPr>
          <w:i/>
          <w:iCs/>
          <w:color w:val="000000"/>
        </w:rPr>
        <w:t>ΔPс</w:t>
      </w:r>
      <w:proofErr w:type="gramStart"/>
      <w:r w:rsidRPr="002E1C93">
        <w:rPr>
          <w:i/>
          <w:iCs/>
          <w:color w:val="000000"/>
        </w:rPr>
        <w:t>т</w:t>
      </w:r>
      <w:proofErr w:type="spellEnd"/>
      <w:r w:rsidRPr="002E1C93">
        <w:rPr>
          <w:i/>
          <w:iCs/>
          <w:color w:val="000000"/>
        </w:rPr>
        <w:t>(</w:t>
      </w:r>
      <w:proofErr w:type="gramEnd"/>
      <w:r w:rsidRPr="002E1C93">
        <w:rPr>
          <w:i/>
          <w:iCs/>
          <w:color w:val="000000"/>
        </w:rPr>
        <w:t>потери в стали) 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Рабочий режим.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Первичная обмотка трансформатора подключена к напряжению U1= U1ном и по обмотке проходит переменный ток i1=I1ном. К вторичной обмотке присоединена нагрузка 0 &lt;</w:t>
      </w:r>
      <w:proofErr w:type="spellStart"/>
      <w:r w:rsidRPr="002E1C93">
        <w:rPr>
          <w:color w:val="000000"/>
        </w:rPr>
        <w:t>Zн</w:t>
      </w:r>
      <w:proofErr w:type="spellEnd"/>
      <w:r w:rsidRPr="002E1C93">
        <w:rPr>
          <w:color w:val="000000"/>
        </w:rPr>
        <w:t> &lt;∞</w:t>
      </w:r>
      <w:proofErr w:type="gramStart"/>
      <w:r w:rsidRPr="002E1C93">
        <w:rPr>
          <w:color w:val="000000"/>
        </w:rPr>
        <w:t> .</w:t>
      </w:r>
      <w:proofErr w:type="gramEnd"/>
      <w:r w:rsidRPr="002E1C93">
        <w:rPr>
          <w:color w:val="000000"/>
        </w:rPr>
        <w:t xml:space="preserve"> При этом U2=U2ном и i2=I2ном .Трансформатор потребляет из сети энергию, которая расходуется на нагрузку и на потери.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Ток в первичной и ток во вторичной обмотке каждый создаёт свой магнитный поток Ф</w:t>
      </w:r>
      <w:proofErr w:type="gramStart"/>
      <w:r w:rsidRPr="002E1C93">
        <w:rPr>
          <w:color w:val="000000"/>
        </w:rPr>
        <w:t>1</w:t>
      </w:r>
      <w:proofErr w:type="gramEnd"/>
      <w:r w:rsidRPr="002E1C93">
        <w:rPr>
          <w:color w:val="000000"/>
        </w:rPr>
        <w:t xml:space="preserve"> и Ф2.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Результирующий магнитный поток </w:t>
      </w:r>
      <w:r w:rsidRPr="002E1C93">
        <w:rPr>
          <w:b/>
          <w:bCs/>
          <w:color w:val="000000"/>
        </w:rPr>
        <w:t>Ф=Ф</w:t>
      </w:r>
      <w:proofErr w:type="gramStart"/>
      <w:r w:rsidRPr="002E1C93">
        <w:rPr>
          <w:b/>
          <w:bCs/>
          <w:color w:val="000000"/>
        </w:rPr>
        <w:t>1</w:t>
      </w:r>
      <w:proofErr w:type="gramEnd"/>
      <w:r w:rsidRPr="002E1C93">
        <w:rPr>
          <w:b/>
          <w:bCs/>
          <w:color w:val="000000"/>
        </w:rPr>
        <w:t>+Ф2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i/>
          <w:iCs/>
          <w:color w:val="000000"/>
        </w:rPr>
        <w:t>При этом ток в первичной обмотке </w:t>
      </w:r>
      <w:r w:rsidRPr="002E1C93">
        <w:rPr>
          <w:b/>
          <w:bCs/>
          <w:i/>
          <w:iCs/>
          <w:color w:val="000000"/>
        </w:rPr>
        <w:t>I1=I0 + I2, </w:t>
      </w:r>
      <w:r w:rsidRPr="002E1C93">
        <w:rPr>
          <w:i/>
          <w:iCs/>
          <w:color w:val="000000"/>
        </w:rPr>
        <w:t>то есть зависит от тока нагрузки.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  <w:u w:val="single"/>
        </w:rPr>
        <w:t>Номинальный режим</w:t>
      </w:r>
      <w:r w:rsidRPr="002E1C93">
        <w:rPr>
          <w:color w:val="000000"/>
        </w:rPr>
        <w:t> – это работа трансформатора в нормальных условиях при номинальном напряжении на первичной обмотке и обеспечении номинальной мощности на нагрузке </w:t>
      </w:r>
      <w:proofErr w:type="spellStart"/>
      <w:proofErr w:type="gramStart"/>
      <w:r w:rsidRPr="002E1C93">
        <w:rPr>
          <w:b/>
          <w:bCs/>
          <w:color w:val="000000"/>
        </w:rPr>
        <w:t>S</w:t>
      </w:r>
      <w:proofErr w:type="gramEnd"/>
      <w:r w:rsidRPr="002E1C93">
        <w:rPr>
          <w:b/>
          <w:bCs/>
          <w:color w:val="000000"/>
        </w:rPr>
        <w:t>ном</w:t>
      </w:r>
      <w:proofErr w:type="spellEnd"/>
      <w:r w:rsidRPr="002E1C93">
        <w:rPr>
          <w:color w:val="000000"/>
        </w:rPr>
        <w:t>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Номинальная мощность </w:t>
      </w:r>
      <w:proofErr w:type="spellStart"/>
      <w:r w:rsidRPr="002E1C93">
        <w:rPr>
          <w:b/>
          <w:bCs/>
          <w:color w:val="000000"/>
        </w:rPr>
        <w:t>Sном</w:t>
      </w:r>
      <w:proofErr w:type="spellEnd"/>
      <w:r w:rsidRPr="002E1C93">
        <w:rPr>
          <w:b/>
          <w:bCs/>
          <w:color w:val="000000"/>
        </w:rPr>
        <w:t> </w:t>
      </w:r>
      <w:r w:rsidRPr="002E1C93">
        <w:rPr>
          <w:color w:val="000000"/>
        </w:rPr>
        <w:t xml:space="preserve">– это полная мощность, которую трансформатор, установленный на открытом воздухе, может непрерывно отдавать в процессе службы </w:t>
      </w:r>
      <w:proofErr w:type="gramStart"/>
      <w:r w:rsidRPr="002E1C93">
        <w:rPr>
          <w:color w:val="000000"/>
        </w:rPr>
        <w:t xml:space="preserve">( </w:t>
      </w:r>
      <w:proofErr w:type="gramEnd"/>
      <w:r w:rsidRPr="002E1C93">
        <w:rPr>
          <w:color w:val="000000"/>
        </w:rPr>
        <w:t>20-25 лет ) при номинальном напряжении и средней температуре окружающей среды 40град С.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На каждом трансформаторе указаны номинальные значения работы трансформатора в номинальном режиме.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08C5DDCC" wp14:editId="29DA9D46">
            <wp:extent cx="4572000" cy="495300"/>
            <wp:effectExtent l="0" t="0" r="0" b="0"/>
            <wp:docPr id="27" name="Рисунок 27" descr="hello_html_1e4ee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e4eea4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Полная мощность трансформатора </w:t>
      </w:r>
      <w:proofErr w:type="spellStart"/>
      <w:r w:rsidRPr="002E1C93">
        <w:rPr>
          <w:b/>
          <w:bCs/>
          <w:color w:val="000000"/>
        </w:rPr>
        <w:t>Sном</w:t>
      </w:r>
      <w:proofErr w:type="spellEnd"/>
      <w:r w:rsidRPr="002E1C93">
        <w:rPr>
          <w:b/>
          <w:bCs/>
          <w:color w:val="000000"/>
        </w:rPr>
        <w:t>=I2ном U2ном</w:t>
      </w:r>
      <w:proofErr w:type="gramStart"/>
      <w:r w:rsidRPr="002E1C93">
        <w:rPr>
          <w:color w:val="000000"/>
        </w:rPr>
        <w:t> ;</w:t>
      </w:r>
      <w:proofErr w:type="gramEnd"/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При увеличении тока во вторичной обмотке (увеличение нагрузки) ток в первичной обмотке увеличивается от </w:t>
      </w:r>
      <w:proofErr w:type="spellStart"/>
      <w:proofErr w:type="gramStart"/>
      <w:r w:rsidRPr="002E1C93">
        <w:rPr>
          <w:color w:val="000000"/>
        </w:rPr>
        <w:t>I</w:t>
      </w:r>
      <w:proofErr w:type="gramEnd"/>
      <w:r w:rsidRPr="002E1C93">
        <w:rPr>
          <w:color w:val="000000"/>
        </w:rPr>
        <w:t>хх</w:t>
      </w:r>
      <w:proofErr w:type="spellEnd"/>
      <w:r w:rsidRPr="002E1C93">
        <w:rPr>
          <w:color w:val="000000"/>
        </w:rPr>
        <w:t xml:space="preserve"> до </w:t>
      </w:r>
      <w:proofErr w:type="spellStart"/>
      <w:r w:rsidRPr="002E1C93">
        <w:rPr>
          <w:color w:val="000000"/>
        </w:rPr>
        <w:t>Iном</w:t>
      </w:r>
      <w:proofErr w:type="spellEnd"/>
      <w:r w:rsidRPr="002E1C93">
        <w:rPr>
          <w:color w:val="000000"/>
        </w:rPr>
        <w:t>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Введено понятие </w:t>
      </w:r>
      <w:r w:rsidRPr="002E1C93">
        <w:rPr>
          <w:color w:val="000000"/>
          <w:u w:val="single"/>
        </w:rPr>
        <w:t>коэффициента нагрузки </w:t>
      </w:r>
      <w:proofErr w:type="spellStart"/>
      <w:r w:rsidRPr="002E1C93">
        <w:rPr>
          <w:b/>
          <w:bCs/>
          <w:color w:val="000000"/>
        </w:rPr>
        <w:t>Кн</w:t>
      </w:r>
      <w:proofErr w:type="spellEnd"/>
      <w:r w:rsidRPr="002E1C93">
        <w:rPr>
          <w:b/>
          <w:bCs/>
          <w:color w:val="000000"/>
        </w:rPr>
        <w:t xml:space="preserve"> = S / </w:t>
      </w:r>
      <w:proofErr w:type="spellStart"/>
      <w:r w:rsidRPr="002E1C93">
        <w:rPr>
          <w:b/>
          <w:bCs/>
          <w:color w:val="000000"/>
        </w:rPr>
        <w:t>Sном</w:t>
      </w:r>
      <w:proofErr w:type="spellEnd"/>
      <w:proofErr w:type="gramStart"/>
      <w:r w:rsidRPr="002E1C93">
        <w:rPr>
          <w:color w:val="000000"/>
        </w:rPr>
        <w:t> .</w:t>
      </w:r>
      <w:proofErr w:type="gramEnd"/>
      <w:r w:rsidRPr="002E1C93">
        <w:rPr>
          <w:color w:val="000000"/>
        </w:rPr>
        <w:t xml:space="preserve"> Он показывает насколько нагрузка отличается от номинальной. Трансформатор чаще работает с нагрузкой меньше номинальной.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Режим короткого замыкания.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Первичная обмотка трансформатора подключена к напряжению U1. Во вторичной обмотке </w:t>
      </w:r>
      <w:proofErr w:type="gramStart"/>
      <w:r w:rsidRPr="002E1C93">
        <w:rPr>
          <w:color w:val="000000"/>
        </w:rPr>
        <w:t>при</w:t>
      </w:r>
      <w:proofErr w:type="gramEnd"/>
      <w:r w:rsidRPr="002E1C93">
        <w:rPr>
          <w:color w:val="000000"/>
        </w:rPr>
        <w:t xml:space="preserve"> нагрузка </w:t>
      </w:r>
      <w:proofErr w:type="spellStart"/>
      <w:r w:rsidRPr="002E1C93">
        <w:rPr>
          <w:b/>
          <w:bCs/>
          <w:color w:val="000000"/>
        </w:rPr>
        <w:t>Zн</w:t>
      </w:r>
      <w:proofErr w:type="spellEnd"/>
      <w:r w:rsidRPr="002E1C93">
        <w:rPr>
          <w:b/>
          <w:bCs/>
          <w:color w:val="000000"/>
        </w:rPr>
        <w:t> = 0</w:t>
      </w:r>
      <w:r w:rsidRPr="002E1C93">
        <w:rPr>
          <w:color w:val="000000"/>
        </w:rPr>
        <w:t>. При этом </w:t>
      </w:r>
      <w:r w:rsidRPr="002E1C93">
        <w:rPr>
          <w:b/>
          <w:bCs/>
          <w:color w:val="000000"/>
        </w:rPr>
        <w:t>U2=0</w:t>
      </w:r>
      <w:r w:rsidRPr="002E1C93">
        <w:rPr>
          <w:color w:val="000000"/>
        </w:rPr>
        <w:t> и </w:t>
      </w:r>
      <w:r w:rsidRPr="002E1C93">
        <w:rPr>
          <w:b/>
          <w:bCs/>
          <w:color w:val="000000"/>
        </w:rPr>
        <w:t>I2кз » I2ном</w:t>
      </w:r>
      <w:proofErr w:type="gramStart"/>
      <w:r w:rsidRPr="002E1C93">
        <w:rPr>
          <w:color w:val="000000"/>
        </w:rPr>
        <w:t> ;</w:t>
      </w:r>
      <w:proofErr w:type="gramEnd"/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Для большинства трансформаторов этот режим является аварийным. Очень большой ток во вторичной обмотке приводит к нагреву и разрешению.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lastRenderedPageBreak/>
        <w:t>Мощные трансформаторы помещаются в металлический бак, заполненный специальным трансформаторным маслом, которое служит для изоляции и улучшения температурного режима при коротком замыкании.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i/>
          <w:iCs/>
          <w:color w:val="000000"/>
        </w:rPr>
        <w:t xml:space="preserve">В этом режиме экспериментальным путем определяется мощность потерь в обмотках трансформатора </w:t>
      </w:r>
      <w:proofErr w:type="spellStart"/>
      <w:r w:rsidRPr="002E1C93">
        <w:rPr>
          <w:i/>
          <w:iCs/>
          <w:color w:val="000000"/>
        </w:rPr>
        <w:t>ΔPм</w:t>
      </w:r>
      <w:proofErr w:type="spellEnd"/>
      <w:r w:rsidRPr="002E1C93">
        <w:rPr>
          <w:i/>
          <w:iCs/>
          <w:color w:val="000000"/>
        </w:rPr>
        <w:t xml:space="preserve"> (потери в меди)</w:t>
      </w:r>
      <w:proofErr w:type="gramStart"/>
      <w:r w:rsidRPr="002E1C93">
        <w:rPr>
          <w:i/>
          <w:iCs/>
          <w:color w:val="000000"/>
        </w:rPr>
        <w:t> .</w:t>
      </w:r>
      <w:proofErr w:type="gramEnd"/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</w:rPr>
        <w:t>Коэффициент полезного действия 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Преобразование электрической энергии в трансформаторе сопровождается потерями. В отличие от электрических машин трансформатор не имеет движущихся частей, поэтому механические потери отсутствуют. Имеющиеся потери обусловлены явлением гистерезиса, вихревыми токами, потоками рассеяния магнитного поля и активным сопротивлением обмоток.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  <w:u w:val="single"/>
        </w:rPr>
        <w:t>Коэффициент полезного действия </w:t>
      </w:r>
      <w:r w:rsidRPr="002E1C93">
        <w:rPr>
          <w:color w:val="000000"/>
        </w:rPr>
        <w:t>показывает, как отличается мощность на нагрузке от мощности, забираемой трансформатором из сети.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η = Р2 / Р1</w:t>
      </w:r>
      <w:r w:rsidRPr="002E1C93">
        <w:rPr>
          <w:color w:val="000000"/>
        </w:rPr>
        <w:t xml:space="preserve"> , где Р1 – мощность из сети, Р2 – мощность потребителя </w:t>
      </w:r>
      <w:proofErr w:type="gramStart"/>
      <w:r w:rsidRPr="002E1C93">
        <w:rPr>
          <w:color w:val="000000"/>
        </w:rPr>
        <w:t xml:space="preserve">( </w:t>
      </w:r>
      <w:proofErr w:type="gramEnd"/>
      <w:r w:rsidRPr="002E1C93">
        <w:rPr>
          <w:color w:val="000000"/>
        </w:rPr>
        <w:t>на нагрузке ).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При этом </w:t>
      </w:r>
      <w:r w:rsidRPr="002E1C93">
        <w:rPr>
          <w:b/>
          <w:bCs/>
          <w:color w:val="000000"/>
        </w:rPr>
        <w:t xml:space="preserve">Р1 = Р2 + </w:t>
      </w:r>
      <w:proofErr w:type="spellStart"/>
      <w:r w:rsidRPr="002E1C93">
        <w:rPr>
          <w:b/>
          <w:bCs/>
          <w:color w:val="000000"/>
        </w:rPr>
        <w:t>Рм</w:t>
      </w:r>
      <w:proofErr w:type="spellEnd"/>
      <w:r w:rsidRPr="002E1C93">
        <w:rPr>
          <w:b/>
          <w:bCs/>
          <w:color w:val="000000"/>
        </w:rPr>
        <w:t xml:space="preserve"> + </w:t>
      </w:r>
      <w:proofErr w:type="spellStart"/>
      <w:r w:rsidRPr="002E1C93">
        <w:rPr>
          <w:b/>
          <w:bCs/>
          <w:color w:val="000000"/>
        </w:rPr>
        <w:t>Рст</w:t>
      </w:r>
      <w:proofErr w:type="spellEnd"/>
      <w:proofErr w:type="gramStart"/>
      <w:r w:rsidRPr="002E1C93">
        <w:rPr>
          <w:b/>
          <w:bCs/>
          <w:color w:val="000000"/>
        </w:rPr>
        <w:t> </w:t>
      </w:r>
      <w:r w:rsidRPr="002E1C93">
        <w:rPr>
          <w:color w:val="000000"/>
        </w:rPr>
        <w:t>,</w:t>
      </w:r>
      <w:proofErr w:type="gramEnd"/>
      <w:r w:rsidRPr="002E1C93">
        <w:rPr>
          <w:color w:val="000000"/>
        </w:rPr>
        <w:t xml:space="preserve"> где </w:t>
      </w:r>
      <w:proofErr w:type="spellStart"/>
      <w:r w:rsidRPr="002E1C93">
        <w:rPr>
          <w:color w:val="000000"/>
        </w:rPr>
        <w:t>Рм</w:t>
      </w:r>
      <w:proofErr w:type="spellEnd"/>
      <w:r w:rsidRPr="002E1C93">
        <w:rPr>
          <w:color w:val="000000"/>
        </w:rPr>
        <w:t xml:space="preserve"> – потери в меди (нагрев проводов трансформатора),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E1C93">
        <w:rPr>
          <w:color w:val="000000"/>
        </w:rPr>
        <w:t>Рс</w:t>
      </w:r>
      <w:proofErr w:type="gramStart"/>
      <w:r w:rsidRPr="002E1C93">
        <w:rPr>
          <w:color w:val="000000"/>
        </w:rPr>
        <w:t>т</w:t>
      </w:r>
      <w:proofErr w:type="spellEnd"/>
      <w:r w:rsidRPr="002E1C93">
        <w:rPr>
          <w:color w:val="000000"/>
        </w:rPr>
        <w:t>-</w:t>
      </w:r>
      <w:proofErr w:type="gramEnd"/>
      <w:r w:rsidRPr="002E1C93">
        <w:rPr>
          <w:color w:val="000000"/>
        </w:rPr>
        <w:t xml:space="preserve"> потери в стали (вихревые токи в сердечнике).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42D048D1" wp14:editId="4B865138">
            <wp:extent cx="2724150" cy="628650"/>
            <wp:effectExtent l="0" t="0" r="0" b="0"/>
            <wp:docPr id="26" name="Рисунок 26" descr="hello_html_1e7ea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e7ea04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</w:rPr>
        <w:t>так как</w:t>
      </w:r>
      <w:r w:rsidRPr="002E1C93">
        <w:rPr>
          <w:noProof/>
          <w:color w:val="000000"/>
        </w:rPr>
        <w:drawing>
          <wp:inline distT="0" distB="0" distL="0" distR="0" wp14:anchorId="7AE69C45" wp14:editId="7C05F57B">
            <wp:extent cx="962025" cy="238125"/>
            <wp:effectExtent l="0" t="0" r="9525" b="9525"/>
            <wp:docPr id="25" name="Рисунок 25" descr="hello_html_m715721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15721b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</w:rPr>
        <w:t> то </w:t>
      </w:r>
      <w:r w:rsidRPr="002E1C93">
        <w:rPr>
          <w:noProof/>
          <w:color w:val="000000"/>
        </w:rPr>
        <w:drawing>
          <wp:inline distT="0" distB="0" distL="0" distR="0" wp14:anchorId="0BA7579D" wp14:editId="2DD8D31D">
            <wp:extent cx="1657350" cy="266700"/>
            <wp:effectExtent l="0" t="0" r="0" b="0"/>
            <wp:docPr id="24" name="Рисунок 24" descr="hello_html_6d141d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d141d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Где </w:t>
      </w:r>
      <w:r w:rsidRPr="002E1C93">
        <w:rPr>
          <w:noProof/>
          <w:color w:val="000000"/>
        </w:rPr>
        <w:drawing>
          <wp:inline distT="0" distB="0" distL="0" distR="0" wp14:anchorId="7227D866" wp14:editId="7DA5AB3A">
            <wp:extent cx="619125" cy="238125"/>
            <wp:effectExtent l="0" t="0" r="9525" b="9525"/>
            <wp:docPr id="23" name="Рисунок 23" descr="hello_html_1795cb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795cbdb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</w:rPr>
        <w:t>- коэффициент мощности</w:t>
      </w:r>
      <w:r w:rsidRPr="002E1C93">
        <w:rPr>
          <w:noProof/>
          <w:color w:val="000000"/>
        </w:rPr>
        <w:drawing>
          <wp:inline distT="0" distB="0" distL="0" distR="0" wp14:anchorId="57A6B8BE" wp14:editId="320A47C9">
            <wp:extent cx="276225" cy="257175"/>
            <wp:effectExtent l="0" t="0" r="9525" b="9525"/>
            <wp:docPr id="22" name="Рисунок 22" descr="hello_html_m1ce23e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ce23e6b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</w:rPr>
        <w:t> - сдвиг по фазе между колебаниями напряжения U2</w:t>
      </w:r>
      <w:r w:rsidRPr="002E1C93">
        <w:rPr>
          <w:i/>
          <w:iCs/>
          <w:color w:val="000000"/>
        </w:rPr>
        <w:t> </w:t>
      </w:r>
      <w:r w:rsidRPr="002E1C93">
        <w:rPr>
          <w:color w:val="000000"/>
        </w:rPr>
        <w:t>и тока I2.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Вихревые токи, возникающие в сердечнике трансформатора, замыкаясь, нагревают его и приводят к потерям энергии.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Сердечник трансформатора подвергается циклическому перемагничиванию. Магнитный поток связан с током зависимостью, выраженной петлёй гистерезиса. При этом</w:t>
      </w:r>
      <w:proofErr w:type="gramStart"/>
      <w:r w:rsidRPr="002E1C93">
        <w:rPr>
          <w:color w:val="000000"/>
        </w:rPr>
        <w:t>,</w:t>
      </w:r>
      <w:proofErr w:type="gramEnd"/>
      <w:r w:rsidRPr="002E1C93">
        <w:rPr>
          <w:color w:val="000000"/>
        </w:rPr>
        <w:t xml:space="preserve"> при каждом цикле перемагничивания сердечника затрачивается работа, пропорциональная площади петли гистерезиса. Эта работа идёт на нагревание. Выбирают </w:t>
      </w:r>
      <w:proofErr w:type="spellStart"/>
      <w:r w:rsidRPr="002E1C93">
        <w:rPr>
          <w:color w:val="000000"/>
        </w:rPr>
        <w:t>магнитомягкий</w:t>
      </w:r>
      <w:proofErr w:type="spellEnd"/>
      <w:r w:rsidRPr="002E1C93">
        <w:rPr>
          <w:color w:val="000000"/>
        </w:rPr>
        <w:t xml:space="preserve"> материал для сердечника, так как площадь петли гистерезиса у такого материала маленькая.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Потоки рассеяния в сердечнике трансформатора создаются той частью магнитного поля, которая замыкается через воздух, а не через </w:t>
      </w:r>
      <w:proofErr w:type="spellStart"/>
      <w:r w:rsidRPr="002E1C93">
        <w:rPr>
          <w:color w:val="000000"/>
        </w:rPr>
        <w:t>магнитопровод</w:t>
      </w:r>
      <w:proofErr w:type="spellEnd"/>
      <w:r w:rsidRPr="002E1C93">
        <w:rPr>
          <w:color w:val="000000"/>
        </w:rPr>
        <w:t>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Активное сопротивление обмоток нагревается при прохождении тока. Для уменьшения этих потерь обмотки делают из медного провода.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Потери </w:t>
      </w:r>
      <w:proofErr w:type="spellStart"/>
      <w:r w:rsidRPr="002E1C93">
        <w:rPr>
          <w:b/>
          <w:bCs/>
          <w:color w:val="000000"/>
        </w:rPr>
        <w:t>Рм</w:t>
      </w:r>
      <w:proofErr w:type="spellEnd"/>
      <w:r w:rsidRPr="002E1C93">
        <w:rPr>
          <w:b/>
          <w:bCs/>
          <w:color w:val="000000"/>
        </w:rPr>
        <w:t> </w:t>
      </w:r>
      <w:r w:rsidRPr="002E1C93">
        <w:rPr>
          <w:color w:val="000000"/>
        </w:rPr>
        <w:t>и</w:t>
      </w:r>
      <w:r w:rsidRPr="002E1C93">
        <w:rPr>
          <w:b/>
          <w:bCs/>
          <w:color w:val="000000"/>
        </w:rPr>
        <w:t> </w:t>
      </w:r>
      <w:proofErr w:type="spellStart"/>
      <w:r w:rsidRPr="002E1C93">
        <w:rPr>
          <w:b/>
          <w:bCs/>
          <w:color w:val="000000"/>
        </w:rPr>
        <w:t>Рст</w:t>
      </w:r>
      <w:proofErr w:type="spellEnd"/>
      <w:r w:rsidRPr="002E1C93">
        <w:rPr>
          <w:b/>
          <w:bCs/>
          <w:color w:val="000000"/>
        </w:rPr>
        <w:t> </w:t>
      </w:r>
      <w:r w:rsidRPr="002E1C93">
        <w:rPr>
          <w:color w:val="000000"/>
        </w:rPr>
        <w:t>определяют опытным путём, проводя два опыта.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Опыт холостого хода.</w:t>
      </w:r>
      <w:r w:rsidRPr="002E1C93">
        <w:rPr>
          <w:color w:val="000000"/>
        </w:rPr>
        <w:t> Показывает потери в стали.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В режиме холостого хода энергия, потребления трансформатором, расходуется только на потери от вихревых токов и гистерезиса. Поэтому, если в режиме холостого хода включить в первичную цепь ваттметр, то он покажет величину этих потерь (</w:t>
      </w:r>
      <w:proofErr w:type="spellStart"/>
      <w:r w:rsidRPr="002E1C93">
        <w:rPr>
          <w:color w:val="000000"/>
        </w:rPr>
        <w:t>Рст</w:t>
      </w:r>
      <w:proofErr w:type="spellEnd"/>
      <w:r w:rsidRPr="002E1C93">
        <w:rPr>
          <w:color w:val="000000"/>
        </w:rPr>
        <w:t>).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Опыт короткого замыкания.</w:t>
      </w:r>
      <w:r w:rsidRPr="002E1C93">
        <w:rPr>
          <w:color w:val="000000"/>
        </w:rPr>
        <w:t> Показывает потери в меди.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Если вторичную обмотку трансформатора замкнуть накоротко, а на первичную обмотку подать такое напряжение, при котором токи в обмотках не превышают номинальных </w:t>
      </w:r>
      <w:r w:rsidRPr="002E1C93">
        <w:rPr>
          <w:color w:val="000000"/>
        </w:rPr>
        <w:lastRenderedPageBreak/>
        <w:t>значений, то энергия, потребляемая трансформатором из сети, расходуется в основном на тепловые потери в проводах обмоток 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То есть при этом опыте к первичной обмотке </w:t>
      </w:r>
      <w:proofErr w:type="gramStart"/>
      <w:r w:rsidRPr="002E1C93">
        <w:rPr>
          <w:color w:val="000000"/>
        </w:rPr>
        <w:t>подводится</w:t>
      </w:r>
      <w:proofErr w:type="gramEnd"/>
      <w:r w:rsidRPr="002E1C93">
        <w:rPr>
          <w:color w:val="000000"/>
        </w:rPr>
        <w:t xml:space="preserve"> пониженное напряжение. При этом магнитный поток очень мал. Потери в стали, зависящие от магнитного потока, тоже малы.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Поэтому, если включить в первичную цепь ваттметр, то он покажет величину этих потерь </w:t>
      </w:r>
      <w:proofErr w:type="gramStart"/>
      <w:r w:rsidRPr="002E1C93">
        <w:rPr>
          <w:color w:val="000000"/>
        </w:rPr>
        <w:t xml:space="preserve">( </w:t>
      </w:r>
      <w:proofErr w:type="spellStart"/>
      <w:proofErr w:type="gramEnd"/>
      <w:r w:rsidRPr="002E1C93">
        <w:rPr>
          <w:color w:val="000000"/>
        </w:rPr>
        <w:t>Рм</w:t>
      </w:r>
      <w:proofErr w:type="spellEnd"/>
      <w:r w:rsidRPr="002E1C93">
        <w:rPr>
          <w:color w:val="000000"/>
        </w:rPr>
        <w:t xml:space="preserve">). 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Трехфазные трансформаторы.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В линиях электропередачи используют в основном трехфазные силовые трансформаторы.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E1C93">
        <w:rPr>
          <w:color w:val="000000"/>
        </w:rPr>
        <w:t>Магнитопровод</w:t>
      </w:r>
      <w:proofErr w:type="spellEnd"/>
      <w:r w:rsidRPr="002E1C93">
        <w:rPr>
          <w:color w:val="000000"/>
        </w:rPr>
        <w:t xml:space="preserve"> трехфазного трансформатор имеет три стержня. На каждом стержне размещены две обмотки одной фазы. Принцип работы и электромагнитные процессы в трехфазном трансформаторе аналогичны однофазным трансформаторам. Особенностью трехфазного трансформатора является зависимость коэффициента трансформации линейных напряжений от способа соединения обмоток.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6B14A82F" wp14:editId="1284F48F">
            <wp:extent cx="1352550" cy="1438275"/>
            <wp:effectExtent l="0" t="0" r="0" b="9525"/>
            <wp:docPr id="20" name="Рисунок 20" descr="hello_html_m783e3d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83e3d4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noProof/>
          <w:color w:val="000000"/>
        </w:rPr>
        <w:drawing>
          <wp:inline distT="0" distB="0" distL="0" distR="0" wp14:anchorId="11A6D191" wp14:editId="47C26352">
            <wp:extent cx="2266950" cy="1333500"/>
            <wp:effectExtent l="0" t="0" r="0" b="0"/>
            <wp:docPr id="19" name="Рисунок 19" descr="hello_html_m190df8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190df8f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noProof/>
          <w:color w:val="000000"/>
        </w:rPr>
        <w:drawing>
          <wp:inline distT="0" distB="0" distL="0" distR="0" wp14:anchorId="07690ABF" wp14:editId="63CDFF93">
            <wp:extent cx="1685925" cy="1047750"/>
            <wp:effectExtent l="0" t="0" r="9525" b="0"/>
            <wp:docPr id="18" name="Рисунок 18" descr="hello_html_7cc7eb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7cc7ebe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а) б) в)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Рис. а) Принципиальная схема трёхфазного трансформатора, б) размещение обмоток на сердечнике трехфазного, в) маркировка выводов на крышке бака 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70D2A176" wp14:editId="5B891DC2">
            <wp:extent cx="3352800" cy="1914525"/>
            <wp:effectExtent l="0" t="0" r="0" b="9525"/>
            <wp:docPr id="17" name="Рисунок 17" descr="hello_html_2991e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991e4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noProof/>
          <w:color w:val="000000"/>
        </w:rPr>
        <w:drawing>
          <wp:inline distT="0" distB="0" distL="0" distR="0" wp14:anchorId="364778EA" wp14:editId="6EF66FE3">
            <wp:extent cx="1571625" cy="2476500"/>
            <wp:effectExtent l="0" t="0" r="9525" b="0"/>
            <wp:docPr id="16" name="Рисунок 16" descr="hello_html_m527945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527945a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Рис. Способы соединения обмоток трёхфазного 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Применяются главным образом три способа соединения обмоток трехфазного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трансформатора: 1) соединение первичных и вторичных обмоток звездой </w:t>
      </w:r>
      <w:proofErr w:type="gramStart"/>
      <w:r w:rsidRPr="002E1C93">
        <w:rPr>
          <w:color w:val="000000"/>
        </w:rPr>
        <w:t>( </w:t>
      </w:r>
      <w:proofErr w:type="gramEnd"/>
      <w:r w:rsidRPr="002E1C93">
        <w:rPr>
          <w:i/>
          <w:iCs/>
          <w:color w:val="000000"/>
        </w:rPr>
        <w:t>а</w:t>
      </w:r>
      <w:r w:rsidRPr="002E1C93">
        <w:rPr>
          <w:color w:val="000000"/>
        </w:rPr>
        <w:t>); 2) соединение первичных обмоток звездой, вторичных — треугольником ( </w:t>
      </w:r>
      <w:r w:rsidRPr="002E1C93">
        <w:rPr>
          <w:i/>
          <w:iCs/>
          <w:color w:val="000000"/>
        </w:rPr>
        <w:t>б</w:t>
      </w:r>
      <w:r w:rsidRPr="002E1C93">
        <w:rPr>
          <w:color w:val="000000"/>
        </w:rPr>
        <w:t>); 3) соединение первичных обмоток треугольником, вторичных — звездой (</w:t>
      </w:r>
      <w:r w:rsidRPr="002E1C93">
        <w:rPr>
          <w:i/>
          <w:iCs/>
          <w:color w:val="000000"/>
        </w:rPr>
        <w:t>в</w:t>
      </w:r>
      <w:r w:rsidRPr="002E1C93">
        <w:rPr>
          <w:color w:val="000000"/>
        </w:rPr>
        <w:t>).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Коэффициент трансформации </w:t>
      </w:r>
      <w:r w:rsidRPr="002E1C93">
        <w:rPr>
          <w:b/>
          <w:bCs/>
          <w:color w:val="000000"/>
        </w:rPr>
        <w:t>К12 = ω2/ ω1 ≈ Uф2 / Uф1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lastRenderedPageBreak/>
        <w:t>При соединении обмоток по схеме звезда — звезда </w:t>
      </w:r>
      <w:r w:rsidRPr="002E1C93">
        <w:rPr>
          <w:noProof/>
          <w:color w:val="000000"/>
        </w:rPr>
        <w:drawing>
          <wp:inline distT="0" distB="0" distL="0" distR="0" wp14:anchorId="7F2F5138" wp14:editId="554BD7FD">
            <wp:extent cx="1504950" cy="514350"/>
            <wp:effectExtent l="0" t="0" r="0" b="0"/>
            <wp:docPr id="15" name="Рисунок 15" descr="hello_html_584230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584230a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При соединении обмоток по схеме звезда — треугольник </w:t>
      </w:r>
      <w:r w:rsidRPr="002E1C93">
        <w:rPr>
          <w:noProof/>
          <w:color w:val="000000"/>
        </w:rPr>
        <w:drawing>
          <wp:inline distT="0" distB="0" distL="0" distR="0" wp14:anchorId="59A9EE7C" wp14:editId="672EE243">
            <wp:extent cx="1524000" cy="438150"/>
            <wp:effectExtent l="0" t="0" r="0" b="0"/>
            <wp:docPr id="14" name="Рисунок 14" descr="hello_html_m6f2b61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6f2b61be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При соединении обмоток по схеме треугольник — звезда </w:t>
      </w:r>
      <w:r w:rsidRPr="002E1C93">
        <w:rPr>
          <w:noProof/>
          <w:color w:val="000000"/>
        </w:rPr>
        <w:drawing>
          <wp:inline distT="0" distB="0" distL="0" distR="0" wp14:anchorId="0CAB0EAB" wp14:editId="195E5FEF">
            <wp:extent cx="1571625" cy="485775"/>
            <wp:effectExtent l="0" t="0" r="9525" b="9525"/>
            <wp:docPr id="13" name="Рисунок 13" descr="hello_html_m69b3cc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9b3cc7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Таким образом, при одном и том же числе витков обмоток трансформатора можно в 3 раза увеличить или уменьшить его коэффициент трансформации, выбирая </w:t>
      </w:r>
      <w:proofErr w:type="gramStart"/>
      <w:r w:rsidRPr="002E1C93">
        <w:rPr>
          <w:color w:val="000000"/>
        </w:rPr>
        <w:t>соответствующую</w:t>
      </w:r>
      <w:proofErr w:type="gramEnd"/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схему соединения обмоток.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549314F0" wp14:editId="29970F1C">
            <wp:extent cx="6191250" cy="2609850"/>
            <wp:effectExtent l="0" t="0" r="0" b="0"/>
            <wp:docPr id="12" name="Рисунок 12" descr="hello_html_m3a1c9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3a1c915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Автотрансформаторы, измерительные трансформаторы тока и напряжения.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 xml:space="preserve">Автотрансформатор представляет собой трансформатор, у которого обмотка низкого напряжения является частью обмотки высокого напряжения. У однофазного автотрансформатора всего одна обмотка. В режиме холостого хода автотрансформатор ничем не отличается от обычного трансформатора. </w:t>
      </w:r>
      <w:proofErr w:type="gramStart"/>
      <w:r w:rsidRPr="002E1C93">
        <w:rPr>
          <w:color w:val="000000"/>
        </w:rPr>
        <w:t>В режиме нагрузки по общей части витков протекает ток, который равен разности токов (i1- i2), так как вторичный ток ослабляет магнитный поток в сердечнике (т. е. соответствующий магнитный поток имеет знак, противоположный знаку потока, создаваемого</w:t>
      </w:r>
      <w:proofErr w:type="gramEnd"/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током первичной обмотки).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Чаще всего автотрансформаторы изготавливают со скользящим контактом, что позволяет плавно регулировать выходное напряжение в широких пределах. Примером может служить лабораторный автотрансформатор (ЛАТР).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232B696F" wp14:editId="53788D02">
            <wp:extent cx="2695575" cy="1190625"/>
            <wp:effectExtent l="0" t="0" r="9525" b="9525"/>
            <wp:docPr id="11" name="Рисунок 11" descr="hello_html_m24562a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24562a9d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  <w:u w:val="single"/>
        </w:rPr>
        <w:t> </w:t>
      </w:r>
      <w:r w:rsidRPr="002E1C93">
        <w:rPr>
          <w:noProof/>
          <w:color w:val="000000"/>
        </w:rPr>
        <w:drawing>
          <wp:inline distT="0" distB="0" distL="0" distR="0" wp14:anchorId="52C65CB8" wp14:editId="1EDFD444">
            <wp:extent cx="2524125" cy="1304925"/>
            <wp:effectExtent l="0" t="0" r="9525" b="9525"/>
            <wp:docPr id="10" name="Рисунок 10" descr="hello_html_m1a6d9e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1a6d9ec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Рис. Принципиальная схема автотрансформатора.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E1C93">
        <w:rPr>
          <w:color w:val="000000"/>
        </w:rPr>
        <w:t>У автотрансформатора часть витков первичной обмотки используется в качестве вторичной обмотки, поэтому помимо магнитной связи имеется электрическая связь между первичной и вторичной цепями.</w:t>
      </w:r>
      <w:proofErr w:type="gramEnd"/>
      <w:r w:rsidRPr="002E1C93">
        <w:rPr>
          <w:color w:val="000000"/>
        </w:rPr>
        <w:t xml:space="preserve"> В соответствии с этим энергия из первичной цепи во </w:t>
      </w:r>
      <w:proofErr w:type="gramStart"/>
      <w:r w:rsidRPr="002E1C93">
        <w:rPr>
          <w:color w:val="000000"/>
        </w:rPr>
        <w:lastRenderedPageBreak/>
        <w:t>вторичную</w:t>
      </w:r>
      <w:proofErr w:type="gramEnd"/>
      <w:r w:rsidRPr="002E1C93">
        <w:rPr>
          <w:color w:val="000000"/>
        </w:rPr>
        <w:t xml:space="preserve"> передается как с помощью магнитного потока, замыкающегося по </w:t>
      </w:r>
      <w:proofErr w:type="spellStart"/>
      <w:r w:rsidRPr="002E1C93">
        <w:rPr>
          <w:color w:val="000000"/>
        </w:rPr>
        <w:t>магнитопроводу</w:t>
      </w:r>
      <w:proofErr w:type="spellEnd"/>
      <w:r w:rsidRPr="002E1C93">
        <w:rPr>
          <w:color w:val="000000"/>
        </w:rPr>
        <w:t>, так и непосредственно по проводам.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С помощью автотрансформатора можно выбрать необходимое соотношение ω1 и ω2.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Автотрансформаторы применяют для пуска мощных двигателей переменного тока, регулирования напряжения в осветительных сетях, а также в других случаях, когда необходимо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регулировать напряжение в небольших пределах.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</w:rPr>
        <w:t>Измерительные трансформаторы напряжения и тока</w:t>
      </w:r>
      <w:r w:rsidRPr="002E1C93">
        <w:rPr>
          <w:color w:val="000000"/>
        </w:rPr>
        <w:t> используют для включения измерительных приборов. Это позволяет расширить пределы измерения приборов переменного тока – вольтметров и амперметров.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0BDEEAE1" wp14:editId="01E579BB">
            <wp:extent cx="2390775" cy="1123950"/>
            <wp:effectExtent l="0" t="0" r="9525" b="0"/>
            <wp:docPr id="9" name="Рисунок 9" descr="hello_html_m62a263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62a263ae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</w:rPr>
        <w:t>а) </w:t>
      </w:r>
      <w:r w:rsidRPr="002E1C93">
        <w:rPr>
          <w:noProof/>
          <w:color w:val="000000"/>
        </w:rPr>
        <w:drawing>
          <wp:inline distT="0" distB="0" distL="0" distR="0" wp14:anchorId="5B7BB30E" wp14:editId="3390FBCD">
            <wp:extent cx="1943100" cy="923925"/>
            <wp:effectExtent l="0" t="0" r="0" b="9525"/>
            <wp:docPr id="8" name="Рисунок 8" descr="hello_html_6799a1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6799a17b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C93">
        <w:rPr>
          <w:color w:val="000000"/>
        </w:rPr>
        <w:t> б)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Рис. а) Схема включения и условное обозначение измерительного трансформатора тока; б</w:t>
      </w:r>
      <w:proofErr w:type="gramStart"/>
      <w:r w:rsidRPr="002E1C93">
        <w:rPr>
          <w:b/>
          <w:bCs/>
          <w:color w:val="000000"/>
        </w:rPr>
        <w:t>)С</w:t>
      </w:r>
      <w:proofErr w:type="gramEnd"/>
      <w:r w:rsidRPr="002E1C93">
        <w:rPr>
          <w:b/>
          <w:bCs/>
          <w:color w:val="000000"/>
        </w:rPr>
        <w:t>хема включения и условное обозначение измерительного трансформатора напряжения.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i/>
          <w:iCs/>
          <w:color w:val="000000"/>
          <w:u w:val="single"/>
        </w:rPr>
        <w:t>Сварочные трансформаторы.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К источникам питания сварочных аппаратов предъявляются специфические требования: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при заданной мощности они должны создавать большие токи в нагрузке, причем резкое изменение сопротивления нагрузки не должно существенно сказываться на значении сварочного тока. Относительно невысокие напряжения при больших токах обеспечивают не только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эффективное тепловыделение в сварочном контакте, но и безопасность сварщика, работающего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обычно среди металлических конструкций с высокой электропроводностью.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noProof/>
          <w:color w:val="000000"/>
        </w:rPr>
        <w:drawing>
          <wp:inline distT="0" distB="0" distL="0" distR="0" wp14:anchorId="5C18BE8A" wp14:editId="3C529085">
            <wp:extent cx="5657850" cy="1562100"/>
            <wp:effectExtent l="0" t="0" r="0" b="0"/>
            <wp:docPr id="7" name="Рисунок 7" descr="hello_html_569be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569be66a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b/>
          <w:bCs/>
          <w:color w:val="000000"/>
        </w:rPr>
        <w:t>Рис. а) Принципиальная схема сварочного аппарата, б) выходная характеристика U2=f(I2)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Напряжение первичной обмотки </w:t>
      </w:r>
      <w:r w:rsidRPr="002E1C93">
        <w:rPr>
          <w:b/>
          <w:bCs/>
          <w:color w:val="000000"/>
        </w:rPr>
        <w:t>U1 = 220В или 380В.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Напряжение во вторичной обмотке </w:t>
      </w:r>
      <w:r w:rsidRPr="002E1C93">
        <w:rPr>
          <w:b/>
          <w:bCs/>
          <w:color w:val="000000"/>
        </w:rPr>
        <w:t>U2 </w:t>
      </w:r>
      <w:r w:rsidRPr="002E1C93">
        <w:rPr>
          <w:color w:val="000000"/>
        </w:rPr>
        <w:t>меняется от </w:t>
      </w:r>
      <w:r w:rsidRPr="002E1C93">
        <w:rPr>
          <w:b/>
          <w:bCs/>
          <w:color w:val="000000"/>
        </w:rPr>
        <w:t>U2дуги=60÷70</w:t>
      </w:r>
      <w:proofErr w:type="gramStart"/>
      <w:r w:rsidRPr="002E1C93">
        <w:rPr>
          <w:b/>
          <w:bCs/>
          <w:color w:val="000000"/>
        </w:rPr>
        <w:t xml:space="preserve"> В</w:t>
      </w:r>
      <w:proofErr w:type="gramEnd"/>
      <w:r w:rsidRPr="002E1C93">
        <w:rPr>
          <w:color w:val="000000"/>
        </w:rPr>
        <w:t> до </w:t>
      </w:r>
      <w:r w:rsidRPr="002E1C93">
        <w:rPr>
          <w:b/>
          <w:bCs/>
          <w:color w:val="000000"/>
        </w:rPr>
        <w:t>U2=0 В</w:t>
      </w:r>
    </w:p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1C93">
        <w:rPr>
          <w:color w:val="000000"/>
        </w:rPr>
        <w:t>РК-реактивная катушка, δ – зазор в магнитной цепи дросселя. Служит для изменения индуктивного сопротивления обмоток трансформатора. Это приводит к изменению сварочного тока. На рисунке кривая (</w:t>
      </w:r>
      <w:r w:rsidRPr="002E1C93">
        <w:rPr>
          <w:b/>
          <w:bCs/>
          <w:color w:val="000000"/>
        </w:rPr>
        <w:t>1</w:t>
      </w:r>
      <w:r w:rsidRPr="002E1C93">
        <w:rPr>
          <w:color w:val="000000"/>
        </w:rPr>
        <w:t>) - </w:t>
      </w:r>
      <w:r w:rsidRPr="002E1C93">
        <w:rPr>
          <w:b/>
          <w:bCs/>
          <w:color w:val="000000"/>
        </w:rPr>
        <w:t>I1=</w:t>
      </w:r>
      <w:proofErr w:type="spellStart"/>
      <w:r w:rsidRPr="002E1C93">
        <w:rPr>
          <w:b/>
          <w:bCs/>
          <w:color w:val="000000"/>
        </w:rPr>
        <w:t>Imin</w:t>
      </w:r>
      <w:proofErr w:type="spellEnd"/>
      <w:r w:rsidRPr="002E1C93">
        <w:rPr>
          <w:color w:val="000000"/>
        </w:rPr>
        <w:t> и кривая (</w:t>
      </w:r>
      <w:r w:rsidRPr="002E1C93">
        <w:rPr>
          <w:b/>
          <w:bCs/>
          <w:color w:val="000000"/>
        </w:rPr>
        <w:t>2</w:t>
      </w:r>
      <w:r w:rsidRPr="002E1C93">
        <w:rPr>
          <w:color w:val="000000"/>
        </w:rPr>
        <w:t>) - </w:t>
      </w:r>
      <w:r w:rsidRPr="002E1C93">
        <w:rPr>
          <w:b/>
          <w:bCs/>
          <w:color w:val="000000"/>
        </w:rPr>
        <w:t>I1=</w:t>
      </w:r>
      <w:proofErr w:type="spellStart"/>
      <w:proofErr w:type="gramStart"/>
      <w:r w:rsidRPr="002E1C93">
        <w:rPr>
          <w:b/>
          <w:bCs/>
          <w:color w:val="000000"/>
        </w:rPr>
        <w:t>Im</w:t>
      </w:r>
      <w:proofErr w:type="gramEnd"/>
      <w:r w:rsidRPr="002E1C93">
        <w:rPr>
          <w:b/>
          <w:bCs/>
          <w:color w:val="000000"/>
        </w:rPr>
        <w:t>ах</w:t>
      </w:r>
      <w:proofErr w:type="spellEnd"/>
      <w:r w:rsidRPr="002E1C93">
        <w:rPr>
          <w:color w:val="000000"/>
        </w:rPr>
        <w:t>.</w:t>
      </w:r>
    </w:p>
    <w:p w:rsidR="002E1C93" w:rsidRPr="00555B1B" w:rsidRDefault="002E1C93" w:rsidP="002E1C9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E1C93">
        <w:rPr>
          <w:color w:val="000000"/>
        </w:rPr>
        <w:t>При работе трансформатора происходят частые скачки от </w:t>
      </w:r>
      <w:proofErr w:type="spellStart"/>
      <w:proofErr w:type="gramStart"/>
      <w:r w:rsidRPr="002E1C93">
        <w:rPr>
          <w:b/>
          <w:bCs/>
          <w:color w:val="000000"/>
        </w:rPr>
        <w:t>I</w:t>
      </w:r>
      <w:proofErr w:type="gramEnd"/>
      <w:r w:rsidRPr="002E1C93">
        <w:rPr>
          <w:b/>
          <w:bCs/>
          <w:color w:val="000000"/>
        </w:rPr>
        <w:t>хх</w:t>
      </w:r>
      <w:proofErr w:type="spellEnd"/>
      <w:r w:rsidRPr="002E1C93">
        <w:rPr>
          <w:b/>
          <w:bCs/>
          <w:color w:val="000000"/>
        </w:rPr>
        <w:t> </w:t>
      </w:r>
      <w:r w:rsidRPr="002E1C93">
        <w:rPr>
          <w:color w:val="000000"/>
        </w:rPr>
        <w:t>до </w:t>
      </w:r>
      <w:proofErr w:type="spellStart"/>
      <w:r w:rsidRPr="002E1C93">
        <w:rPr>
          <w:b/>
          <w:bCs/>
          <w:color w:val="000000"/>
        </w:rPr>
        <w:t>Iкз</w:t>
      </w:r>
      <w:proofErr w:type="spellEnd"/>
      <w:r w:rsidRPr="002E1C93">
        <w:rPr>
          <w:color w:val="000000"/>
        </w:rPr>
        <w:t xml:space="preserve">. Дополнительное сопротивление дросселя обеспечивает устойчивое горение </w:t>
      </w:r>
      <w:proofErr w:type="spellStart"/>
      <w:r w:rsidRPr="002E1C93">
        <w:rPr>
          <w:color w:val="000000"/>
        </w:rPr>
        <w:t>дуги</w:t>
      </w:r>
      <w:proofErr w:type="gramStart"/>
      <w:r w:rsidRPr="002E1C93">
        <w:rPr>
          <w:color w:val="000000"/>
        </w:rPr>
        <w:t>.</w:t>
      </w:r>
      <w:bookmarkStart w:id="0" w:name="_GoBack"/>
      <w:r w:rsidR="00555B1B" w:rsidRPr="00555B1B">
        <w:rPr>
          <w:b/>
          <w:color w:val="000000"/>
        </w:rPr>
        <w:t>Д</w:t>
      </w:r>
      <w:proofErr w:type="gramEnd"/>
      <w:r w:rsidR="00555B1B" w:rsidRPr="00555B1B">
        <w:rPr>
          <w:b/>
          <w:color w:val="000000"/>
        </w:rPr>
        <w:t>омашнее</w:t>
      </w:r>
      <w:proofErr w:type="spellEnd"/>
      <w:r w:rsidR="00555B1B" w:rsidRPr="00555B1B">
        <w:rPr>
          <w:b/>
          <w:color w:val="000000"/>
        </w:rPr>
        <w:t xml:space="preserve"> </w:t>
      </w:r>
      <w:proofErr w:type="spellStart"/>
      <w:r w:rsidR="00555B1B" w:rsidRPr="00555B1B">
        <w:rPr>
          <w:b/>
          <w:color w:val="000000"/>
        </w:rPr>
        <w:t>задание.Изучить</w:t>
      </w:r>
      <w:proofErr w:type="spellEnd"/>
      <w:r w:rsidR="00555B1B" w:rsidRPr="00555B1B">
        <w:rPr>
          <w:b/>
          <w:color w:val="000000"/>
        </w:rPr>
        <w:t xml:space="preserve"> тему урока.2. Составить опорный конспект.</w:t>
      </w:r>
    </w:p>
    <w:bookmarkEnd w:id="0"/>
    <w:p w:rsidR="002E1C93" w:rsidRPr="002E1C93" w:rsidRDefault="002E1C93" w:rsidP="002E1C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5B1B" w:rsidRDefault="00555B1B" w:rsidP="00555B1B">
      <w:r>
        <w:rPr>
          <w:noProof/>
          <w:sz w:val="24"/>
          <w:szCs w:val="24"/>
          <w:lang w:eastAsia="ru-RU"/>
        </w:rPr>
        <w:t xml:space="preserve">Задание </w:t>
      </w:r>
      <w:r>
        <w:rPr>
          <w:color w:val="585858" w:themeColor="text1"/>
          <w:sz w:val="28"/>
          <w:szCs w:val="28"/>
        </w:rPr>
        <w:t xml:space="preserve">отправить на адрес электронной почты: </w:t>
      </w:r>
      <w:hyperlink r:id="rId28" w:history="1">
        <w:r>
          <w:rPr>
            <w:rStyle w:val="a6"/>
            <w:rFonts w:ascii="Helvetica" w:hAnsi="Helvetica" w:cs="Helvetica"/>
            <w:sz w:val="21"/>
            <w:szCs w:val="21"/>
          </w:rPr>
          <w:t>disthleb@gmail.com</w:t>
        </w:r>
      </w:hyperlink>
    </w:p>
    <w:p w:rsidR="00F52A65" w:rsidRPr="002E1C93" w:rsidRDefault="00F52A65">
      <w:pPr>
        <w:rPr>
          <w:rFonts w:ascii="Times New Roman" w:hAnsi="Times New Roman" w:cs="Times New Roman"/>
          <w:sz w:val="24"/>
          <w:szCs w:val="24"/>
        </w:rPr>
      </w:pPr>
    </w:p>
    <w:sectPr w:rsidR="00F52A65" w:rsidRPr="002E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93"/>
    <w:rsid w:val="002E1C93"/>
    <w:rsid w:val="00555B1B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C9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5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C9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5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hyperlink" Target="mailto:disthleb@gmail.com" TargetMode="Externa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2020-12-01T06:31:00Z</dcterms:created>
  <dcterms:modified xsi:type="dcterms:W3CDTF">2020-12-01T07:27:00Z</dcterms:modified>
</cp:coreProperties>
</file>