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00" w:rsidRPr="00820913" w:rsidRDefault="00393D00" w:rsidP="00393D00">
      <w:pPr>
        <w:ind w:right="-30"/>
        <w:rPr>
          <w:rFonts w:ascii="Times New Roman" w:eastAsia="Times New Roman" w:hAnsi="Times New Roman" w:cs="Times New Roman"/>
          <w:b/>
          <w:sz w:val="28"/>
          <w:szCs w:val="28"/>
          <w:lang w:eastAsia="ru-RU"/>
        </w:rPr>
      </w:pPr>
      <w:r>
        <w:rPr>
          <w:rFonts w:ascii="Times New Roman" w:eastAsia="Times New Roman" w:hAnsi="Times New Roman" w:cs="Times New Roman"/>
          <w:b/>
          <w:kern w:val="36"/>
          <w:sz w:val="24"/>
          <w:szCs w:val="42"/>
          <w:lang w:eastAsia="ru-RU"/>
        </w:rPr>
        <w:t xml:space="preserve"> </w:t>
      </w:r>
      <w:r>
        <w:rPr>
          <w:rFonts w:ascii="Times New Roman" w:eastAsia="Times New Roman" w:hAnsi="Times New Roman" w:cs="Times New Roman"/>
          <w:b/>
          <w:sz w:val="28"/>
          <w:szCs w:val="28"/>
          <w:lang w:eastAsia="ru-RU"/>
        </w:rPr>
        <w:t xml:space="preserve">03. </w:t>
      </w:r>
      <w:bookmarkStart w:id="0" w:name="_GoBack"/>
      <w:bookmarkEnd w:id="0"/>
      <w:r>
        <w:rPr>
          <w:rFonts w:ascii="Times New Roman" w:eastAsia="Times New Roman" w:hAnsi="Times New Roman" w:cs="Times New Roman"/>
          <w:b/>
          <w:sz w:val="28"/>
          <w:szCs w:val="28"/>
          <w:lang w:eastAsia="ru-RU"/>
        </w:rPr>
        <w:t>12</w:t>
      </w:r>
      <w:r w:rsidRPr="00820913">
        <w:rPr>
          <w:rFonts w:ascii="Times New Roman" w:eastAsia="Times New Roman" w:hAnsi="Times New Roman" w:cs="Times New Roman"/>
          <w:b/>
          <w:sz w:val="28"/>
          <w:szCs w:val="28"/>
          <w:lang w:eastAsia="ru-RU"/>
        </w:rPr>
        <w:t>.2020</w:t>
      </w:r>
    </w:p>
    <w:p w:rsidR="00393D00" w:rsidRPr="00820913" w:rsidRDefault="00393D00" w:rsidP="00393D00">
      <w:pPr>
        <w:ind w:right="-30"/>
        <w:rPr>
          <w:rFonts w:ascii="Times New Roman" w:eastAsia="Times New Roman" w:hAnsi="Times New Roman" w:cs="Times New Roman"/>
          <w:b/>
          <w:sz w:val="28"/>
          <w:szCs w:val="28"/>
          <w:lang w:eastAsia="ru-RU"/>
        </w:rPr>
      </w:pPr>
      <w:r w:rsidRPr="00820913">
        <w:rPr>
          <w:rFonts w:ascii="Times New Roman" w:eastAsia="Times New Roman" w:hAnsi="Times New Roman" w:cs="Times New Roman"/>
          <w:b/>
          <w:sz w:val="28"/>
          <w:szCs w:val="28"/>
          <w:lang w:eastAsia="ru-RU"/>
        </w:rPr>
        <w:t>Группа 11</w:t>
      </w:r>
      <w:r>
        <w:rPr>
          <w:rFonts w:ascii="Times New Roman" w:eastAsia="Times New Roman" w:hAnsi="Times New Roman" w:cs="Times New Roman"/>
          <w:b/>
          <w:sz w:val="28"/>
          <w:szCs w:val="28"/>
          <w:lang w:eastAsia="ru-RU"/>
        </w:rPr>
        <w:t xml:space="preserve"> 23.01.17 Мастер по ремонту и обслуживанию автомобилей</w:t>
      </w:r>
    </w:p>
    <w:p w:rsidR="00393D00" w:rsidRPr="00820913" w:rsidRDefault="00393D00" w:rsidP="00393D00">
      <w:pPr>
        <w:ind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ОУД.10 Обществознание (включая экономику и право)</w:t>
      </w:r>
    </w:p>
    <w:p w:rsidR="00393D00" w:rsidRPr="00820913" w:rsidRDefault="00393D00" w:rsidP="00393D00">
      <w:pPr>
        <w:ind w:right="-30"/>
        <w:rPr>
          <w:rFonts w:ascii="Times New Roman" w:eastAsia="Times New Roman" w:hAnsi="Times New Roman" w:cs="Times New Roman"/>
          <w:color w:val="551A8B"/>
          <w:sz w:val="28"/>
          <w:szCs w:val="28"/>
          <w:shd w:val="clear" w:color="auto" w:fill="FFFFFF"/>
          <w:lang w:eastAsia="ru-RU"/>
        </w:rPr>
      </w:pPr>
      <w:r w:rsidRPr="00820913">
        <w:rPr>
          <w:rFonts w:ascii="Times New Roman" w:eastAsia="Times New Roman" w:hAnsi="Times New Roman" w:cs="Times New Roman"/>
          <w:b/>
          <w:sz w:val="28"/>
          <w:szCs w:val="28"/>
          <w:lang w:eastAsia="ru-RU"/>
        </w:rPr>
        <w:t xml:space="preserve">Выполните задание. Готовые задания отправляйте на электронный адрес </w:t>
      </w:r>
      <w:hyperlink r:id="rId8" w:history="1">
        <w:r w:rsidRPr="00820913">
          <w:rPr>
            <w:rFonts w:ascii="Times New Roman" w:eastAsia="Calibri" w:hAnsi="Times New Roman" w:cs="Times New Roman"/>
            <w:color w:val="0000FF"/>
            <w:sz w:val="28"/>
            <w:szCs w:val="28"/>
            <w:u w:val="single"/>
            <w:lang w:val="en-US"/>
          </w:rPr>
          <w:t>albina</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tukhtarova</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yandex</w:t>
        </w:r>
        <w:r w:rsidRPr="00820913">
          <w:rPr>
            <w:rFonts w:ascii="Times New Roman" w:eastAsia="Calibri" w:hAnsi="Times New Roman" w:cs="Times New Roman"/>
            <w:color w:val="0000FF"/>
            <w:sz w:val="28"/>
            <w:szCs w:val="28"/>
            <w:u w:val="single"/>
          </w:rPr>
          <w:t>.</w:t>
        </w:r>
        <w:r w:rsidRPr="00820913">
          <w:rPr>
            <w:rFonts w:ascii="Times New Roman" w:eastAsia="Calibri" w:hAnsi="Times New Roman" w:cs="Times New Roman"/>
            <w:color w:val="0000FF"/>
            <w:sz w:val="28"/>
            <w:szCs w:val="28"/>
            <w:u w:val="single"/>
            <w:lang w:val="en-US"/>
          </w:rPr>
          <w:t>ru</w:t>
        </w:r>
      </w:hyperlink>
      <w:r w:rsidRPr="00820913">
        <w:rPr>
          <w:rFonts w:ascii="Times New Roman" w:eastAsia="Calibri" w:hAnsi="Times New Roman" w:cs="Times New Roman"/>
          <w:color w:val="0000FF"/>
          <w:sz w:val="28"/>
          <w:szCs w:val="28"/>
          <w:u w:val="single"/>
        </w:rPr>
        <w:t xml:space="preserve">  ,</w:t>
      </w:r>
      <w:r w:rsidRPr="00820913">
        <w:rPr>
          <w:rFonts w:ascii="Times New Roman" w:eastAsia="Times New Roman" w:hAnsi="Times New Roman" w:cs="Times New Roman"/>
          <w:sz w:val="28"/>
          <w:szCs w:val="28"/>
          <w:lang w:eastAsia="ru-RU"/>
        </w:rPr>
        <w:t xml:space="preserve"> </w:t>
      </w:r>
      <w:r w:rsidRPr="00820913">
        <w:rPr>
          <w:rFonts w:ascii="Times New Roman" w:eastAsia="Times New Roman" w:hAnsi="Times New Roman" w:cs="Times New Roman"/>
          <w:bCs/>
          <w:sz w:val="28"/>
          <w:szCs w:val="28"/>
          <w:shd w:val="clear" w:color="auto" w:fill="FFFFFF"/>
          <w:lang w:eastAsia="ru-RU"/>
        </w:rPr>
        <w:t xml:space="preserve"> либо </w:t>
      </w:r>
      <w:hyperlink r:id="rId9" w:history="1">
        <w:r w:rsidRPr="00820913">
          <w:rPr>
            <w:rFonts w:ascii="Times New Roman" w:eastAsia="Calibri" w:hAnsi="Times New Roman" w:cs="Times New Roman"/>
            <w:color w:val="0000FF"/>
            <w:sz w:val="28"/>
            <w:szCs w:val="28"/>
            <w:u w:val="single"/>
          </w:rPr>
          <w:t>https://vk.com/id134925933</w:t>
        </w:r>
      </w:hyperlink>
      <w:r w:rsidRPr="00820913">
        <w:rPr>
          <w:rFonts w:ascii="Times New Roman" w:eastAsia="Times New Roman" w:hAnsi="Times New Roman" w:cs="Times New Roman"/>
          <w:color w:val="551A8B"/>
          <w:sz w:val="28"/>
          <w:szCs w:val="28"/>
          <w:shd w:val="clear" w:color="auto" w:fill="FFFFFF"/>
          <w:lang w:eastAsia="ru-RU"/>
        </w:rPr>
        <w:t xml:space="preserve"> </w:t>
      </w:r>
    </w:p>
    <w:p w:rsidR="00393D00" w:rsidRDefault="00393D00" w:rsidP="00393D00">
      <w:pPr>
        <w:spacing w:after="0" w:line="240" w:lineRule="atLeast"/>
        <w:outlineLvl w:val="0"/>
        <w:rPr>
          <w:rFonts w:ascii="Times New Roman" w:eastAsia="Times New Roman" w:hAnsi="Times New Roman" w:cs="Times New Roman"/>
          <w:b/>
          <w:kern w:val="36"/>
          <w:sz w:val="24"/>
          <w:szCs w:val="42"/>
          <w:lang w:eastAsia="ru-RU"/>
        </w:rPr>
      </w:pPr>
    </w:p>
    <w:p w:rsidR="00B6239D" w:rsidRPr="00AE3E4B" w:rsidRDefault="00393D00" w:rsidP="00393D00">
      <w:pPr>
        <w:spacing w:after="0" w:line="240" w:lineRule="atLeast"/>
        <w:outlineLvl w:val="0"/>
        <w:rPr>
          <w:rFonts w:ascii="Times New Roman" w:eastAsia="Times New Roman" w:hAnsi="Times New Roman" w:cs="Times New Roman"/>
          <w:b/>
          <w:kern w:val="36"/>
          <w:sz w:val="24"/>
          <w:szCs w:val="42"/>
          <w:lang w:eastAsia="ru-RU"/>
        </w:rPr>
      </w:pPr>
      <w:r>
        <w:rPr>
          <w:rFonts w:ascii="Times New Roman" w:eastAsia="Times New Roman" w:hAnsi="Times New Roman" w:cs="Times New Roman"/>
          <w:b/>
          <w:kern w:val="36"/>
          <w:sz w:val="24"/>
          <w:szCs w:val="42"/>
          <w:lang w:eastAsia="ru-RU"/>
        </w:rPr>
        <w:t>Тема</w:t>
      </w:r>
      <w:proofErr w:type="gramStart"/>
      <w:r>
        <w:rPr>
          <w:rFonts w:ascii="Times New Roman" w:eastAsia="Times New Roman" w:hAnsi="Times New Roman" w:cs="Times New Roman"/>
          <w:b/>
          <w:kern w:val="36"/>
          <w:sz w:val="24"/>
          <w:szCs w:val="42"/>
          <w:lang w:eastAsia="ru-RU"/>
        </w:rPr>
        <w:t xml:space="preserve"> :</w:t>
      </w:r>
      <w:proofErr w:type="gramEnd"/>
      <w:r>
        <w:rPr>
          <w:rFonts w:ascii="Times New Roman" w:eastAsia="Times New Roman" w:hAnsi="Times New Roman" w:cs="Times New Roman"/>
          <w:b/>
          <w:kern w:val="36"/>
          <w:sz w:val="24"/>
          <w:szCs w:val="42"/>
          <w:lang w:eastAsia="ru-RU"/>
        </w:rPr>
        <w:t xml:space="preserve"> </w:t>
      </w:r>
      <w:r w:rsidR="00B6239D" w:rsidRPr="00AE3E4B">
        <w:rPr>
          <w:rFonts w:ascii="Times New Roman" w:eastAsia="Times New Roman" w:hAnsi="Times New Roman" w:cs="Times New Roman"/>
          <w:b/>
          <w:kern w:val="36"/>
          <w:sz w:val="24"/>
          <w:szCs w:val="42"/>
          <w:lang w:eastAsia="ru-RU"/>
        </w:rPr>
        <w:t xml:space="preserve">Понятие </w:t>
      </w:r>
      <w:r w:rsidR="00AE3E4B">
        <w:rPr>
          <w:rFonts w:ascii="Times New Roman" w:eastAsia="Times New Roman" w:hAnsi="Times New Roman" w:cs="Times New Roman"/>
          <w:b/>
          <w:kern w:val="36"/>
          <w:sz w:val="24"/>
          <w:szCs w:val="42"/>
          <w:lang w:eastAsia="ru-RU"/>
        </w:rPr>
        <w:t xml:space="preserve">о культуре. Духовная культура личности и общества, ее значение в общественной жизни. Культура народная, массовая и элитарная. Особенности молодежной </w:t>
      </w:r>
      <w:r>
        <w:rPr>
          <w:rFonts w:ascii="Times New Roman" w:eastAsia="Times New Roman" w:hAnsi="Times New Roman" w:cs="Times New Roman"/>
          <w:b/>
          <w:kern w:val="36"/>
          <w:sz w:val="24"/>
          <w:szCs w:val="42"/>
          <w:lang w:eastAsia="ru-RU"/>
        </w:rPr>
        <w:t>субкультуры. Этикет, учреждения культуры. Государственные гарантии свободы доступа  к культурным ценностям</w:t>
      </w:r>
    </w:p>
    <w:p w:rsidR="00393D00" w:rsidRDefault="00393D00" w:rsidP="00B6239D">
      <w:pPr>
        <w:spacing w:after="100" w:afterAutospacing="1" w:line="240" w:lineRule="auto"/>
        <w:jc w:val="both"/>
        <w:rPr>
          <w:rFonts w:ascii="Times New Roman" w:eastAsia="Times New Roman" w:hAnsi="Times New Roman" w:cs="Times New Roman"/>
          <w:sz w:val="29"/>
          <w:szCs w:val="29"/>
          <w:lang w:eastAsia="ru-RU"/>
        </w:rPr>
      </w:pPr>
    </w:p>
    <w:p w:rsidR="00B6239D" w:rsidRPr="00AE3E4B" w:rsidRDefault="00B6239D" w:rsidP="00B6239D">
      <w:pPr>
        <w:spacing w:after="100" w:afterAutospacing="1" w:line="240" w:lineRule="auto"/>
        <w:jc w:val="both"/>
        <w:rPr>
          <w:rFonts w:ascii="Times New Roman" w:eastAsia="Times New Roman" w:hAnsi="Times New Roman" w:cs="Times New Roman"/>
          <w:sz w:val="24"/>
          <w:szCs w:val="24"/>
          <w:lang w:eastAsia="ru-RU"/>
        </w:rPr>
      </w:pPr>
      <w:r w:rsidRPr="00AE3E4B">
        <w:rPr>
          <w:rFonts w:ascii="Times New Roman" w:eastAsia="Times New Roman" w:hAnsi="Times New Roman" w:cs="Times New Roman"/>
          <w:sz w:val="29"/>
          <w:szCs w:val="29"/>
          <w:lang w:eastAsia="ru-RU"/>
        </w:rPr>
        <w:t> </w:t>
      </w:r>
      <w:r w:rsidRPr="00393D00">
        <w:rPr>
          <w:rFonts w:ascii="Times New Roman" w:eastAsia="Times New Roman" w:hAnsi="Times New Roman" w:cs="Times New Roman"/>
          <w:b/>
          <w:bCs/>
          <w:szCs w:val="18"/>
          <w:lang w:eastAsia="ru-RU"/>
        </w:rPr>
        <w:t>Понятие культуры</w:t>
      </w:r>
    </w:p>
    <w:p w:rsidR="00B6239D" w:rsidRPr="00AE3E4B" w:rsidRDefault="00B6239D" w:rsidP="00B6239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в широком смысле: исторически обусловленный динамический комплекс постоянно обновляющихся во всех сферах общественной жизни форм, принципов, способов и результатов активной творческой деятельности людей;</w:t>
      </w:r>
    </w:p>
    <w:p w:rsidR="00B6239D" w:rsidRPr="00AE3E4B" w:rsidRDefault="00B6239D" w:rsidP="00B6239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в узком смысле: процесс активной творческой деятельности, в ходе которой создаются, распределяются и потребляются духовные ценности. </w:t>
      </w:r>
    </w:p>
    <w:p w:rsidR="00B6239D" w:rsidRPr="00AE3E4B" w:rsidRDefault="00B6239D" w:rsidP="0058291D">
      <w:pPr>
        <w:spacing w:after="100" w:afterAutospacing="1" w:line="240" w:lineRule="auto"/>
        <w:jc w:val="center"/>
        <w:rPr>
          <w:rFonts w:ascii="Times New Roman" w:eastAsia="Times New Roman" w:hAnsi="Times New Roman" w:cs="Times New Roman"/>
          <w:sz w:val="28"/>
          <w:szCs w:val="28"/>
          <w:lang w:eastAsia="ru-RU"/>
        </w:rPr>
      </w:pPr>
      <w:r w:rsidRPr="00AE3E4B">
        <w:rPr>
          <w:rFonts w:ascii="Times New Roman" w:eastAsia="Times New Roman" w:hAnsi="Times New Roman" w:cs="Times New Roman"/>
          <w:b/>
          <w:bCs/>
          <w:sz w:val="28"/>
          <w:szCs w:val="28"/>
          <w:lang w:eastAsia="ru-RU"/>
        </w:rPr>
        <w:t>Основные функции культуры</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E3E4B">
        <w:rPr>
          <w:rFonts w:ascii="Times New Roman" w:eastAsia="Times New Roman" w:hAnsi="Times New Roman" w:cs="Times New Roman"/>
          <w:sz w:val="28"/>
          <w:szCs w:val="28"/>
          <w:lang w:eastAsia="ru-RU"/>
        </w:rPr>
        <w:t>познавательная</w:t>
      </w:r>
      <w:proofErr w:type="gramEnd"/>
      <w:r w:rsidRPr="00AE3E4B">
        <w:rPr>
          <w:rFonts w:ascii="Times New Roman" w:eastAsia="Times New Roman" w:hAnsi="Times New Roman" w:cs="Times New Roman"/>
          <w:sz w:val="28"/>
          <w:szCs w:val="28"/>
          <w:lang w:eastAsia="ru-RU"/>
        </w:rPr>
        <w:t xml:space="preserve"> - это формирование целостного представления о народе, стране, эпохе;</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E3E4B">
        <w:rPr>
          <w:rFonts w:ascii="Times New Roman" w:eastAsia="Times New Roman" w:hAnsi="Times New Roman" w:cs="Times New Roman"/>
          <w:sz w:val="28"/>
          <w:szCs w:val="28"/>
          <w:lang w:eastAsia="ru-RU"/>
        </w:rPr>
        <w:t>оценочная</w:t>
      </w:r>
      <w:proofErr w:type="gramEnd"/>
      <w:r w:rsidRPr="00AE3E4B">
        <w:rPr>
          <w:rFonts w:ascii="Times New Roman" w:eastAsia="Times New Roman" w:hAnsi="Times New Roman" w:cs="Times New Roman"/>
          <w:sz w:val="28"/>
          <w:szCs w:val="28"/>
          <w:lang w:eastAsia="ru-RU"/>
        </w:rPr>
        <w:t xml:space="preserve"> - осуществление дифференциации ценностей, обогащение традиций;</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регулятивная (нормативная) - формирование системы норм и требований общества ко всем индивидам во всех областях жизни и деятельности (нормы морали, права, поведения);</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AE3E4B">
        <w:rPr>
          <w:rFonts w:ascii="Times New Roman" w:eastAsia="Times New Roman" w:hAnsi="Times New Roman" w:cs="Times New Roman"/>
          <w:sz w:val="28"/>
          <w:szCs w:val="28"/>
          <w:lang w:eastAsia="ru-RU"/>
        </w:rPr>
        <w:t>информативная</w:t>
      </w:r>
      <w:proofErr w:type="gramEnd"/>
      <w:r w:rsidRPr="00AE3E4B">
        <w:rPr>
          <w:rFonts w:ascii="Times New Roman" w:eastAsia="Times New Roman" w:hAnsi="Times New Roman" w:cs="Times New Roman"/>
          <w:sz w:val="28"/>
          <w:szCs w:val="28"/>
          <w:lang w:eastAsia="ru-RU"/>
        </w:rPr>
        <w:t xml:space="preserve"> - осуществление передачи и обмена знаниями, ценностями и опытом предшествующих поколений;</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коммуникативная - сохранение, передача и тиражирование культурных ценностей; развитие и совершенствование личности через общение;</w:t>
      </w:r>
    </w:p>
    <w:p w:rsidR="00B6239D" w:rsidRPr="00AE3E4B" w:rsidRDefault="00B6239D" w:rsidP="00B6239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социализации - усвоение индивидом системы знаний, норм, ценностей, приучение к социальным ролям, нормативному поведению, стремление к самосовершенствованию. </w:t>
      </w:r>
      <w:hyperlink r:id="rId10" w:tgtFrame="_blank" w:history="1">
        <w:r w:rsidRPr="00AE3E4B">
          <w:rPr>
            <w:rFonts w:ascii="Times New Roman" w:eastAsia="Times New Roman" w:hAnsi="Times New Roman" w:cs="Times New Roman"/>
            <w:sz w:val="28"/>
            <w:szCs w:val="28"/>
            <w:u w:val="single"/>
            <w:lang w:eastAsia="ru-RU"/>
          </w:rPr>
          <w:t>2</w:t>
        </w:r>
      </w:hyperlink>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b/>
          <w:bCs/>
          <w:sz w:val="28"/>
          <w:szCs w:val="28"/>
          <w:lang w:eastAsia="ru-RU"/>
        </w:rPr>
        <w:t>Формы и разновидности культуры.</w:t>
      </w:r>
      <w:r w:rsidRPr="00AE3E4B">
        <w:rPr>
          <w:rFonts w:ascii="Times New Roman" w:eastAsia="Times New Roman" w:hAnsi="Times New Roman" w:cs="Times New Roman"/>
          <w:sz w:val="28"/>
          <w:szCs w:val="28"/>
          <w:lang w:eastAsia="ru-RU"/>
        </w:rPr>
        <w:t> </w:t>
      </w:r>
      <w:r w:rsidRPr="00AE3E4B">
        <w:rPr>
          <w:rFonts w:ascii="Times New Roman" w:eastAsia="Times New Roman" w:hAnsi="Times New Roman" w:cs="Times New Roman"/>
          <w:b/>
          <w:bCs/>
          <w:sz w:val="28"/>
          <w:szCs w:val="28"/>
          <w:lang w:eastAsia="ru-RU"/>
        </w:rPr>
        <w:t>Типология культур:</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 В зависимости от классифицирующего признака выделяют следующие формы и разновидности культур:</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lastRenderedPageBreak/>
        <w:t xml:space="preserve">по связи с религией: </w:t>
      </w:r>
      <w:proofErr w:type="gramStart"/>
      <w:r w:rsidRPr="00AE3E4B">
        <w:rPr>
          <w:rFonts w:ascii="Times New Roman" w:eastAsia="Times New Roman" w:hAnsi="Times New Roman" w:cs="Times New Roman"/>
          <w:sz w:val="28"/>
          <w:szCs w:val="28"/>
          <w:lang w:eastAsia="ru-RU"/>
        </w:rPr>
        <w:t>религиозная</w:t>
      </w:r>
      <w:proofErr w:type="gramEnd"/>
      <w:r w:rsidRPr="00AE3E4B">
        <w:rPr>
          <w:rFonts w:ascii="Times New Roman" w:eastAsia="Times New Roman" w:hAnsi="Times New Roman" w:cs="Times New Roman"/>
          <w:sz w:val="28"/>
          <w:szCs w:val="28"/>
          <w:lang w:eastAsia="ru-RU"/>
        </w:rPr>
        <w:t xml:space="preserve"> и светская;</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региональному признаку: культура Востока и Запада;</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национальному признаку: русская, французская и т.д.;</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принадлежности к историческому типу общества: культура традиционного, индустриального, постиндустриального общества;</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связи с территорией: сельская и городская культура;</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сфере общества или виду деятельности: культура производственная, политическая, экономическая, педагогическая, экологическая, художественная и т.п.;</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характеру удовлетворяемых потребностей: материальная и духовная.</w:t>
      </w:r>
    </w:p>
    <w:p w:rsidR="00B6239D" w:rsidRPr="00AE3E4B" w:rsidRDefault="00B6239D" w:rsidP="00B6239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по уровню мастерства и типу аудитории: элитарная (высокая), народная, массовая.</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proofErr w:type="gramStart"/>
      <w:r w:rsidRPr="00AE3E4B">
        <w:rPr>
          <w:rFonts w:ascii="Times New Roman" w:eastAsia="Times New Roman" w:hAnsi="Times New Roman" w:cs="Times New Roman"/>
          <w:sz w:val="28"/>
          <w:szCs w:val="28"/>
          <w:lang w:eastAsia="ru-RU"/>
        </w:rPr>
        <w:t>Различают также материальную (всё, что создаётся в процессе материального производства: техника, материальные ценности, производство) и духовную (религия, искусство, мораль, наука, мировоззрение) культуру.</w:t>
      </w:r>
      <w:proofErr w:type="gramEnd"/>
      <w:r w:rsidRPr="00AE3E4B">
        <w:rPr>
          <w:rFonts w:ascii="Times New Roman" w:eastAsia="Times New Roman" w:hAnsi="Times New Roman" w:cs="Times New Roman"/>
          <w:sz w:val="28"/>
          <w:szCs w:val="28"/>
          <w:lang w:eastAsia="ru-RU"/>
        </w:rPr>
        <w:t xml:space="preserve"> Главным основанием разграничения материальной и духовной культур является характер потребностей (материальные или духовные) общества и человека, удовлетворя</w:t>
      </w:r>
      <w:r w:rsidR="0058291D" w:rsidRPr="00AE3E4B">
        <w:rPr>
          <w:rFonts w:ascii="Times New Roman" w:eastAsia="Times New Roman" w:hAnsi="Times New Roman" w:cs="Times New Roman"/>
          <w:sz w:val="28"/>
          <w:szCs w:val="28"/>
          <w:lang w:eastAsia="ru-RU"/>
        </w:rPr>
        <w:t>емых произведёнными ценностями.</w:t>
      </w:r>
    </w:p>
    <w:p w:rsidR="00B6239D" w:rsidRPr="00AE3E4B" w:rsidRDefault="00B6239D" w:rsidP="00F32A98">
      <w:pPr>
        <w:spacing w:after="100" w:afterAutospacing="1" w:line="240" w:lineRule="auto"/>
        <w:jc w:val="center"/>
        <w:rPr>
          <w:rFonts w:ascii="Times New Roman" w:eastAsia="Times New Roman" w:hAnsi="Times New Roman" w:cs="Times New Roman"/>
          <w:b/>
          <w:sz w:val="28"/>
          <w:szCs w:val="28"/>
          <w:lang w:eastAsia="ru-RU"/>
        </w:rPr>
      </w:pPr>
      <w:r w:rsidRPr="00AE3E4B">
        <w:rPr>
          <w:rFonts w:ascii="Times New Roman" w:eastAsia="Times New Roman" w:hAnsi="Times New Roman" w:cs="Times New Roman"/>
          <w:b/>
          <w:sz w:val="28"/>
          <w:szCs w:val="28"/>
          <w:lang w:eastAsia="ru-RU"/>
        </w:rPr>
        <w:t>Элитарная культура</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 xml:space="preserve">Элитарная, или высокая культура включает изящное искусство, классическую музыку и литературу. Высокая культура, например, живопись Пикассо или музыка </w:t>
      </w:r>
      <w:proofErr w:type="spellStart"/>
      <w:r w:rsidRPr="00AE3E4B">
        <w:rPr>
          <w:rFonts w:ascii="Times New Roman" w:eastAsia="Times New Roman" w:hAnsi="Times New Roman" w:cs="Times New Roman"/>
          <w:sz w:val="28"/>
          <w:szCs w:val="28"/>
          <w:lang w:eastAsia="ru-RU"/>
        </w:rPr>
        <w:t>Шнитке</w:t>
      </w:r>
      <w:proofErr w:type="spellEnd"/>
      <w:r w:rsidRPr="00AE3E4B">
        <w:rPr>
          <w:rFonts w:ascii="Times New Roman" w:eastAsia="Times New Roman" w:hAnsi="Times New Roman" w:cs="Times New Roman"/>
          <w:sz w:val="28"/>
          <w:szCs w:val="28"/>
          <w:lang w:eastAsia="ru-RU"/>
        </w:rPr>
        <w:t xml:space="preserve">, трудна для понимания неподготовленного человека. Как правило, она на десятилетия опережает уровень восприятия </w:t>
      </w:r>
      <w:proofErr w:type="spellStart"/>
      <w:r w:rsidRPr="00AE3E4B">
        <w:rPr>
          <w:rFonts w:ascii="Times New Roman" w:eastAsia="Times New Roman" w:hAnsi="Times New Roman" w:cs="Times New Roman"/>
          <w:sz w:val="28"/>
          <w:szCs w:val="28"/>
          <w:lang w:eastAsia="ru-RU"/>
        </w:rPr>
        <w:t>среднеобразованного</w:t>
      </w:r>
      <w:proofErr w:type="spellEnd"/>
      <w:r w:rsidRPr="00AE3E4B">
        <w:rPr>
          <w:rFonts w:ascii="Times New Roman" w:eastAsia="Times New Roman" w:hAnsi="Times New Roman" w:cs="Times New Roman"/>
          <w:sz w:val="28"/>
          <w:szCs w:val="28"/>
          <w:lang w:eastAsia="ru-RU"/>
        </w:rPr>
        <w:t xml:space="preserve"> человека. </w:t>
      </w:r>
      <w:proofErr w:type="gramStart"/>
      <w:r w:rsidRPr="00AE3E4B">
        <w:rPr>
          <w:rFonts w:ascii="Times New Roman" w:eastAsia="Times New Roman" w:hAnsi="Times New Roman" w:cs="Times New Roman"/>
          <w:sz w:val="28"/>
          <w:szCs w:val="28"/>
          <w:lang w:eastAsia="ru-RU"/>
        </w:rPr>
        <w:t>Круг ее потребителей - высокообразованная часть общества: критики, литературоведы, завсегдатаи музеев и выставок, театралы, художники, писатели, музыканты.</w:t>
      </w:r>
      <w:proofErr w:type="gramEnd"/>
      <w:r w:rsidRPr="00AE3E4B">
        <w:rPr>
          <w:rFonts w:ascii="Times New Roman" w:eastAsia="Times New Roman" w:hAnsi="Times New Roman" w:cs="Times New Roman"/>
          <w:sz w:val="28"/>
          <w:szCs w:val="28"/>
          <w:lang w:eastAsia="ru-RU"/>
        </w:rPr>
        <w:t xml:space="preserve"> Когда уровень образования населения растет, круг потребителей высокой культуры расширяется. К ее разновидности можно отнести светское искусство и салонную музыку. Формула элитарной культуры - “искусство для искусства”.</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Элитарная культура предназначена для узкого круга высокообразованной публики и противостоит как народной, так и массовой культуре. Она обычно непонятна широким массам и требует хорошей подготовки для правильного восприятия. </w:t>
      </w:r>
    </w:p>
    <w:p w:rsidR="00B6239D" w:rsidRPr="00AE3E4B" w:rsidRDefault="00B6239D" w:rsidP="00F32A98">
      <w:pPr>
        <w:spacing w:after="100" w:afterAutospacing="1" w:line="240" w:lineRule="auto"/>
        <w:jc w:val="center"/>
        <w:rPr>
          <w:rFonts w:ascii="Times New Roman" w:eastAsia="Times New Roman" w:hAnsi="Times New Roman" w:cs="Times New Roman"/>
          <w:b/>
          <w:sz w:val="28"/>
          <w:szCs w:val="28"/>
          <w:lang w:eastAsia="ru-RU"/>
        </w:rPr>
      </w:pPr>
      <w:r w:rsidRPr="00AE3E4B">
        <w:rPr>
          <w:rFonts w:ascii="Times New Roman" w:eastAsia="Times New Roman" w:hAnsi="Times New Roman" w:cs="Times New Roman"/>
          <w:b/>
          <w:sz w:val="28"/>
          <w:szCs w:val="28"/>
          <w:lang w:eastAsia="ru-RU"/>
        </w:rPr>
        <w:t>Народная культура</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 xml:space="preserve">Народная культура признается особой формой культуры. В отличие от элитарной культуры народная, культура создается анонимными творцами, не имеющими профессиональной подготовки. Авторы народных творений неизвестны. Народную культуру называют любительской (не по уровню, а по происхождению) или коллективной. Она включает мифы, легенды, сказания, </w:t>
      </w:r>
      <w:r w:rsidRPr="00AE3E4B">
        <w:rPr>
          <w:rFonts w:ascii="Times New Roman" w:eastAsia="Times New Roman" w:hAnsi="Times New Roman" w:cs="Times New Roman"/>
          <w:sz w:val="28"/>
          <w:szCs w:val="28"/>
          <w:lang w:eastAsia="ru-RU"/>
        </w:rPr>
        <w:lastRenderedPageBreak/>
        <w:t>эпосы, сказки, песни и танцы. По исполнению элементы народной культуры могут быть индивидуальными (изложение легенды), групповыми (исполнение танца или песни), массовыми (карнавальные шествия). Фольклор - ещё одно название народного творчества, которое создается различными слоями населения. Фольклор локализован, т. е. связан с традициями данной местности, и демократичен, поскольку в его создании участвуют все желающие. К современным проявлениям народной культуры можно отнести анекдоты, городские легенды.</w:t>
      </w:r>
    </w:p>
    <w:p w:rsidR="00B6239D" w:rsidRPr="00AE3E4B" w:rsidRDefault="00B6239D" w:rsidP="00F32A98">
      <w:pPr>
        <w:spacing w:after="100" w:afterAutospacing="1" w:line="240" w:lineRule="auto"/>
        <w:jc w:val="center"/>
        <w:rPr>
          <w:rFonts w:ascii="Times New Roman" w:eastAsia="Times New Roman" w:hAnsi="Times New Roman" w:cs="Times New Roman"/>
          <w:b/>
          <w:sz w:val="28"/>
          <w:szCs w:val="28"/>
          <w:lang w:eastAsia="ru-RU"/>
        </w:rPr>
      </w:pPr>
      <w:r w:rsidRPr="00AE3E4B">
        <w:rPr>
          <w:rFonts w:ascii="Times New Roman" w:eastAsia="Times New Roman" w:hAnsi="Times New Roman" w:cs="Times New Roman"/>
          <w:b/>
          <w:sz w:val="28"/>
          <w:szCs w:val="28"/>
          <w:lang w:eastAsia="ru-RU"/>
        </w:rPr>
        <w:t>Массовая культура</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Массовая или общедоступная культура не выражает изысканных вкусов аристократии или духовных поисков народа. Время ее появления - середина XX в., когда средства массовой информации (радио, печать, телевидение, грамзаписи, магнитофоны, видео) проникли в большинство стран мира и стали доступны представителям всех социальных слоев. Массовая культура может быть интернациональной и национальной. Популярная и эстрадная музыка - яркий пример массовой культуры. Она понятна и доступна всем возрастам, всем слоям населения независимо от уровня образования.</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Массовая культура, как правило, обладает меньшей художественной ценностью, чем элитарная или народная культура. Но у нее самая широкая аудитория. Она удовлетворяет сиюминутные запросы людей, реагирует на любое новое событие и отражает его. Поэтому образцы массовой культуры, в частности шлягеры, быстро теряют актуальность, устаревают, выходят из моды. С произведениями элитарной и народной культуры подобного не происходит. Поп-культура - сленговое название массовой культуры, а китч - ее разновидность.</w:t>
      </w:r>
    </w:p>
    <w:p w:rsidR="00B6239D" w:rsidRPr="00AE3E4B" w:rsidRDefault="00B6239D" w:rsidP="00F32A98">
      <w:pPr>
        <w:spacing w:after="100" w:afterAutospacing="1" w:line="240" w:lineRule="auto"/>
        <w:jc w:val="center"/>
        <w:rPr>
          <w:rFonts w:ascii="Times New Roman" w:eastAsia="Times New Roman" w:hAnsi="Times New Roman" w:cs="Times New Roman"/>
          <w:sz w:val="28"/>
          <w:szCs w:val="28"/>
          <w:lang w:eastAsia="ru-RU"/>
        </w:rPr>
      </w:pPr>
      <w:r w:rsidRPr="00AE3E4B">
        <w:rPr>
          <w:rFonts w:ascii="Times New Roman" w:eastAsia="Times New Roman" w:hAnsi="Times New Roman" w:cs="Times New Roman"/>
          <w:b/>
          <w:bCs/>
          <w:sz w:val="28"/>
          <w:szCs w:val="28"/>
          <w:lang w:eastAsia="ru-RU"/>
        </w:rPr>
        <w:t>Субкультура</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proofErr w:type="gramStart"/>
      <w:r w:rsidRPr="00AE3E4B">
        <w:rPr>
          <w:rFonts w:ascii="Times New Roman" w:eastAsia="Times New Roman" w:hAnsi="Times New Roman" w:cs="Times New Roman"/>
          <w:sz w:val="28"/>
          <w:szCs w:val="28"/>
          <w:lang w:eastAsia="ru-RU"/>
        </w:rPr>
        <w:t>Субкультура - часть общей культуры, система ценностей, присущих большой социальной группе (молодежная, женская, профессиональная, криминальная).</w:t>
      </w:r>
      <w:proofErr w:type="gramEnd"/>
      <w:r w:rsidRPr="00AE3E4B">
        <w:rPr>
          <w:rFonts w:ascii="Times New Roman" w:eastAsia="Times New Roman" w:hAnsi="Times New Roman" w:cs="Times New Roman"/>
          <w:sz w:val="28"/>
          <w:szCs w:val="28"/>
          <w:lang w:eastAsia="ru-RU"/>
        </w:rPr>
        <w:t xml:space="preserve"> </w:t>
      </w:r>
      <w:proofErr w:type="gramStart"/>
      <w:r w:rsidRPr="00AE3E4B">
        <w:rPr>
          <w:rFonts w:ascii="Times New Roman" w:eastAsia="Times New Roman" w:hAnsi="Times New Roman" w:cs="Times New Roman"/>
          <w:sz w:val="28"/>
          <w:szCs w:val="28"/>
          <w:lang w:eastAsia="ru-RU"/>
        </w:rPr>
        <w:t>Составляющие: знания, ценности, стиль и образ жизни, социальные институты как система норм, навыки, умения, способы осуществления, методы; социальные роли и статусы; потребности и склонности.</w:t>
      </w:r>
      <w:proofErr w:type="gramEnd"/>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Молодежная субкультура - культура демонстративного потребления, развивающаяся чаще всего на основе стилей в одежде и музыке.</w:t>
      </w:r>
    </w:p>
    <w:p w:rsidR="00B6239D" w:rsidRPr="00AE3E4B" w:rsidRDefault="00B6239D" w:rsidP="00B6239D">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Причины:</w:t>
      </w:r>
    </w:p>
    <w:p w:rsidR="00B6239D" w:rsidRPr="00AE3E4B" w:rsidRDefault="00B6239D" w:rsidP="00B6239D">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рост жизненного уровня;</w:t>
      </w:r>
    </w:p>
    <w:p w:rsidR="00B6239D" w:rsidRPr="00AE3E4B" w:rsidRDefault="00B6239D" w:rsidP="00B6239D">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 xml:space="preserve">развитие общества потребления, создающего все новые и новые рынки продукции, </w:t>
      </w:r>
      <w:proofErr w:type="gramStart"/>
      <w:r w:rsidRPr="00AE3E4B">
        <w:rPr>
          <w:rFonts w:ascii="Times New Roman" w:eastAsia="Times New Roman" w:hAnsi="Times New Roman" w:cs="Times New Roman"/>
          <w:sz w:val="28"/>
          <w:szCs w:val="28"/>
          <w:lang w:eastAsia="ru-RU"/>
        </w:rPr>
        <w:t>нацеленные</w:t>
      </w:r>
      <w:proofErr w:type="gramEnd"/>
      <w:r w:rsidRPr="00AE3E4B">
        <w:rPr>
          <w:rFonts w:ascii="Times New Roman" w:eastAsia="Times New Roman" w:hAnsi="Times New Roman" w:cs="Times New Roman"/>
          <w:sz w:val="28"/>
          <w:szCs w:val="28"/>
          <w:lang w:eastAsia="ru-RU"/>
        </w:rPr>
        <w:t xml:space="preserve"> прежде всего на молодежь;</w:t>
      </w:r>
    </w:p>
    <w:p w:rsidR="00B6239D" w:rsidRPr="00AE3E4B" w:rsidRDefault="00B6239D" w:rsidP="00B6239D">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lastRenderedPageBreak/>
        <w:t>возрастание роли и значения свободного времени, досуга.</w:t>
      </w:r>
    </w:p>
    <w:p w:rsidR="00B6239D" w:rsidRPr="00AE3E4B" w:rsidRDefault="00B6239D" w:rsidP="00F32A98">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Молодежная культура сосредоточивается также в большей степени на дружбе в группе сверстников, а не на семье, ведет масштабные эксперименты с образом жизни, поиск иных, отличных от культуры взрослых, культурных оснований своего существования.</w:t>
      </w:r>
    </w:p>
    <w:p w:rsidR="00B6239D" w:rsidRPr="00AE3E4B" w:rsidRDefault="00B6239D" w:rsidP="00F32A98">
      <w:pPr>
        <w:pStyle w:val="a3"/>
        <w:shd w:val="clear" w:color="auto" w:fill="FFFFFF"/>
        <w:spacing w:before="0" w:beforeAutospacing="0" w:after="375" w:afterAutospacing="0"/>
        <w:jc w:val="center"/>
        <w:textAlignment w:val="baseline"/>
        <w:rPr>
          <w:sz w:val="29"/>
          <w:szCs w:val="29"/>
        </w:rPr>
      </w:pPr>
      <w:r w:rsidRPr="00AE3E4B">
        <w:rPr>
          <w:sz w:val="29"/>
          <w:szCs w:val="29"/>
        </w:rPr>
        <w:t>Экранная культура</w:t>
      </w:r>
    </w:p>
    <w:p w:rsidR="00F32A98" w:rsidRPr="00AE3E4B" w:rsidRDefault="00F32A98" w:rsidP="00F32A98">
      <w:pPr>
        <w:spacing w:after="100" w:afterAutospacing="1" w:line="240" w:lineRule="auto"/>
        <w:jc w:val="both"/>
        <w:rPr>
          <w:rFonts w:ascii="Times New Roman" w:eastAsia="Times New Roman" w:hAnsi="Times New Roman" w:cs="Times New Roman"/>
          <w:sz w:val="28"/>
          <w:szCs w:val="28"/>
          <w:lang w:eastAsia="ru-RU"/>
        </w:rPr>
      </w:pPr>
      <w:r w:rsidRPr="00AE3E4B">
        <w:rPr>
          <w:rFonts w:ascii="Times New Roman" w:eastAsia="Times New Roman" w:hAnsi="Times New Roman" w:cs="Times New Roman"/>
          <w:sz w:val="28"/>
          <w:szCs w:val="28"/>
          <w:lang w:eastAsia="ru-RU"/>
        </w:rPr>
        <w:t>Экранная культура - вариант массовой культуры, демонстрируемой на экранах (кинофильмы, видеоклипы, телесериалы и телепрограммы, компьютерные игры</w:t>
      </w:r>
      <w:r w:rsidRPr="00AE3E4B">
        <w:rPr>
          <w:rFonts w:ascii="Times New Roman" w:eastAsia="Times New Roman" w:hAnsi="Times New Roman" w:cs="Times New Roman"/>
          <w:sz w:val="28"/>
          <w:szCs w:val="28"/>
          <w:lang w:eastAsia="ru-RU"/>
        </w:rPr>
        <w:t>, PSP, игровые приставки и др.)</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Экранная культура системно и синхронно объединяет: звук и изображение, интонации и движения, форму и цвет. Поэтому ее воздействие на чувственную сторону человека, близко к непосредственно переживаемой реальности.</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Невозможно уже представить существование без компьютерной машины. Но у технического прогресса есть и обратная сторона медали.</w:t>
      </w:r>
    </w:p>
    <w:p w:rsidR="00032189"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«Безусловно, снабжая людей информацией, давая возможность ее актуализировать, получать информацию в режиме реального времени, быстро ее обрабатывать - все эти обстоятельства делают компьютер незаменимым помощ</w:t>
      </w:r>
      <w:r w:rsidR="00032189" w:rsidRPr="00AE3E4B">
        <w:rPr>
          <w:sz w:val="29"/>
          <w:szCs w:val="29"/>
        </w:rPr>
        <w:t xml:space="preserve">ником в деятельности человека» </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 xml:space="preserve"> Уже сейчас многие не могут себе представить свою деятельность - научную, экономическую, финансовую и иную без этого надежного помощника. Но нельзя пройти мимо того обстоятельства, что компьютер, в свою очередь, оказывает существенное влияние и на человека, его общение, мышление, язык.</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Совершенствование экранных технических средств, с одной стороны, увеличивает свободу выбора личностью тех или иных культурных ценностей а, с другой, - как бы сужает сферу межличностных человеческих общений. При просмотре кинофильма в кинотеатре происходит общение между зрителями в масштабах зрительного зала. Телевидение сужает сферу общения, как правило, до размеров семейной группы. Компьютер вообще оставляет пользователя наедине с дисплеем.</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 xml:space="preserve">Вполне естественно, что технический прогресс оказывает большое влияние на изменение мышления людей, воздействует на их поведение, </w:t>
      </w:r>
      <w:r w:rsidRPr="00AE3E4B">
        <w:rPr>
          <w:sz w:val="29"/>
          <w:szCs w:val="29"/>
        </w:rPr>
        <w:lastRenderedPageBreak/>
        <w:t>потребности и способы их удовлетворения, на весь образ жизни человека в целом.</w:t>
      </w:r>
    </w:p>
    <w:p w:rsidR="00B6239D"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Большое влияние на эволюцию языка оказывает компьютерная культура. Это привело к тому, что в русском языке, особенно в молодежной среде, сложился своеобразный жаргон. Появляются новые слова, новые выражения, словарный состав языка обогащается. Но в то же время сам язык становится беднее, люди стали проще, примитивнее разговаривать друг с другом, выражать свои мысли часто в шаблонной, форме, перегружать речь искаженными иностранными словами. Возникло такое понятие, как «леность мысли».</w:t>
      </w:r>
    </w:p>
    <w:p w:rsidR="00973314" w:rsidRPr="00AE3E4B" w:rsidRDefault="00B6239D" w:rsidP="00032189">
      <w:pPr>
        <w:pStyle w:val="a3"/>
        <w:shd w:val="clear" w:color="auto" w:fill="FFFFFF"/>
        <w:spacing w:before="0" w:beforeAutospacing="0" w:after="0" w:afterAutospacing="0"/>
        <w:jc w:val="both"/>
        <w:textAlignment w:val="baseline"/>
        <w:rPr>
          <w:i/>
          <w:iCs/>
          <w:sz w:val="29"/>
          <w:szCs w:val="29"/>
          <w:bdr w:val="none" w:sz="0" w:space="0" w:color="auto" w:frame="1"/>
        </w:rPr>
      </w:pPr>
      <w:r w:rsidRPr="00AE3E4B">
        <w:rPr>
          <w:sz w:val="29"/>
          <w:szCs w:val="29"/>
        </w:rPr>
        <w:t>Функционирование компьютерной культуры сопровождается </w:t>
      </w:r>
      <w:proofErr w:type="spellStart"/>
      <w:r w:rsidRPr="00AE3E4B">
        <w:rPr>
          <w:i/>
          <w:iCs/>
          <w:sz w:val="29"/>
          <w:szCs w:val="29"/>
          <w:bdr w:val="none" w:sz="0" w:space="0" w:color="auto" w:frame="1"/>
        </w:rPr>
        <w:t>экзуцией</w:t>
      </w:r>
      <w:proofErr w:type="spellEnd"/>
      <w:r w:rsidRPr="00AE3E4B">
        <w:rPr>
          <w:i/>
          <w:iCs/>
          <w:sz w:val="29"/>
          <w:szCs w:val="29"/>
          <w:bdr w:val="none" w:sz="0" w:space="0" w:color="auto" w:frame="1"/>
        </w:rPr>
        <w:t> </w:t>
      </w:r>
      <w:r w:rsidRPr="00AE3E4B">
        <w:rPr>
          <w:sz w:val="29"/>
          <w:szCs w:val="29"/>
        </w:rPr>
        <w:t xml:space="preserve">(от лат. </w:t>
      </w:r>
      <w:proofErr w:type="spellStart"/>
      <w:r w:rsidRPr="00AE3E4B">
        <w:rPr>
          <w:sz w:val="29"/>
          <w:szCs w:val="29"/>
        </w:rPr>
        <w:t>exutio</w:t>
      </w:r>
      <w:proofErr w:type="spellEnd"/>
      <w:r w:rsidRPr="00AE3E4B">
        <w:rPr>
          <w:sz w:val="29"/>
          <w:szCs w:val="29"/>
        </w:rPr>
        <w:t xml:space="preserve"> - исключение, истребление)</w:t>
      </w:r>
      <w:proofErr w:type="gramStart"/>
      <w:r w:rsidRPr="00AE3E4B">
        <w:rPr>
          <w:sz w:val="29"/>
          <w:szCs w:val="29"/>
        </w:rPr>
        <w:t xml:space="preserve"> .</w:t>
      </w:r>
      <w:proofErr w:type="gramEnd"/>
      <w:r w:rsidRPr="00AE3E4B">
        <w:rPr>
          <w:i/>
          <w:iCs/>
          <w:sz w:val="29"/>
          <w:szCs w:val="29"/>
          <w:bdr w:val="none" w:sz="0" w:space="0" w:color="auto" w:frame="1"/>
        </w:rPr>
        <w:t> </w:t>
      </w:r>
    </w:p>
    <w:p w:rsidR="00B6239D" w:rsidRPr="00AE3E4B" w:rsidRDefault="00B6239D" w:rsidP="00032189">
      <w:pPr>
        <w:pStyle w:val="a3"/>
        <w:shd w:val="clear" w:color="auto" w:fill="FFFFFF"/>
        <w:spacing w:before="0" w:beforeAutospacing="0" w:after="0" w:afterAutospacing="0"/>
        <w:jc w:val="both"/>
        <w:textAlignment w:val="baseline"/>
        <w:rPr>
          <w:sz w:val="29"/>
          <w:szCs w:val="29"/>
        </w:rPr>
      </w:pPr>
      <w:r w:rsidRPr="00AE3E4B">
        <w:rPr>
          <w:i/>
          <w:iCs/>
          <w:sz w:val="29"/>
          <w:szCs w:val="29"/>
          <w:bdr w:val="none" w:sz="0" w:space="0" w:color="auto" w:frame="1"/>
        </w:rPr>
        <w:t>«</w:t>
      </w:r>
      <w:proofErr w:type="spellStart"/>
      <w:r w:rsidRPr="00AE3E4B">
        <w:rPr>
          <w:i/>
          <w:iCs/>
          <w:sz w:val="29"/>
          <w:szCs w:val="29"/>
          <w:bdr w:val="none" w:sz="0" w:space="0" w:color="auto" w:frame="1"/>
        </w:rPr>
        <w:t>Экзуция</w:t>
      </w:r>
      <w:proofErr w:type="spellEnd"/>
      <w:r w:rsidRPr="00AE3E4B">
        <w:rPr>
          <w:i/>
          <w:iCs/>
          <w:sz w:val="29"/>
          <w:szCs w:val="29"/>
          <w:bdr w:val="none" w:sz="0" w:space="0" w:color="auto" w:frame="1"/>
        </w:rPr>
        <w:t> </w:t>
      </w:r>
      <w:r w:rsidRPr="00AE3E4B">
        <w:rPr>
          <w:sz w:val="29"/>
          <w:szCs w:val="29"/>
        </w:rPr>
        <w:t>заключается в отмирании ранее сформированных, но впоследствии ставших ненужными навыков, умений, видов и форм деятельности. Межличностные общения заменяются анонимными. Приобретенные навыки общения при помощи компьютера переносятся в социальную реальность, упрощая и обедняя непосредственное межличностное общение»</w:t>
      </w:r>
      <w:proofErr w:type="gramStart"/>
      <w:r w:rsidRPr="00AE3E4B">
        <w:rPr>
          <w:sz w:val="29"/>
          <w:szCs w:val="29"/>
        </w:rPr>
        <w:t xml:space="preserve"> .</w:t>
      </w:r>
      <w:proofErr w:type="gramEnd"/>
      <w:r w:rsidRPr="00AE3E4B">
        <w:rPr>
          <w:sz w:val="29"/>
          <w:szCs w:val="29"/>
        </w:rPr>
        <w:t xml:space="preserve"> Соответственно этому, живой, многозначный, эмоциональный язык межличностных общений сменяется эмоционально блеклым, сухим, рациональным языком.</w:t>
      </w:r>
    </w:p>
    <w:p w:rsidR="00032189" w:rsidRPr="00AE3E4B" w:rsidRDefault="00B6239D" w:rsidP="00032189">
      <w:pPr>
        <w:pStyle w:val="a3"/>
        <w:shd w:val="clear" w:color="auto" w:fill="FFFFFF"/>
        <w:spacing w:before="0" w:beforeAutospacing="0" w:after="375" w:afterAutospacing="0"/>
        <w:jc w:val="both"/>
        <w:textAlignment w:val="baseline"/>
        <w:rPr>
          <w:sz w:val="29"/>
          <w:szCs w:val="29"/>
        </w:rPr>
      </w:pPr>
      <w:r w:rsidRPr="00AE3E4B">
        <w:rPr>
          <w:sz w:val="29"/>
          <w:szCs w:val="29"/>
        </w:rPr>
        <w:t>И так, если проанализировать плюсы и минусы экра</w:t>
      </w:r>
      <w:r w:rsidR="00AE3E4B" w:rsidRPr="00AE3E4B">
        <w:rPr>
          <w:sz w:val="29"/>
          <w:szCs w:val="29"/>
        </w:rPr>
        <w:t xml:space="preserve">нной культуры, то можно сказать, </w:t>
      </w:r>
      <w:r w:rsidRPr="00AE3E4B">
        <w:rPr>
          <w:sz w:val="29"/>
          <w:szCs w:val="29"/>
        </w:rPr>
        <w:t>что соединив в себе и технику, и искусство, визуальная культура определяет главный вектор развития общества. Именно она наиболее чутко реагирует на всевозможные технические новшества, а, став сильнейшим механизмом воздействия на человека, является одним из главных идеологических орудий современного общества.</w:t>
      </w:r>
    </w:p>
    <w:p w:rsidR="004C4064" w:rsidRPr="00AE3E4B" w:rsidRDefault="00947491" w:rsidP="00947491">
      <w:pPr>
        <w:jc w:val="center"/>
        <w:rPr>
          <w:rFonts w:ascii="Times New Roman" w:hAnsi="Times New Roman" w:cs="Times New Roman"/>
          <w:b/>
        </w:rPr>
      </w:pPr>
      <w:r w:rsidRPr="00AE3E4B">
        <w:rPr>
          <w:rFonts w:ascii="Times New Roman" w:hAnsi="Times New Roman" w:cs="Times New Roman"/>
          <w:b/>
        </w:rPr>
        <w:t>Молодежная субкультура</w:t>
      </w:r>
    </w:p>
    <w:p w:rsidR="00947491" w:rsidRPr="00AE3E4B" w:rsidRDefault="00947491" w:rsidP="00947491">
      <w:pPr>
        <w:jc w:val="both"/>
        <w:rPr>
          <w:rFonts w:ascii="Times New Roman" w:hAnsi="Times New Roman" w:cs="Times New Roman"/>
          <w:sz w:val="28"/>
          <w:szCs w:val="28"/>
          <w:shd w:val="clear" w:color="auto" w:fill="FFFFFF"/>
        </w:rPr>
      </w:pPr>
      <w:r w:rsidRPr="00AE3E4B">
        <w:rPr>
          <w:rFonts w:ascii="Times New Roman" w:hAnsi="Times New Roman" w:cs="Times New Roman"/>
          <w:sz w:val="28"/>
          <w:szCs w:val="28"/>
          <w:shd w:val="clear" w:color="auto" w:fill="FFFFFF"/>
        </w:rPr>
        <w:t xml:space="preserve">Молодежь не всегда доверяет общественным молодежным организациям, которые, казалось бы, тоже должны оказывать помощь подросткам в переходный период из детства во взрослую жизнь. Это объясняется тем, что молодежные общественные организации формируют группы подростков одного возраста, а самое главное, но в поле их внимания находится только общественная, а не личная жизнь подростков. Поэтому молодежь отдает предпочтение именно молодежной субкультуре, ведь принимая участие в субкультуре, молодежь играет во взрослую жизнь, где создается некий образец жизненных ситуаций и происходит обучение поведению в них. Основные признаки молодежной субкультуры Исследователи называют основные признаки молодежной субкультуры. Основой любой молодежной </w:t>
      </w:r>
      <w:r w:rsidRPr="00AE3E4B">
        <w:rPr>
          <w:rFonts w:ascii="Times New Roman" w:hAnsi="Times New Roman" w:cs="Times New Roman"/>
          <w:sz w:val="28"/>
          <w:szCs w:val="28"/>
          <w:shd w:val="clear" w:color="auto" w:fill="FFFFFF"/>
        </w:rPr>
        <w:lastRenderedPageBreak/>
        <w:t xml:space="preserve">субкультуры является уличный стиль. Большая часть молодежных субкультур возникает и развивается вокруг определенного стиля музыки. Одной из основных отличительных черт молодежной субкультуры является сленг – молодежный жаргон, доступный только избранным. </w:t>
      </w:r>
    </w:p>
    <w:p w:rsidR="00947491" w:rsidRPr="0058291D" w:rsidRDefault="00947491" w:rsidP="00947491">
      <w:pPr>
        <w:jc w:val="both"/>
        <w:rPr>
          <w:rFonts w:ascii="Times New Roman" w:hAnsi="Times New Roman" w:cs="Times New Roman"/>
          <w:color w:val="0D1D4A"/>
          <w:sz w:val="28"/>
          <w:szCs w:val="28"/>
          <w:shd w:val="clear" w:color="auto" w:fill="FFFFFF"/>
        </w:rPr>
      </w:pPr>
      <w:r w:rsidRPr="0058291D">
        <w:rPr>
          <w:rFonts w:ascii="Times New Roman" w:hAnsi="Times New Roman" w:cs="Times New Roman"/>
          <w:sz w:val="28"/>
          <w:szCs w:val="28"/>
          <w:shd w:val="clear" w:color="auto" w:fill="FFFFFF"/>
        </w:rPr>
        <w:t xml:space="preserve">Пропуском в группу считается как раз владение таким </w:t>
      </w:r>
      <w:r w:rsidRPr="00F32A98">
        <w:rPr>
          <w:rFonts w:ascii="Times New Roman" w:hAnsi="Times New Roman" w:cs="Times New Roman"/>
          <w:b/>
          <w:sz w:val="28"/>
          <w:szCs w:val="28"/>
          <w:shd w:val="clear" w:color="auto" w:fill="FFFFFF"/>
        </w:rPr>
        <w:t>специфическим языком</w:t>
      </w:r>
      <w:r w:rsidRPr="0058291D">
        <w:rPr>
          <w:rFonts w:ascii="Times New Roman" w:hAnsi="Times New Roman" w:cs="Times New Roman"/>
          <w:sz w:val="28"/>
          <w:szCs w:val="28"/>
          <w:shd w:val="clear" w:color="auto" w:fill="FFFFFF"/>
        </w:rPr>
        <w:t xml:space="preserve">, непонятным для взрослых и выделяющим подростка из толпы. Сленг современной молодежи включает слова и выражения, которые используются молодыми людьми, но не воспринимаются непосвященными в качестве «хороших», общеупотребительных или литературных. Эти слова и выражения становятся сленговыми именно потому, что, во-первых, они знакомы более или менее ограниченному кругу людей, а во-вторых, эти слова и выражения вносят в язык особый смысловой </w:t>
      </w:r>
      <w:r w:rsidRPr="0058291D">
        <w:rPr>
          <w:rFonts w:ascii="Times New Roman" w:hAnsi="Times New Roman" w:cs="Times New Roman"/>
          <w:color w:val="0D1D4A"/>
          <w:sz w:val="28"/>
          <w:szCs w:val="28"/>
          <w:shd w:val="clear" w:color="auto" w:fill="FFFFFF"/>
        </w:rPr>
        <w:t>оттенок</w:t>
      </w:r>
      <w:r w:rsidRPr="0058291D">
        <w:rPr>
          <w:rFonts w:ascii="Times New Roman" w:hAnsi="Times New Roman" w:cs="Times New Roman"/>
          <w:sz w:val="28"/>
          <w:szCs w:val="28"/>
          <w:shd w:val="clear" w:color="auto" w:fill="FFFFFF"/>
        </w:rPr>
        <w:t xml:space="preserve">. Кроме того такие лексические единицы отличаются зачастую нетрадиционное, не принятое литературной нормой написание или словообразование. </w:t>
      </w:r>
    </w:p>
    <w:p w:rsidR="00947491" w:rsidRPr="00AE3E4B" w:rsidRDefault="00947491" w:rsidP="00F32A98">
      <w:pPr>
        <w:jc w:val="center"/>
        <w:rPr>
          <w:rFonts w:ascii="Times New Roman" w:hAnsi="Times New Roman" w:cs="Times New Roman"/>
          <w:b/>
          <w:bCs/>
          <w:sz w:val="28"/>
          <w:szCs w:val="28"/>
        </w:rPr>
      </w:pPr>
      <w:r w:rsidRPr="00AE3E4B">
        <w:rPr>
          <w:rFonts w:ascii="Times New Roman" w:hAnsi="Times New Roman" w:cs="Times New Roman"/>
          <w:b/>
          <w:bCs/>
          <w:sz w:val="28"/>
          <w:szCs w:val="28"/>
        </w:rPr>
        <w:t>Особенности молодежной субкультуры.</w:t>
      </w:r>
    </w:p>
    <w:p w:rsidR="00947491" w:rsidRPr="00F32A98" w:rsidRDefault="00947491" w:rsidP="00F32A98">
      <w:pPr>
        <w:jc w:val="both"/>
        <w:rPr>
          <w:rFonts w:ascii="Times New Roman" w:hAnsi="Times New Roman" w:cs="Times New Roman"/>
          <w:sz w:val="28"/>
          <w:szCs w:val="28"/>
        </w:rPr>
      </w:pPr>
      <w:r w:rsidRPr="0058291D">
        <w:rPr>
          <w:rFonts w:ascii="Times New Roman" w:hAnsi="Times New Roman" w:cs="Times New Roman"/>
          <w:sz w:val="28"/>
          <w:szCs w:val="28"/>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w:t>
      </w:r>
      <w:r w:rsidR="00AE3E4B">
        <w:rPr>
          <w:rFonts w:ascii="Times New Roman" w:hAnsi="Times New Roman" w:cs="Times New Roman"/>
          <w:sz w:val="28"/>
          <w:szCs w:val="28"/>
        </w:rPr>
        <w:t xml:space="preserve"> </w:t>
      </w:r>
      <w:r w:rsidRPr="0058291D">
        <w:rPr>
          <w:rFonts w:ascii="Times New Roman" w:hAnsi="Times New Roman" w:cs="Times New Roman"/>
          <w:sz w:val="28"/>
          <w:szCs w:val="28"/>
        </w:rPr>
        <w:t>Особенности современной молодежной субкультуры обусловлены миром чувств и эмоций. Центральное место в ней занимает музыка. Главными жанрами при этом выступают рок - и поп- музыка, которые в молодежной субкультуре выходят за рамки искусства и становятся стилем и образом жизни. Другими элементами молодежной субкультуры выступают сленг (жаргон), одежда, обувь, внешний вид, манеры повеления, способы развлечения и т.д. Молодежный сленг отличается от общепринятого литературного языка специальной и небольшой по объему лексикой, а также повышенной экспрессивностью и эмоциональностью.</w:t>
      </w:r>
      <w:r w:rsidR="00E43443" w:rsidRPr="0058291D">
        <w:rPr>
          <w:rFonts w:ascii="Times New Roman" w:eastAsia="Times New Roman" w:hAnsi="Times New Roman" w:cs="Times New Roman"/>
          <w:b/>
          <w:bCs/>
          <w:color w:val="333333"/>
          <w:kern w:val="36"/>
          <w:sz w:val="24"/>
          <w:szCs w:val="33"/>
          <w:lang w:eastAsia="ru-RU"/>
        </w:rPr>
        <w:t xml:space="preserve"> </w:t>
      </w:r>
    </w:p>
    <w:p w:rsidR="00032189" w:rsidRPr="00393D00" w:rsidRDefault="00947491" w:rsidP="00F32A98">
      <w:pPr>
        <w:shd w:val="clear" w:color="auto" w:fill="FFFFFF"/>
        <w:spacing w:after="0" w:line="360" w:lineRule="atLeast"/>
        <w:jc w:val="center"/>
        <w:rPr>
          <w:rFonts w:ascii="Times New Roman" w:eastAsia="Times New Roman" w:hAnsi="Times New Roman" w:cs="Times New Roman"/>
          <w:b/>
          <w:sz w:val="24"/>
          <w:szCs w:val="20"/>
          <w:lang w:eastAsia="ru-RU"/>
        </w:rPr>
      </w:pPr>
      <w:r w:rsidRPr="00393D00">
        <w:rPr>
          <w:rFonts w:ascii="Times New Roman" w:eastAsia="Times New Roman" w:hAnsi="Times New Roman" w:cs="Times New Roman"/>
          <w:b/>
          <w:sz w:val="24"/>
          <w:szCs w:val="20"/>
          <w:lang w:eastAsia="ru-RU"/>
        </w:rPr>
        <w:t>Этикет. Учреждения культуры. Государственные гарантии свободы доступа к культурным ценностям.</w:t>
      </w:r>
    </w:p>
    <w:p w:rsidR="00F32A98" w:rsidRPr="00AE3E4B" w:rsidRDefault="00947491" w:rsidP="00032189">
      <w:pPr>
        <w:shd w:val="clear" w:color="auto" w:fill="FFFFFF"/>
        <w:spacing w:after="0" w:line="360" w:lineRule="atLeast"/>
        <w:jc w:val="both"/>
        <w:rPr>
          <w:rFonts w:ascii="Times New Roman" w:eastAsia="Times New Roman" w:hAnsi="Times New Roman" w:cs="Times New Roman"/>
          <w:sz w:val="28"/>
          <w:szCs w:val="24"/>
          <w:lang w:eastAsia="ru-RU"/>
        </w:rPr>
      </w:pPr>
      <w:r w:rsidRPr="00AE3E4B">
        <w:rPr>
          <w:rFonts w:ascii="Times New Roman" w:eastAsia="Times New Roman" w:hAnsi="Times New Roman" w:cs="Times New Roman"/>
          <w:sz w:val="28"/>
          <w:szCs w:val="24"/>
          <w:lang w:eastAsia="ru-RU"/>
        </w:rPr>
        <w:t xml:space="preserve">Культура общения – это часть культуры поведения, которая выражается главным образом в речи, во взаимном обмене репликами и беседе. Культура труда – это совокупность личностных и постепенно выработанных качеств работника, а также устройство предприятия, благодаря которому стимулируется и реализуется трудовая деятельность. Культура учебного труда - система знаний, умений и навыков, позволяющих рационально организовывать обучение, обеспечивать его высокую производительность. Культура поведения - это совокупность сформированных, социально </w:t>
      </w:r>
      <w:r w:rsidRPr="00AE3E4B">
        <w:rPr>
          <w:rFonts w:ascii="Times New Roman" w:eastAsia="Times New Roman" w:hAnsi="Times New Roman" w:cs="Times New Roman"/>
          <w:sz w:val="28"/>
          <w:szCs w:val="24"/>
          <w:lang w:eastAsia="ru-RU"/>
        </w:rPr>
        <w:lastRenderedPageBreak/>
        <w:t xml:space="preserve">значимых качеств личности, повседневных поступков человека в обществе, основанных на нормах нравственности, этики, эстетической культуре. </w:t>
      </w:r>
    </w:p>
    <w:p w:rsidR="00F32A98" w:rsidRPr="00AE3E4B" w:rsidRDefault="00947491" w:rsidP="00032189">
      <w:pPr>
        <w:shd w:val="clear" w:color="auto" w:fill="FFFFFF"/>
        <w:spacing w:after="0" w:line="360" w:lineRule="atLeast"/>
        <w:jc w:val="both"/>
        <w:rPr>
          <w:rFonts w:ascii="Times New Roman" w:eastAsia="Times New Roman" w:hAnsi="Times New Roman" w:cs="Times New Roman"/>
          <w:sz w:val="28"/>
          <w:szCs w:val="24"/>
          <w:lang w:eastAsia="ru-RU"/>
        </w:rPr>
      </w:pPr>
      <w:r w:rsidRPr="00AE3E4B">
        <w:rPr>
          <w:rFonts w:ascii="Times New Roman" w:eastAsia="Times New Roman" w:hAnsi="Times New Roman" w:cs="Times New Roman"/>
          <w:b/>
          <w:sz w:val="28"/>
          <w:szCs w:val="24"/>
          <w:lang w:eastAsia="ru-RU"/>
        </w:rPr>
        <w:t xml:space="preserve">Этикет </w:t>
      </w:r>
      <w:r w:rsidRPr="00AE3E4B">
        <w:rPr>
          <w:rFonts w:ascii="Times New Roman" w:eastAsia="Times New Roman" w:hAnsi="Times New Roman" w:cs="Times New Roman"/>
          <w:sz w:val="28"/>
          <w:szCs w:val="24"/>
          <w:lang w:eastAsia="ru-RU"/>
        </w:rPr>
        <w:t>— это совокупность правил, которые определяют культурные формы поведения, общения и деятельности людей.</w:t>
      </w:r>
    </w:p>
    <w:p w:rsidR="00F32A98" w:rsidRDefault="00947491" w:rsidP="00032189">
      <w:pPr>
        <w:shd w:val="clear" w:color="auto" w:fill="FFFFFF"/>
        <w:spacing w:after="0" w:line="360" w:lineRule="atLeast"/>
        <w:jc w:val="both"/>
        <w:rPr>
          <w:rFonts w:ascii="Times New Roman" w:eastAsia="Times New Roman" w:hAnsi="Times New Roman" w:cs="Times New Roman"/>
          <w:b/>
          <w:color w:val="333333"/>
          <w:sz w:val="28"/>
          <w:szCs w:val="24"/>
          <w:lang w:eastAsia="ru-RU"/>
        </w:rPr>
      </w:pPr>
      <w:r w:rsidRPr="00AE3E4B">
        <w:rPr>
          <w:rFonts w:ascii="Times New Roman" w:eastAsia="Times New Roman" w:hAnsi="Times New Roman" w:cs="Times New Roman"/>
          <w:b/>
          <w:sz w:val="28"/>
          <w:szCs w:val="24"/>
          <w:lang w:eastAsia="ru-RU"/>
        </w:rPr>
        <w:t xml:space="preserve"> </w:t>
      </w:r>
      <w:proofErr w:type="gramStart"/>
      <w:r w:rsidRPr="00AE3E4B">
        <w:rPr>
          <w:rFonts w:ascii="Times New Roman" w:eastAsia="Times New Roman" w:hAnsi="Times New Roman" w:cs="Times New Roman"/>
          <w:b/>
          <w:sz w:val="28"/>
          <w:szCs w:val="24"/>
          <w:lang w:eastAsia="ru-RU"/>
        </w:rPr>
        <w:t xml:space="preserve">К учреждениям культуры относятся </w:t>
      </w:r>
      <w:r w:rsidRPr="00AE3E4B">
        <w:rPr>
          <w:rFonts w:ascii="Times New Roman" w:eastAsia="Times New Roman" w:hAnsi="Times New Roman" w:cs="Times New Roman"/>
          <w:sz w:val="28"/>
          <w:szCs w:val="24"/>
          <w:lang w:eastAsia="ru-RU"/>
        </w:rPr>
        <w:t>театры, кинотеатры, цирки, библиотеки, музеи, выставки, дома и дворцы культуры, клубы, планетарии, парки культуры и отдыха, заповедники, ботанические сады и зоопарки, национальные парки, природные парки.</w:t>
      </w:r>
      <w:proofErr w:type="gramEnd"/>
    </w:p>
    <w:p w:rsidR="00F32A98" w:rsidRDefault="00947491" w:rsidP="00F32A98">
      <w:pPr>
        <w:shd w:val="clear" w:color="auto" w:fill="FFFFFF"/>
        <w:spacing w:after="0" w:line="360" w:lineRule="atLeast"/>
        <w:jc w:val="center"/>
        <w:rPr>
          <w:rFonts w:ascii="Times New Roman" w:eastAsia="Times New Roman" w:hAnsi="Times New Roman" w:cs="Times New Roman"/>
          <w:color w:val="333333"/>
          <w:sz w:val="28"/>
          <w:szCs w:val="24"/>
          <w:lang w:eastAsia="ru-RU"/>
        </w:rPr>
      </w:pPr>
      <w:r w:rsidRPr="00F32A98">
        <w:rPr>
          <w:rFonts w:ascii="Times New Roman" w:eastAsia="Times New Roman" w:hAnsi="Times New Roman" w:cs="Times New Roman"/>
          <w:b/>
          <w:color w:val="333333"/>
          <w:sz w:val="28"/>
          <w:szCs w:val="24"/>
          <w:lang w:eastAsia="ru-RU"/>
        </w:rPr>
        <w:t>Государственные гарантии свободы доступа к культурным ценностям</w:t>
      </w:r>
      <w:r w:rsidRPr="0058291D">
        <w:rPr>
          <w:rFonts w:ascii="Times New Roman" w:eastAsia="Times New Roman" w:hAnsi="Times New Roman" w:cs="Times New Roman"/>
          <w:color w:val="333333"/>
          <w:sz w:val="28"/>
          <w:szCs w:val="24"/>
          <w:lang w:eastAsia="ru-RU"/>
        </w:rPr>
        <w:t xml:space="preserve">. </w:t>
      </w:r>
    </w:p>
    <w:p w:rsidR="00F32A98" w:rsidRDefault="00F32A98" w:rsidP="00F32A98">
      <w:pPr>
        <w:shd w:val="clear" w:color="auto" w:fill="FFFFFF"/>
        <w:spacing w:after="0" w:line="360" w:lineRule="atLeast"/>
        <w:jc w:val="center"/>
        <w:rPr>
          <w:rFonts w:ascii="Times New Roman" w:eastAsia="Times New Roman" w:hAnsi="Times New Roman" w:cs="Times New Roman"/>
          <w:color w:val="333333"/>
          <w:sz w:val="28"/>
          <w:szCs w:val="24"/>
          <w:lang w:eastAsia="ru-RU"/>
        </w:rPr>
      </w:pPr>
    </w:p>
    <w:p w:rsidR="00947491" w:rsidRPr="00AE3E4B" w:rsidRDefault="00947491" w:rsidP="00F32A98">
      <w:pPr>
        <w:shd w:val="clear" w:color="auto" w:fill="FFFFFF"/>
        <w:spacing w:after="0" w:line="360" w:lineRule="atLeast"/>
        <w:jc w:val="both"/>
        <w:rPr>
          <w:rFonts w:ascii="Times New Roman" w:eastAsia="Times New Roman" w:hAnsi="Times New Roman" w:cs="Times New Roman"/>
          <w:sz w:val="28"/>
          <w:szCs w:val="24"/>
          <w:lang w:eastAsia="ru-RU"/>
        </w:rPr>
      </w:pPr>
      <w:r w:rsidRPr="00AE3E4B">
        <w:rPr>
          <w:rFonts w:ascii="Times New Roman" w:eastAsia="Times New Roman" w:hAnsi="Times New Roman" w:cs="Times New Roman"/>
          <w:sz w:val="28"/>
          <w:szCs w:val="24"/>
          <w:lang w:eastAsia="ru-RU"/>
        </w:rPr>
        <w:t>Конституция РФ, статья 44 1.Каждому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2.Каждый имеет право на участие в культурной жизни и пользование учреждениями культуры, на доступ к культурным ценностям. 3.Каждый обязан заботиться о сохранении исторического и культурного наследия, беречь памятники истории и культуры.</w:t>
      </w:r>
    </w:p>
    <w:p w:rsidR="00947491" w:rsidRDefault="00AE3E4B" w:rsidP="00F32A98">
      <w:pPr>
        <w:jc w:val="both"/>
        <w:rPr>
          <w:rFonts w:ascii="Times New Roman" w:hAnsi="Times New Roman" w:cs="Times New Roman"/>
          <w:b/>
          <w:sz w:val="28"/>
          <w:szCs w:val="28"/>
        </w:rPr>
      </w:pPr>
      <w:r>
        <w:rPr>
          <w:rFonts w:ascii="Times New Roman" w:hAnsi="Times New Roman" w:cs="Times New Roman"/>
          <w:b/>
          <w:sz w:val="28"/>
          <w:szCs w:val="28"/>
        </w:rPr>
        <w:t xml:space="preserve"> Домашнее задание</w:t>
      </w:r>
    </w:p>
    <w:p w:rsidR="00AE3E4B" w:rsidRDefault="00AE3E4B" w:rsidP="00AE3E4B">
      <w:pPr>
        <w:pStyle w:val="a8"/>
        <w:numPr>
          <w:ilvl w:val="1"/>
          <w:numId w:val="1"/>
        </w:numPr>
        <w:jc w:val="both"/>
        <w:rPr>
          <w:rFonts w:ascii="Times New Roman" w:hAnsi="Times New Roman" w:cs="Times New Roman"/>
          <w:b/>
          <w:sz w:val="28"/>
          <w:szCs w:val="28"/>
        </w:rPr>
      </w:pPr>
      <w:r>
        <w:rPr>
          <w:rFonts w:ascii="Times New Roman" w:hAnsi="Times New Roman" w:cs="Times New Roman"/>
          <w:b/>
          <w:sz w:val="28"/>
          <w:szCs w:val="28"/>
        </w:rPr>
        <w:t>Изучите материалы лекции и письменно ответьте на вопросы</w:t>
      </w:r>
    </w:p>
    <w:p w:rsidR="00AE3E4B" w:rsidRDefault="00AE3E4B" w:rsidP="00AE3E4B">
      <w:pPr>
        <w:pStyle w:val="a8"/>
        <w:ind w:left="1440"/>
        <w:jc w:val="center"/>
        <w:rPr>
          <w:rFonts w:ascii="Times New Roman" w:hAnsi="Times New Roman" w:cs="Times New Roman"/>
          <w:b/>
          <w:sz w:val="28"/>
          <w:szCs w:val="28"/>
        </w:rPr>
      </w:pPr>
      <w:r>
        <w:rPr>
          <w:rFonts w:ascii="Times New Roman" w:hAnsi="Times New Roman" w:cs="Times New Roman"/>
          <w:b/>
          <w:sz w:val="28"/>
          <w:szCs w:val="28"/>
        </w:rPr>
        <w:t xml:space="preserve">Контрольные вопросы </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Дайте определение понятию «культура».</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Что такое народная культура?</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Какая культура называется элитарной?</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Какая культура называется экранной?</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Дайте определение понятию этикет.</w:t>
      </w:r>
    </w:p>
    <w:p w:rsid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Приведите примеры учреждений культуры</w:t>
      </w:r>
    </w:p>
    <w:p w:rsidR="00AE3E4B" w:rsidRPr="00AE3E4B" w:rsidRDefault="00AE3E4B" w:rsidP="00AE3E4B">
      <w:pPr>
        <w:pStyle w:val="a8"/>
        <w:numPr>
          <w:ilvl w:val="2"/>
          <w:numId w:val="1"/>
        </w:numPr>
        <w:jc w:val="both"/>
        <w:rPr>
          <w:rFonts w:ascii="Times New Roman" w:hAnsi="Times New Roman" w:cs="Times New Roman"/>
          <w:sz w:val="28"/>
          <w:szCs w:val="28"/>
        </w:rPr>
      </w:pPr>
      <w:r>
        <w:rPr>
          <w:rFonts w:ascii="Times New Roman" w:hAnsi="Times New Roman" w:cs="Times New Roman"/>
          <w:sz w:val="28"/>
          <w:szCs w:val="28"/>
        </w:rPr>
        <w:t>Какие существуют государственные гарантии культурным ценностям?</w:t>
      </w:r>
    </w:p>
    <w:sectPr w:rsidR="00AE3E4B" w:rsidRPr="00AE3E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A1" w:rsidRDefault="001702A1" w:rsidP="00947491">
      <w:pPr>
        <w:spacing w:after="0" w:line="240" w:lineRule="auto"/>
      </w:pPr>
      <w:r>
        <w:separator/>
      </w:r>
    </w:p>
  </w:endnote>
  <w:endnote w:type="continuationSeparator" w:id="0">
    <w:p w:rsidR="001702A1" w:rsidRDefault="001702A1" w:rsidP="0094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A1" w:rsidRDefault="001702A1" w:rsidP="00947491">
      <w:pPr>
        <w:spacing w:after="0" w:line="240" w:lineRule="auto"/>
      </w:pPr>
      <w:r>
        <w:separator/>
      </w:r>
    </w:p>
  </w:footnote>
  <w:footnote w:type="continuationSeparator" w:id="0">
    <w:p w:rsidR="001702A1" w:rsidRDefault="001702A1" w:rsidP="00947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A51"/>
    <w:multiLevelType w:val="multilevel"/>
    <w:tmpl w:val="9D3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D580F"/>
    <w:multiLevelType w:val="multilevel"/>
    <w:tmpl w:val="87DA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20E35"/>
    <w:multiLevelType w:val="multilevel"/>
    <w:tmpl w:val="62B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14617"/>
    <w:multiLevelType w:val="multilevel"/>
    <w:tmpl w:val="60A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14"/>
    <w:rsid w:val="00032189"/>
    <w:rsid w:val="00034936"/>
    <w:rsid w:val="001702A1"/>
    <w:rsid w:val="002E1ED3"/>
    <w:rsid w:val="00393D00"/>
    <w:rsid w:val="004C4064"/>
    <w:rsid w:val="0058291D"/>
    <w:rsid w:val="008F5F18"/>
    <w:rsid w:val="00947491"/>
    <w:rsid w:val="00973314"/>
    <w:rsid w:val="00A13B82"/>
    <w:rsid w:val="00AE3E4B"/>
    <w:rsid w:val="00B6239D"/>
    <w:rsid w:val="00E43443"/>
    <w:rsid w:val="00EE3EFC"/>
    <w:rsid w:val="00F32A98"/>
    <w:rsid w:val="00FC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2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74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7491"/>
  </w:style>
  <w:style w:type="paragraph" w:styleId="a6">
    <w:name w:val="footer"/>
    <w:basedOn w:val="a"/>
    <w:link w:val="a7"/>
    <w:uiPriority w:val="99"/>
    <w:unhideWhenUsed/>
    <w:rsid w:val="009474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7491"/>
  </w:style>
  <w:style w:type="paragraph" w:styleId="a8">
    <w:name w:val="List Paragraph"/>
    <w:basedOn w:val="a"/>
    <w:uiPriority w:val="34"/>
    <w:qFormat/>
    <w:rsid w:val="00947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2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74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7491"/>
  </w:style>
  <w:style w:type="paragraph" w:styleId="a6">
    <w:name w:val="footer"/>
    <w:basedOn w:val="a"/>
    <w:link w:val="a7"/>
    <w:uiPriority w:val="99"/>
    <w:unhideWhenUsed/>
    <w:rsid w:val="009474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7491"/>
  </w:style>
  <w:style w:type="paragraph" w:styleId="a8">
    <w:name w:val="List Paragraph"/>
    <w:basedOn w:val="a"/>
    <w:uiPriority w:val="34"/>
    <w:qFormat/>
    <w:rsid w:val="00947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87572">
      <w:bodyDiv w:val="1"/>
      <w:marLeft w:val="0"/>
      <w:marRight w:val="0"/>
      <w:marTop w:val="0"/>
      <w:marBottom w:val="0"/>
      <w:divBdr>
        <w:top w:val="none" w:sz="0" w:space="0" w:color="auto"/>
        <w:left w:val="none" w:sz="0" w:space="0" w:color="auto"/>
        <w:bottom w:val="none" w:sz="0" w:space="0" w:color="auto"/>
        <w:right w:val="none" w:sz="0" w:space="0" w:color="auto"/>
      </w:divBdr>
    </w:div>
    <w:div w:id="1521040653">
      <w:bodyDiv w:val="1"/>
      <w:marLeft w:val="0"/>
      <w:marRight w:val="0"/>
      <w:marTop w:val="0"/>
      <w:marBottom w:val="0"/>
      <w:divBdr>
        <w:top w:val="none" w:sz="0" w:space="0" w:color="auto"/>
        <w:left w:val="none" w:sz="0" w:space="0" w:color="auto"/>
        <w:bottom w:val="none" w:sz="0" w:space="0" w:color="auto"/>
        <w:right w:val="none" w:sz="0" w:space="0" w:color="auto"/>
      </w:divBdr>
      <w:divsChild>
        <w:div w:id="2048987790">
          <w:marLeft w:val="0"/>
          <w:marRight w:val="0"/>
          <w:marTop w:val="0"/>
          <w:marBottom w:val="0"/>
          <w:divBdr>
            <w:top w:val="none" w:sz="0" w:space="0" w:color="auto"/>
            <w:left w:val="none" w:sz="0" w:space="0" w:color="auto"/>
            <w:bottom w:val="none" w:sz="0" w:space="0" w:color="auto"/>
            <w:right w:val="none" w:sz="0" w:space="0" w:color="auto"/>
          </w:divBdr>
          <w:divsChild>
            <w:div w:id="16259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9710">
      <w:bodyDiv w:val="1"/>
      <w:marLeft w:val="0"/>
      <w:marRight w:val="0"/>
      <w:marTop w:val="0"/>
      <w:marBottom w:val="0"/>
      <w:divBdr>
        <w:top w:val="none" w:sz="0" w:space="0" w:color="auto"/>
        <w:left w:val="none" w:sz="0" w:space="0" w:color="auto"/>
        <w:bottom w:val="none" w:sz="0" w:space="0" w:color="auto"/>
        <w:right w:val="none" w:sz="0" w:space="0" w:color="auto"/>
      </w:divBdr>
    </w:div>
    <w:div w:id="20324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fopedia.su/1x1aaf.html" TargetMode="Externa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2020-10-23T13:45:00Z</cp:lastPrinted>
  <dcterms:created xsi:type="dcterms:W3CDTF">2020-12-02T07:51:00Z</dcterms:created>
  <dcterms:modified xsi:type="dcterms:W3CDTF">2020-12-02T07:51:00Z</dcterms:modified>
</cp:coreProperties>
</file>