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C5" w:rsidRPr="00AD2EB3" w:rsidRDefault="004418C5" w:rsidP="004418C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E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2EB3">
        <w:rPr>
          <w:rFonts w:ascii="Times New Roman" w:hAnsi="Times New Roman" w:cs="Times New Roman"/>
          <w:sz w:val="24"/>
          <w:szCs w:val="24"/>
        </w:rPr>
        <w:t>.12.2020</w:t>
      </w:r>
    </w:p>
    <w:p w:rsidR="004418C5" w:rsidRPr="00AD2EB3" w:rsidRDefault="004418C5" w:rsidP="00441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EB3">
        <w:rPr>
          <w:rFonts w:ascii="Times New Roman" w:hAnsi="Times New Roman" w:cs="Times New Roman"/>
          <w:sz w:val="24"/>
          <w:szCs w:val="24"/>
        </w:rPr>
        <w:t>С</w:t>
      </w:r>
      <w:r w:rsidRPr="00AD2EB3">
        <w:rPr>
          <w:rFonts w:ascii="Times New Roman" w:eastAsia="Calibri" w:hAnsi="Times New Roman" w:cs="Times New Roman"/>
          <w:sz w:val="24"/>
          <w:szCs w:val="24"/>
        </w:rPr>
        <w:t xml:space="preserve">пециальность: 43. 02. 15. Поварское и кондитерское дело </w:t>
      </w:r>
    </w:p>
    <w:p w:rsidR="004418C5" w:rsidRDefault="004418C5" w:rsidP="004418C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D2EB3">
        <w:rPr>
          <w:rFonts w:ascii="Times New Roman" w:hAnsi="Times New Roman"/>
          <w:sz w:val="24"/>
          <w:szCs w:val="24"/>
        </w:rPr>
        <w:t>ОУД 13 ПРАВО</w:t>
      </w:r>
    </w:p>
    <w:p w:rsidR="004418C5" w:rsidRDefault="004418C5" w:rsidP="004418C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18C5" w:rsidRDefault="004418C5" w:rsidP="004418C5">
      <w:pPr>
        <w:pStyle w:val="a4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418C5">
        <w:rPr>
          <w:rFonts w:ascii="Times New Roman" w:hAnsi="Times New Roman"/>
          <w:b/>
          <w:spacing w:val="-1"/>
          <w:sz w:val="24"/>
          <w:szCs w:val="24"/>
        </w:rPr>
        <w:t xml:space="preserve">Практическое занятие№ 18. Права </w:t>
      </w:r>
      <w:r w:rsidRPr="004418C5">
        <w:rPr>
          <w:rFonts w:ascii="Times New Roman" w:hAnsi="Times New Roman"/>
          <w:b/>
          <w:spacing w:val="-1"/>
          <w:sz w:val="24"/>
          <w:szCs w:val="24"/>
        </w:rPr>
        <w:t>и обязанности родителей и детей</w:t>
      </w:r>
    </w:p>
    <w:p w:rsidR="004418C5" w:rsidRDefault="004418C5" w:rsidP="004418C5">
      <w:pPr>
        <w:pStyle w:val="a4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418C5" w:rsidRPr="004418C5" w:rsidRDefault="004418C5" w:rsidP="004418C5">
      <w:pPr>
        <w:pStyle w:val="a4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 w:rsidRPr="004418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418C5">
        <w:rPr>
          <w:rFonts w:ascii="Times New Roman" w:hAnsi="Times New Roman" w:cs="Times New Roman"/>
          <w:color w:val="000000"/>
          <w:sz w:val="24"/>
          <w:szCs w:val="24"/>
        </w:rPr>
        <w:t>. Вставьте пропущенные слова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Если ребенку уже исполнилось ___ лет, то изменения его имени или фамилии могут осуществляться только при его согласии.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Дела о лишении родителей родительских прав рассматриваются в___ порядке с обязательным участием ________ и органа _______ и ______________.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Родительские права и обязанности юристы называют _______________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Если родитель живет отдельно от своего ребенка, он обязан ежемесячно уплачивать на его содержание _______ часть своего дохода, на двух детей ____________ часть своего дохода, а на трех и более _____ заработка или дохода.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 xml:space="preserve">Права детей в семье делятся </w:t>
      </w:r>
      <w:proofErr w:type="gramStart"/>
      <w:r w:rsidRPr="004418C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418C5">
        <w:rPr>
          <w:rFonts w:ascii="Times New Roman" w:hAnsi="Times New Roman" w:cs="Times New Roman"/>
          <w:color w:val="000000"/>
          <w:sz w:val="24"/>
          <w:szCs w:val="24"/>
        </w:rPr>
        <w:t xml:space="preserve"> _____________ и ____________________.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Семья — основанная на_____________ или ____________________группа людей, члены которой связаны___________________</w:t>
      </w:r>
      <w:proofErr w:type="gramStart"/>
      <w:r w:rsidRPr="004418C5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418C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_________________, ____________и ______________ ответственностью.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Брачный договор устанавливает____________________ режим имущества супругов.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Если брачный договор был заключен до заключения брака, он вступает в силу со дня _________________.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Свобода в выборе места жительства относится к______________ правам супругов.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Задание 2</w:t>
      </w:r>
      <w:r w:rsidRPr="004418C5">
        <w:rPr>
          <w:rFonts w:ascii="Times New Roman" w:hAnsi="Times New Roman" w:cs="Times New Roman"/>
          <w:color w:val="000000"/>
          <w:sz w:val="24"/>
          <w:szCs w:val="24"/>
        </w:rPr>
        <w:t>.Решите задачи.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Задача 1.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Гражданин Козлов вел праздную, разгульную жизнь. Своих детей он не содержал, не воспитывал. Однако в старости, оказавшись бедным, вспомнил о них. Став взрослыми, дети отказались помогать отцу. Он обратился в суд. Какое решение может вынести суд?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Задача 2.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>У Петрова есть две дочери. Обе являются несовершеннолетними и имеют в собственности по квартире. Петров считает, что он может распоряжаться их имуществом как законный представитель. Прав ли Петров?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Задача 3.</w:t>
      </w:r>
    </w:p>
    <w:p w:rsidR="004418C5" w:rsidRPr="004418C5" w:rsidRDefault="004418C5" w:rsidP="004418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8C5">
        <w:rPr>
          <w:rFonts w:ascii="Times New Roman" w:hAnsi="Times New Roman" w:cs="Times New Roman"/>
          <w:color w:val="000000"/>
          <w:sz w:val="24"/>
          <w:szCs w:val="24"/>
        </w:rPr>
        <w:t xml:space="preserve">В юридическую консультацию обратился </w:t>
      </w:r>
      <w:proofErr w:type="spellStart"/>
      <w:r w:rsidRPr="004418C5">
        <w:rPr>
          <w:rFonts w:ascii="Times New Roman" w:hAnsi="Times New Roman" w:cs="Times New Roman"/>
          <w:color w:val="000000"/>
          <w:sz w:val="24"/>
          <w:szCs w:val="24"/>
        </w:rPr>
        <w:t>Пыгин</w:t>
      </w:r>
      <w:proofErr w:type="spellEnd"/>
      <w:r w:rsidRPr="004418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418C5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4418C5">
        <w:rPr>
          <w:rFonts w:ascii="Times New Roman" w:hAnsi="Times New Roman" w:cs="Times New Roman"/>
          <w:color w:val="000000"/>
          <w:sz w:val="24"/>
          <w:szCs w:val="24"/>
        </w:rPr>
        <w:t xml:space="preserve"> сообщил следующее. В браке со своей бывшей женой он состоял около трех лет. Жена его не работала, а он работал бухгалтером в коммерческой организации. Зарабатывал он неплохо, однако сбережений супруги не имели, поскольку жена значительную часть заработанных денег тратила на приобретение дорогой одежды и ювелирных украшений. При разделе совместно нажитого имущества жена отказалась включить в него эти вещи, поскольку, по ее мнению, они являются вещами индивидуального пользования и разделу не подлежат. Какой совет надо дать </w:t>
      </w:r>
      <w:proofErr w:type="spellStart"/>
      <w:r w:rsidRPr="004418C5">
        <w:rPr>
          <w:rFonts w:ascii="Times New Roman" w:hAnsi="Times New Roman" w:cs="Times New Roman"/>
          <w:color w:val="000000"/>
          <w:sz w:val="24"/>
          <w:szCs w:val="24"/>
        </w:rPr>
        <w:t>Пыгину</w:t>
      </w:r>
      <w:proofErr w:type="spellEnd"/>
      <w:r w:rsidRPr="004418C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4418C5" w:rsidRPr="004418C5" w:rsidRDefault="004418C5" w:rsidP="004418C5">
      <w:pPr>
        <w:pStyle w:val="a4"/>
        <w:ind w:firstLine="709"/>
        <w:jc w:val="both"/>
        <w:rPr>
          <w:rFonts w:ascii="Times New Roman" w:hAnsi="Times New Roman"/>
          <w:caps/>
          <w:sz w:val="24"/>
          <w:szCs w:val="24"/>
        </w:rPr>
      </w:pPr>
    </w:p>
    <w:p w:rsidR="00007E42" w:rsidRPr="00AD2EB3" w:rsidRDefault="00007E42" w:rsidP="00007E42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8D5121" w:rsidRPr="004418C5" w:rsidRDefault="008D5121" w:rsidP="004418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5121" w:rsidRPr="004418C5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8F"/>
    <w:rsid w:val="00007E42"/>
    <w:rsid w:val="00277E65"/>
    <w:rsid w:val="004418C5"/>
    <w:rsid w:val="007B1A8F"/>
    <w:rsid w:val="008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418C5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418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418C5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418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2020-12-02T16:36:00Z</dcterms:created>
  <dcterms:modified xsi:type="dcterms:W3CDTF">2020-12-02T16:41:00Z</dcterms:modified>
</cp:coreProperties>
</file>