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8E" w:rsidRDefault="00572C10" w:rsidP="00572C10">
      <w:pPr>
        <w:shd w:val="clear" w:color="auto" w:fill="FFFFFF"/>
        <w:ind w:left="-567" w:right="461"/>
        <w:jc w:val="both"/>
        <w:rPr>
          <w:rFonts w:ascii="Times New Roman" w:hAnsi="Times New Roman" w:cs="Times New Roman"/>
          <w:b/>
          <w:bCs/>
          <w:spacing w:val="8"/>
          <w:sz w:val="28"/>
          <w:szCs w:val="28"/>
        </w:rPr>
      </w:pPr>
      <w:r>
        <w:rPr>
          <w:rFonts w:ascii="Times New Roman" w:hAnsi="Times New Roman" w:cs="Times New Roman"/>
          <w:b/>
          <w:bCs/>
          <w:spacing w:val="8"/>
          <w:sz w:val="28"/>
          <w:szCs w:val="28"/>
        </w:rPr>
        <w:t xml:space="preserve">Гр. 20 </w:t>
      </w:r>
    </w:p>
    <w:p w:rsidR="00572C10" w:rsidRDefault="00572C10" w:rsidP="00572C10">
      <w:pPr>
        <w:shd w:val="clear" w:color="auto" w:fill="FFFFFF"/>
        <w:ind w:left="-567" w:right="461"/>
        <w:jc w:val="both"/>
        <w:rPr>
          <w:rFonts w:ascii="Times New Roman" w:hAnsi="Times New Roman" w:cs="Times New Roman"/>
          <w:b/>
          <w:bCs/>
          <w:spacing w:val="8"/>
          <w:sz w:val="28"/>
          <w:szCs w:val="28"/>
        </w:rPr>
      </w:pPr>
    </w:p>
    <w:p w:rsidR="00572C10" w:rsidRPr="00572C10" w:rsidRDefault="00572C10" w:rsidP="00572C10">
      <w:pPr>
        <w:shd w:val="clear" w:color="auto" w:fill="FFFFFF"/>
        <w:ind w:left="-567" w:right="461"/>
        <w:jc w:val="both"/>
        <w:rPr>
          <w:rFonts w:ascii="Times New Roman" w:hAnsi="Times New Roman" w:cs="Times New Roman"/>
          <w:b/>
          <w:bCs/>
          <w:color w:val="FF0000"/>
          <w:spacing w:val="8"/>
          <w:sz w:val="28"/>
          <w:szCs w:val="28"/>
        </w:rPr>
      </w:pPr>
      <w:r w:rsidRPr="00572C10">
        <w:rPr>
          <w:rFonts w:ascii="Times New Roman" w:hAnsi="Times New Roman" w:cs="Times New Roman"/>
          <w:b/>
          <w:bCs/>
          <w:color w:val="FF0000"/>
          <w:spacing w:val="8"/>
          <w:sz w:val="28"/>
          <w:szCs w:val="28"/>
        </w:rPr>
        <w:t>Домашнее задание:</w:t>
      </w:r>
    </w:p>
    <w:p w:rsidR="00572C10" w:rsidRDefault="00572C10" w:rsidP="00572C10">
      <w:pPr>
        <w:shd w:val="clear" w:color="auto" w:fill="FFFFFF"/>
        <w:ind w:left="-567" w:right="461"/>
        <w:jc w:val="both"/>
        <w:rPr>
          <w:rFonts w:ascii="Times New Roman" w:hAnsi="Times New Roman" w:cs="Times New Roman"/>
          <w:b/>
          <w:bCs/>
          <w:spacing w:val="8"/>
          <w:sz w:val="28"/>
          <w:szCs w:val="28"/>
        </w:rPr>
      </w:pPr>
      <w:r>
        <w:rPr>
          <w:rFonts w:ascii="Times New Roman" w:hAnsi="Times New Roman" w:cs="Times New Roman"/>
          <w:b/>
          <w:bCs/>
          <w:spacing w:val="8"/>
          <w:sz w:val="28"/>
          <w:szCs w:val="28"/>
        </w:rPr>
        <w:t>- внимательно изучить данную тему;</w:t>
      </w:r>
    </w:p>
    <w:p w:rsidR="00572C10" w:rsidRDefault="00572C10" w:rsidP="00572C10">
      <w:pPr>
        <w:shd w:val="clear" w:color="auto" w:fill="FFFFFF"/>
        <w:ind w:left="-567" w:right="461"/>
        <w:jc w:val="both"/>
        <w:rPr>
          <w:rFonts w:ascii="Times New Roman" w:hAnsi="Times New Roman" w:cs="Times New Roman"/>
          <w:b/>
          <w:bCs/>
          <w:spacing w:val="8"/>
          <w:sz w:val="28"/>
          <w:szCs w:val="28"/>
        </w:rPr>
      </w:pPr>
      <w:r>
        <w:rPr>
          <w:rFonts w:ascii="Times New Roman" w:hAnsi="Times New Roman" w:cs="Times New Roman"/>
          <w:b/>
          <w:bCs/>
          <w:spacing w:val="8"/>
          <w:sz w:val="28"/>
          <w:szCs w:val="28"/>
        </w:rPr>
        <w:t>- ответить письменно на вопросы.</w:t>
      </w:r>
    </w:p>
    <w:p w:rsidR="00572C10" w:rsidRPr="00572C10" w:rsidRDefault="00572C10" w:rsidP="00572C10">
      <w:pPr>
        <w:shd w:val="clear" w:color="auto" w:fill="FFFFFF"/>
        <w:ind w:left="-567" w:right="461"/>
        <w:jc w:val="both"/>
        <w:rPr>
          <w:rFonts w:ascii="Times New Roman" w:hAnsi="Times New Roman" w:cs="Times New Roman"/>
          <w:b/>
          <w:bCs/>
          <w:spacing w:val="8"/>
          <w:sz w:val="28"/>
          <w:szCs w:val="28"/>
        </w:rPr>
      </w:pPr>
      <w:r w:rsidRPr="00572C10">
        <w:rPr>
          <w:rFonts w:ascii="Times New Roman" w:hAnsi="Times New Roman" w:cs="Times New Roman"/>
          <w:b/>
          <w:sz w:val="28"/>
          <w:szCs w:val="28"/>
          <w:u w:val="single"/>
        </w:rPr>
        <w:t>Готовое задание высылать на электронную почту:</w:t>
      </w:r>
    </w:p>
    <w:p w:rsidR="00572C10" w:rsidRPr="00572C10" w:rsidRDefault="00572C10" w:rsidP="00572C10">
      <w:pPr>
        <w:shd w:val="clear" w:color="auto" w:fill="FFFFFF"/>
        <w:ind w:left="-567" w:right="461"/>
        <w:jc w:val="both"/>
        <w:rPr>
          <w:rFonts w:ascii="Times New Roman" w:hAnsi="Times New Roman" w:cs="Times New Roman"/>
          <w:b/>
          <w:bCs/>
          <w:spacing w:val="8"/>
          <w:sz w:val="28"/>
          <w:szCs w:val="28"/>
        </w:rPr>
      </w:pPr>
      <w:hyperlink r:id="rId6" w:history="1">
        <w:r w:rsidRPr="000B285E">
          <w:rPr>
            <w:rStyle w:val="a4"/>
            <w:rFonts w:ascii="Times New Roman" w:hAnsi="Times New Roman" w:cs="Times New Roman"/>
            <w:b/>
            <w:sz w:val="28"/>
            <w:szCs w:val="28"/>
          </w:rPr>
          <w:t>serega.fe2017@yandex.ru</w:t>
        </w:r>
      </w:hyperlink>
    </w:p>
    <w:p w:rsidR="00572C10" w:rsidRDefault="00572C10" w:rsidP="00572C10">
      <w:pPr>
        <w:shd w:val="clear" w:color="auto" w:fill="FFFFFF"/>
        <w:ind w:left="-567" w:right="461"/>
        <w:jc w:val="both"/>
        <w:rPr>
          <w:rFonts w:ascii="Times New Roman" w:hAnsi="Times New Roman" w:cs="Times New Roman"/>
          <w:b/>
          <w:bCs/>
          <w:spacing w:val="8"/>
          <w:sz w:val="28"/>
          <w:szCs w:val="28"/>
        </w:rPr>
      </w:pPr>
    </w:p>
    <w:p w:rsidR="00572C10" w:rsidRDefault="00572C10" w:rsidP="00572C10">
      <w:pPr>
        <w:shd w:val="clear" w:color="auto" w:fill="FFFFFF"/>
        <w:ind w:left="-567" w:right="461"/>
        <w:jc w:val="both"/>
        <w:rPr>
          <w:rFonts w:ascii="Times New Roman" w:hAnsi="Times New Roman" w:cs="Times New Roman"/>
          <w:b/>
          <w:bCs/>
          <w:spacing w:val="8"/>
          <w:sz w:val="28"/>
          <w:szCs w:val="28"/>
        </w:rPr>
      </w:pPr>
    </w:p>
    <w:p w:rsidR="00572C10" w:rsidRDefault="00572C10" w:rsidP="00572C10">
      <w:pPr>
        <w:shd w:val="clear" w:color="auto" w:fill="FFFFFF"/>
        <w:ind w:left="-567" w:right="461"/>
        <w:jc w:val="center"/>
        <w:rPr>
          <w:rFonts w:ascii="Times New Roman" w:hAnsi="Times New Roman" w:cs="Times New Roman"/>
          <w:b/>
          <w:bCs/>
          <w:spacing w:val="8"/>
          <w:sz w:val="28"/>
          <w:szCs w:val="28"/>
        </w:rPr>
      </w:pPr>
    </w:p>
    <w:p w:rsidR="00572C10" w:rsidRDefault="00572C10" w:rsidP="00572C10">
      <w:pPr>
        <w:shd w:val="clear" w:color="auto" w:fill="FFFFFF"/>
        <w:spacing w:line="230" w:lineRule="exact"/>
        <w:ind w:left="-567" w:right="461"/>
        <w:jc w:val="center"/>
        <w:rPr>
          <w:rFonts w:ascii="Times New Roman" w:hAnsi="Times New Roman" w:cs="Times New Roman"/>
          <w:b/>
          <w:bCs/>
          <w:spacing w:val="8"/>
          <w:sz w:val="28"/>
          <w:szCs w:val="28"/>
        </w:rPr>
      </w:pPr>
    </w:p>
    <w:p w:rsidR="00572C10" w:rsidRDefault="00572C10" w:rsidP="00572C10">
      <w:pPr>
        <w:shd w:val="clear" w:color="auto" w:fill="FFFFFF"/>
        <w:spacing w:line="230" w:lineRule="exact"/>
        <w:ind w:left="-567" w:right="461"/>
        <w:jc w:val="center"/>
        <w:rPr>
          <w:rFonts w:ascii="Times New Roman" w:hAnsi="Times New Roman" w:cs="Times New Roman"/>
          <w:b/>
          <w:bCs/>
          <w:spacing w:val="8"/>
          <w:sz w:val="28"/>
          <w:szCs w:val="28"/>
        </w:rPr>
      </w:pPr>
    </w:p>
    <w:p w:rsidR="00572C10" w:rsidRDefault="00572C10" w:rsidP="00572C10">
      <w:pPr>
        <w:shd w:val="clear" w:color="auto" w:fill="FFFFFF"/>
        <w:spacing w:line="230" w:lineRule="exact"/>
        <w:ind w:left="-567" w:right="461"/>
        <w:jc w:val="center"/>
        <w:rPr>
          <w:rFonts w:ascii="Times New Roman" w:hAnsi="Times New Roman" w:cs="Times New Roman"/>
          <w:b/>
          <w:bCs/>
          <w:spacing w:val="8"/>
          <w:sz w:val="28"/>
          <w:szCs w:val="28"/>
        </w:rPr>
      </w:pPr>
    </w:p>
    <w:p w:rsidR="0097278E" w:rsidRPr="00572C10" w:rsidRDefault="0097278E" w:rsidP="00572C10">
      <w:pPr>
        <w:shd w:val="clear" w:color="auto" w:fill="FFFFFF"/>
        <w:spacing w:line="230" w:lineRule="exact"/>
        <w:ind w:left="-567" w:right="461"/>
        <w:jc w:val="center"/>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ТЕМА: ФУНКЦИИ И ОСНОВНЫЕ ЗАДАЧИ СОВРЕМЕННЫХ ВООРУЖЕННЫХ СИЛ</w:t>
      </w:r>
    </w:p>
    <w:p w:rsidR="0097278E" w:rsidRPr="00572C10" w:rsidRDefault="0097278E" w:rsidP="00572C10">
      <w:pPr>
        <w:shd w:val="clear" w:color="auto" w:fill="FFFFFF"/>
        <w:spacing w:line="230" w:lineRule="exact"/>
        <w:ind w:left="-567" w:right="461"/>
        <w:jc w:val="center"/>
        <w:rPr>
          <w:rFonts w:ascii="Times New Roman" w:hAnsi="Times New Roman" w:cs="Times New Roman"/>
          <w:b/>
          <w:bCs/>
          <w:spacing w:val="8"/>
          <w:sz w:val="28"/>
          <w:szCs w:val="28"/>
        </w:rPr>
      </w:pPr>
    </w:p>
    <w:p w:rsidR="0097278E" w:rsidRPr="00572C10" w:rsidRDefault="0097278E" w:rsidP="00572C10">
      <w:pPr>
        <w:ind w:left="-567"/>
        <w:jc w:val="both"/>
        <w:rPr>
          <w:rFonts w:ascii="Times New Roman" w:hAnsi="Times New Roman" w:cs="Times New Roman"/>
          <w:sz w:val="28"/>
          <w:szCs w:val="28"/>
        </w:rPr>
      </w:pPr>
      <w:r w:rsidRPr="00572C10">
        <w:rPr>
          <w:rFonts w:ascii="Times New Roman" w:hAnsi="Times New Roman" w:cs="Times New Roman"/>
          <w:b/>
          <w:sz w:val="28"/>
          <w:szCs w:val="28"/>
        </w:rPr>
        <w:t xml:space="preserve">Цель урока: </w:t>
      </w:r>
      <w:r w:rsidRPr="00572C10">
        <w:rPr>
          <w:rFonts w:ascii="Times New Roman" w:hAnsi="Times New Roman" w:cs="Times New Roman"/>
          <w:sz w:val="28"/>
          <w:szCs w:val="28"/>
        </w:rPr>
        <w:t>Познакомить учащихся с предназначением ВС РФ, их основными функциями и задачами по обеспечению национальной безопасности от внешних и внутренних угроз.</w:t>
      </w:r>
    </w:p>
    <w:p w:rsidR="0097278E" w:rsidRPr="00572C10" w:rsidRDefault="0097278E" w:rsidP="00572C10">
      <w:pPr>
        <w:ind w:left="-567"/>
        <w:jc w:val="both"/>
        <w:rPr>
          <w:rFonts w:ascii="Times New Roman" w:hAnsi="Times New Roman" w:cs="Times New Roman"/>
          <w:sz w:val="28"/>
          <w:szCs w:val="28"/>
        </w:rPr>
      </w:pP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 xml:space="preserve">   </w:t>
      </w:r>
      <w:r w:rsidR="00572C10" w:rsidRPr="00572C10">
        <w:rPr>
          <w:rFonts w:ascii="Times New Roman" w:hAnsi="Times New Roman" w:cs="Times New Roman"/>
          <w:b/>
          <w:bCs/>
          <w:spacing w:val="8"/>
          <w:sz w:val="28"/>
          <w:szCs w:val="28"/>
        </w:rPr>
        <w:tab/>
      </w:r>
      <w:r w:rsidRPr="00572C10">
        <w:rPr>
          <w:rFonts w:ascii="Times New Roman" w:hAnsi="Times New Roman" w:cs="Times New Roman"/>
          <w:b/>
          <w:bCs/>
          <w:spacing w:val="8"/>
          <w:sz w:val="28"/>
          <w:szCs w:val="28"/>
        </w:rPr>
        <w:t xml:space="preserve">Вооруженные силы предназначены для отражения агрессии, направленной </w:t>
      </w:r>
      <w:proofErr w:type="spellStart"/>
      <w:r w:rsidRPr="00572C10">
        <w:rPr>
          <w:rFonts w:ascii="Times New Roman" w:hAnsi="Times New Roman" w:cs="Times New Roman"/>
          <w:b/>
          <w:bCs/>
          <w:spacing w:val="8"/>
          <w:sz w:val="28"/>
          <w:szCs w:val="28"/>
        </w:rPr>
        <w:t>проив</w:t>
      </w:r>
      <w:proofErr w:type="spellEnd"/>
      <w:r w:rsidRPr="00572C10">
        <w:rPr>
          <w:rFonts w:ascii="Times New Roman" w:hAnsi="Times New Roman" w:cs="Times New Roman"/>
          <w:b/>
          <w:bCs/>
          <w:spacing w:val="8"/>
          <w:sz w:val="28"/>
          <w:szCs w:val="28"/>
        </w:rPr>
        <w:t xml:space="preserve">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международными договорами Российской Федерации.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w:t>
      </w:r>
      <w:r w:rsidRPr="00572C10">
        <w:rPr>
          <w:rFonts w:ascii="Times New Roman" w:hAnsi="Times New Roman" w:cs="Times New Roman"/>
          <w:b/>
          <w:bCs/>
          <w:spacing w:val="8"/>
          <w:sz w:val="28"/>
          <w:szCs w:val="28"/>
        </w:rPr>
        <w:t>Основными функциями Вооруженных сил Российской Федерации</w:t>
      </w:r>
      <w:r w:rsidRPr="00572C10">
        <w:rPr>
          <w:rFonts w:ascii="Times New Roman" w:hAnsi="Times New Roman" w:cs="Times New Roman"/>
          <w:bCs/>
          <w:spacing w:val="8"/>
          <w:sz w:val="28"/>
          <w:szCs w:val="28"/>
        </w:rPr>
        <w:t xml:space="preserve"> являются:</w:t>
      </w:r>
    </w:p>
    <w:p w:rsidR="0097278E" w:rsidRPr="00572C10" w:rsidRDefault="0097278E" w:rsidP="00572C10">
      <w:pPr>
        <w:pStyle w:val="a3"/>
        <w:numPr>
          <w:ilvl w:val="0"/>
          <w:numId w:val="1"/>
        </w:numPr>
        <w:shd w:val="clear" w:color="auto" w:fill="FFFFFF"/>
        <w:spacing w:before="24"/>
        <w:ind w:left="-567" w:firstLine="0"/>
        <w:jc w:val="both"/>
        <w:rPr>
          <w:rFonts w:ascii="Times New Roman" w:hAnsi="Times New Roman" w:cs="Times New Roman"/>
          <w:bCs/>
          <w:spacing w:val="8"/>
          <w:sz w:val="28"/>
          <w:szCs w:val="28"/>
        </w:rPr>
      </w:pPr>
      <w:proofErr w:type="gramStart"/>
      <w:r w:rsidRPr="00572C10">
        <w:rPr>
          <w:rFonts w:ascii="Times New Roman" w:hAnsi="Times New Roman" w:cs="Times New Roman"/>
          <w:bCs/>
          <w:spacing w:val="8"/>
          <w:sz w:val="28"/>
          <w:szCs w:val="28"/>
        </w:rPr>
        <w:t>Пресечение любого противоправного вооруженного насилия, направленного против государственного суверенитета и конституционного строя, территориальной целостности страны, прав, свобод и законных интересов граждан России, общества и государства, объектов РФ на территории страны и за ее пределами, в том числе в Мировом океане и космическом пространстве, в соответствии с нормами международного права и законодательством Российской Федерации.</w:t>
      </w:r>
      <w:proofErr w:type="gramEnd"/>
    </w:p>
    <w:p w:rsidR="0097278E" w:rsidRPr="00572C10" w:rsidRDefault="0097278E" w:rsidP="00572C10">
      <w:pPr>
        <w:pStyle w:val="a3"/>
        <w:numPr>
          <w:ilvl w:val="0"/>
          <w:numId w:val="1"/>
        </w:numPr>
        <w:shd w:val="clear" w:color="auto" w:fill="FFFFFF"/>
        <w:spacing w:before="24"/>
        <w:ind w:left="-567" w:firstLine="0"/>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Обеспечение свободы деятельности в Мировом океане и космическом пространстве, доступа к важным для России международным экономическим зонам и коммуникациям в соответствии с нормами международного права.</w:t>
      </w:r>
    </w:p>
    <w:p w:rsidR="0097278E" w:rsidRPr="00572C10" w:rsidRDefault="0097278E" w:rsidP="00572C10">
      <w:pPr>
        <w:pStyle w:val="a3"/>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pStyle w:val="a3"/>
        <w:numPr>
          <w:ilvl w:val="0"/>
          <w:numId w:val="1"/>
        </w:numPr>
        <w:shd w:val="clear" w:color="auto" w:fill="FFFFFF"/>
        <w:spacing w:before="24"/>
        <w:ind w:left="-567" w:firstLine="0"/>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Выполнение союзнических обязательств в рамках совместной обороны от внешней агрессии в соответствии с заключенными международными договорами.</w:t>
      </w:r>
    </w:p>
    <w:p w:rsidR="0097278E" w:rsidRPr="00572C10" w:rsidRDefault="0097278E" w:rsidP="00572C10">
      <w:pPr>
        <w:pStyle w:val="a3"/>
        <w:shd w:val="clear" w:color="auto" w:fill="FFFFFF"/>
        <w:spacing w:before="24"/>
        <w:ind w:left="-567"/>
        <w:jc w:val="both"/>
        <w:rPr>
          <w:rFonts w:ascii="Times New Roman" w:hAnsi="Times New Roman" w:cs="Times New Roman"/>
          <w:bCs/>
          <w:spacing w:val="8"/>
          <w:sz w:val="28"/>
          <w:szCs w:val="28"/>
        </w:rPr>
      </w:pPr>
      <w:bookmarkStart w:id="0" w:name="_GoBack"/>
      <w:bookmarkEnd w:id="0"/>
    </w:p>
    <w:p w:rsidR="0097278E" w:rsidRPr="00572C10" w:rsidRDefault="0097278E" w:rsidP="00572C10">
      <w:pPr>
        <w:pStyle w:val="a3"/>
        <w:numPr>
          <w:ilvl w:val="0"/>
          <w:numId w:val="1"/>
        </w:numPr>
        <w:shd w:val="clear" w:color="auto" w:fill="FFFFFF"/>
        <w:spacing w:before="24"/>
        <w:ind w:left="-567" w:firstLine="0"/>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Поддержание или восстановление мира и стабильности в важных для России регионах по решению Совета Безопасности ООН или других структур коллективной безопасности, членом которых Россия является.</w:t>
      </w:r>
    </w:p>
    <w:p w:rsidR="0097278E" w:rsidRPr="00572C10" w:rsidRDefault="0097278E" w:rsidP="00572C10">
      <w:pPr>
        <w:pStyle w:val="a3"/>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Cs/>
          <w:spacing w:val="8"/>
          <w:sz w:val="28"/>
          <w:szCs w:val="28"/>
        </w:rPr>
        <w:t xml:space="preserve">Для выполнения этих функций на Вооруженные силы возлагаются следующие </w:t>
      </w:r>
      <w:r w:rsidRPr="00572C10">
        <w:rPr>
          <w:rFonts w:ascii="Times New Roman" w:hAnsi="Times New Roman" w:cs="Times New Roman"/>
          <w:b/>
          <w:bCs/>
          <w:spacing w:val="8"/>
          <w:sz w:val="28"/>
          <w:szCs w:val="28"/>
        </w:rPr>
        <w:t>основные задачи:</w:t>
      </w: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а)</w:t>
      </w:r>
      <w:proofErr w:type="gramStart"/>
      <w:r w:rsidRPr="00572C10">
        <w:rPr>
          <w:rFonts w:ascii="Times New Roman" w:hAnsi="Times New Roman" w:cs="Times New Roman"/>
          <w:b/>
          <w:bCs/>
          <w:spacing w:val="8"/>
          <w:sz w:val="28"/>
          <w:szCs w:val="28"/>
        </w:rPr>
        <w:t>.</w:t>
      </w:r>
      <w:proofErr w:type="gramEnd"/>
      <w:r w:rsidRPr="00572C10">
        <w:rPr>
          <w:rFonts w:ascii="Times New Roman" w:hAnsi="Times New Roman" w:cs="Times New Roman"/>
          <w:b/>
          <w:bCs/>
          <w:spacing w:val="8"/>
          <w:sz w:val="28"/>
          <w:szCs w:val="28"/>
        </w:rPr>
        <w:t xml:space="preserve"> </w:t>
      </w:r>
      <w:proofErr w:type="gramStart"/>
      <w:r w:rsidRPr="00572C10">
        <w:rPr>
          <w:rFonts w:ascii="Times New Roman" w:hAnsi="Times New Roman" w:cs="Times New Roman"/>
          <w:b/>
          <w:bCs/>
          <w:spacing w:val="8"/>
          <w:sz w:val="28"/>
          <w:szCs w:val="28"/>
        </w:rPr>
        <w:t>п</w:t>
      </w:r>
      <w:proofErr w:type="gramEnd"/>
      <w:r w:rsidRPr="00572C10">
        <w:rPr>
          <w:rFonts w:ascii="Times New Roman" w:hAnsi="Times New Roman" w:cs="Times New Roman"/>
          <w:b/>
          <w:bCs/>
          <w:spacing w:val="8"/>
          <w:sz w:val="28"/>
          <w:szCs w:val="28"/>
        </w:rPr>
        <w:t>о обеспечению военной безопасности: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своевременное вскрытие угрожающего развития военно-политической обстановки, подготовке вооруженного нападения на Российскую Федерацию и (или) ее союзников; </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содержание вооружения и военной (специальной) техники, запасов материальных сре</w:t>
      </w:r>
      <w:proofErr w:type="gramStart"/>
      <w:r w:rsidRPr="00572C10">
        <w:rPr>
          <w:rFonts w:ascii="Times New Roman" w:hAnsi="Times New Roman" w:cs="Times New Roman"/>
          <w:bCs/>
          <w:spacing w:val="8"/>
          <w:sz w:val="28"/>
          <w:szCs w:val="28"/>
        </w:rPr>
        <w:t>дств в г</w:t>
      </w:r>
      <w:proofErr w:type="gramEnd"/>
      <w:r w:rsidRPr="00572C10">
        <w:rPr>
          <w:rFonts w:ascii="Times New Roman" w:hAnsi="Times New Roman" w:cs="Times New Roman"/>
          <w:bCs/>
          <w:spacing w:val="8"/>
          <w:sz w:val="28"/>
          <w:szCs w:val="28"/>
        </w:rPr>
        <w:t>отовности к боевому применению;</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несение боевого дежурства (боевой службы) выделенными (назначенными) войсками, силами и средствами;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охрана и защита государственной границы Российской Федерации, важных государственных объектов;</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развитие противовоздушной обороны;</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создание условий для безопасности экономической деятельности, защита национальных интересов в территориальном море, на континентальном шельфе и в исключительной экономической зоне Российской Федерации, а также в Мировом океане;</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предотвращение и пресечение диверсий и террористических актов;</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предупреждение экологических катастроф и других чрезвычайных ситуаций, ликвидация их последствий;</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обеспечение информационной безопасности и др.;</w:t>
      </w: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б)</w:t>
      </w:r>
      <w:proofErr w:type="gramStart"/>
      <w:r w:rsidRPr="00572C10">
        <w:rPr>
          <w:rFonts w:ascii="Times New Roman" w:hAnsi="Times New Roman" w:cs="Times New Roman"/>
          <w:b/>
          <w:bCs/>
          <w:spacing w:val="8"/>
          <w:sz w:val="28"/>
          <w:szCs w:val="28"/>
        </w:rPr>
        <w:t>.</w:t>
      </w:r>
      <w:proofErr w:type="gramEnd"/>
      <w:r w:rsidRPr="00572C10">
        <w:rPr>
          <w:rFonts w:ascii="Times New Roman" w:hAnsi="Times New Roman" w:cs="Times New Roman"/>
          <w:b/>
          <w:bCs/>
          <w:spacing w:val="8"/>
          <w:sz w:val="28"/>
          <w:szCs w:val="28"/>
        </w:rPr>
        <w:t xml:space="preserve"> </w:t>
      </w:r>
      <w:proofErr w:type="gramStart"/>
      <w:r w:rsidRPr="00572C10">
        <w:rPr>
          <w:rFonts w:ascii="Times New Roman" w:hAnsi="Times New Roman" w:cs="Times New Roman"/>
          <w:b/>
          <w:bCs/>
          <w:spacing w:val="8"/>
          <w:sz w:val="28"/>
          <w:szCs w:val="28"/>
        </w:rPr>
        <w:t>п</w:t>
      </w:r>
      <w:proofErr w:type="gramEnd"/>
      <w:r w:rsidRPr="00572C10">
        <w:rPr>
          <w:rFonts w:ascii="Times New Roman" w:hAnsi="Times New Roman" w:cs="Times New Roman"/>
          <w:b/>
          <w:bCs/>
          <w:spacing w:val="8"/>
          <w:sz w:val="28"/>
          <w:szCs w:val="28"/>
        </w:rPr>
        <w:t>о отражению вооруженного нападения (агрессии) на Российскую Федерацию и (или) ЕЕ СОЮЗНИКОВ:</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ведение стратегических операций, операций и боевых действий по разгрому вторгшихся, уничтожению созданных (создаваемых) группировок войск (сил) агрессора;</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поддержание в готовности к применению и применение </w:t>
      </w:r>
      <w:proofErr w:type="gramStart"/>
      <w:r w:rsidRPr="00572C10">
        <w:rPr>
          <w:rFonts w:ascii="Times New Roman" w:hAnsi="Times New Roman" w:cs="Times New Roman"/>
          <w:bCs/>
          <w:spacing w:val="8"/>
          <w:sz w:val="28"/>
          <w:szCs w:val="28"/>
        </w:rPr>
        <w:t xml:space="preserve">( </w:t>
      </w:r>
      <w:proofErr w:type="gramEnd"/>
      <w:r w:rsidRPr="00572C10">
        <w:rPr>
          <w:rFonts w:ascii="Times New Roman" w:hAnsi="Times New Roman" w:cs="Times New Roman"/>
          <w:bCs/>
          <w:spacing w:val="8"/>
          <w:sz w:val="28"/>
          <w:szCs w:val="28"/>
        </w:rPr>
        <w:t>в предусмотренных Военной доктриной случаях и в установленном порядке) потенциала ядерного сдерживания;</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локализация и нейтрализация приграничных вооруженных конфликтов;</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защита населения, объектов экономики и инфраструктуры от воздействия средств поражения противника и др.;</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
          <w:bCs/>
          <w:spacing w:val="8"/>
          <w:sz w:val="28"/>
          <w:szCs w:val="28"/>
          <w:u w:val="single"/>
        </w:rPr>
        <w:t>Примечание.</w:t>
      </w:r>
      <w:r w:rsidRPr="00572C10">
        <w:rPr>
          <w:rFonts w:ascii="Times New Roman" w:hAnsi="Times New Roman" w:cs="Times New Roman"/>
          <w:b/>
          <w:bCs/>
          <w:spacing w:val="8"/>
          <w:sz w:val="28"/>
          <w:szCs w:val="28"/>
        </w:rPr>
        <w:t xml:space="preserve">  Военная </w:t>
      </w:r>
      <w:r w:rsidRPr="00572C10">
        <w:rPr>
          <w:rFonts w:ascii="Times New Roman" w:hAnsi="Times New Roman" w:cs="Times New Roman"/>
          <w:bCs/>
          <w:spacing w:val="8"/>
          <w:sz w:val="28"/>
          <w:szCs w:val="28"/>
        </w:rPr>
        <w:t>доктрина РФ представляет собой совокупность официальных взглядов (установок), определяющих военно-политические, военно-стратегические и военно-экономические основы обеспечения военной безопасности РФ.  Военная доктрина утверждена Указом Президента Российской Федерации от 21 апреля 2000 года № 706.</w:t>
      </w: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в)</w:t>
      </w:r>
      <w:proofErr w:type="gramStart"/>
      <w:r w:rsidRPr="00572C10">
        <w:rPr>
          <w:rFonts w:ascii="Times New Roman" w:hAnsi="Times New Roman" w:cs="Times New Roman"/>
          <w:b/>
          <w:bCs/>
          <w:spacing w:val="8"/>
          <w:sz w:val="28"/>
          <w:szCs w:val="28"/>
        </w:rPr>
        <w:t>.</w:t>
      </w:r>
      <w:proofErr w:type="gramEnd"/>
      <w:r w:rsidRPr="00572C10">
        <w:rPr>
          <w:rFonts w:ascii="Times New Roman" w:hAnsi="Times New Roman" w:cs="Times New Roman"/>
          <w:b/>
          <w:bCs/>
          <w:spacing w:val="8"/>
          <w:sz w:val="28"/>
          <w:szCs w:val="28"/>
        </w:rPr>
        <w:t xml:space="preserve"> </w:t>
      </w:r>
      <w:proofErr w:type="gramStart"/>
      <w:r w:rsidRPr="00572C10">
        <w:rPr>
          <w:rFonts w:ascii="Times New Roman" w:hAnsi="Times New Roman" w:cs="Times New Roman"/>
          <w:b/>
          <w:bCs/>
          <w:spacing w:val="8"/>
          <w:sz w:val="28"/>
          <w:szCs w:val="28"/>
        </w:rPr>
        <w:t>в</w:t>
      </w:r>
      <w:proofErr w:type="gramEnd"/>
      <w:r w:rsidRPr="00572C10">
        <w:rPr>
          <w:rFonts w:ascii="Times New Roman" w:hAnsi="Times New Roman" w:cs="Times New Roman"/>
          <w:b/>
          <w:bCs/>
          <w:spacing w:val="8"/>
          <w:sz w:val="28"/>
          <w:szCs w:val="28"/>
        </w:rPr>
        <w:t>о внутренних вооруженных конфликтах:</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разгром и ликвидация незаконных вооруженных формирований, бандитских и террористических групп и организаций;</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восстановление законности и правопорядка;</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обеспечение общественной безопасности и стабильности;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lastRenderedPageBreak/>
        <w:t>- локализация и блокирование районов конфликта;</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пресечение вооруженных столкновений и разделение противоборствующих сторон;</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изъятие оружие у населения в районе конфликта и др.;</w:t>
      </w: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г)</w:t>
      </w:r>
      <w:proofErr w:type="gramStart"/>
      <w:r w:rsidRPr="00572C10">
        <w:rPr>
          <w:rFonts w:ascii="Times New Roman" w:hAnsi="Times New Roman" w:cs="Times New Roman"/>
          <w:b/>
          <w:bCs/>
          <w:spacing w:val="8"/>
          <w:sz w:val="28"/>
          <w:szCs w:val="28"/>
        </w:rPr>
        <w:t>.</w:t>
      </w:r>
      <w:proofErr w:type="gramEnd"/>
      <w:r w:rsidRPr="00572C10">
        <w:rPr>
          <w:rFonts w:ascii="Times New Roman" w:hAnsi="Times New Roman" w:cs="Times New Roman"/>
          <w:b/>
          <w:bCs/>
          <w:spacing w:val="8"/>
          <w:sz w:val="28"/>
          <w:szCs w:val="28"/>
        </w:rPr>
        <w:t xml:space="preserve"> </w:t>
      </w:r>
      <w:proofErr w:type="gramStart"/>
      <w:r w:rsidRPr="00572C10">
        <w:rPr>
          <w:rFonts w:ascii="Times New Roman" w:hAnsi="Times New Roman" w:cs="Times New Roman"/>
          <w:b/>
          <w:bCs/>
          <w:spacing w:val="8"/>
          <w:sz w:val="28"/>
          <w:szCs w:val="28"/>
        </w:rPr>
        <w:t>в</w:t>
      </w:r>
      <w:proofErr w:type="gramEnd"/>
      <w:r w:rsidRPr="00572C10">
        <w:rPr>
          <w:rFonts w:ascii="Times New Roman" w:hAnsi="Times New Roman" w:cs="Times New Roman"/>
          <w:b/>
          <w:bCs/>
          <w:spacing w:val="8"/>
          <w:sz w:val="28"/>
          <w:szCs w:val="28"/>
        </w:rPr>
        <w:t xml:space="preserve"> операциях по поддержанию и восстановлению мира:</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разъединение вооруженных группировок конфликтующих сторон;</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обеспечение условий для доставки гуманитарной помощи гражданскому населению и его эвакуация из зоны конфликта;</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блокирование района конфликта в целях обеспечения выполнения санкций, принятых международным сообществом;</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создание предпосылок для политического урегулирования.</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Решение вышеперечисленных задач осуществляется Вооруженными Силами в тесном взаимодействии с другими войсками, воинскими формированиями и органами Российской Федерации.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Вооруженные Силы России играют главную роль в обеспечении национальной безопасности государства силовыми методами.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В </w:t>
      </w:r>
      <w:r w:rsidRPr="00572C10">
        <w:rPr>
          <w:rFonts w:ascii="Times New Roman" w:hAnsi="Times New Roman" w:cs="Times New Roman"/>
          <w:b/>
          <w:bCs/>
          <w:spacing w:val="8"/>
          <w:sz w:val="28"/>
          <w:szCs w:val="28"/>
        </w:rPr>
        <w:t>Концепции национальной безопасности</w:t>
      </w:r>
      <w:r w:rsidRPr="00572C10">
        <w:rPr>
          <w:rFonts w:ascii="Times New Roman" w:hAnsi="Times New Roman" w:cs="Times New Roman"/>
          <w:bCs/>
          <w:spacing w:val="8"/>
          <w:sz w:val="28"/>
          <w:szCs w:val="28"/>
        </w:rPr>
        <w:t xml:space="preserve"> Российской Федерации (</w:t>
      </w:r>
      <w:proofErr w:type="gramStart"/>
      <w:r w:rsidRPr="00572C10">
        <w:rPr>
          <w:rFonts w:ascii="Times New Roman" w:hAnsi="Times New Roman" w:cs="Times New Roman"/>
          <w:bCs/>
          <w:spacing w:val="8"/>
          <w:sz w:val="28"/>
          <w:szCs w:val="28"/>
        </w:rPr>
        <w:t>утверждена</w:t>
      </w:r>
      <w:proofErr w:type="gramEnd"/>
      <w:r w:rsidRPr="00572C10">
        <w:rPr>
          <w:rFonts w:ascii="Times New Roman" w:hAnsi="Times New Roman" w:cs="Times New Roman"/>
          <w:bCs/>
          <w:spacing w:val="8"/>
          <w:sz w:val="28"/>
          <w:szCs w:val="28"/>
        </w:rPr>
        <w:t xml:space="preserve"> Указом Президента Российской Федерации от 17 декабря 1997 года № 1300 в ред. Указа Президента Российской Федерации от 10 января 2000 г. № 24). Определены основные принципы возможного применения Россией военной силы для обеспечения своей национальной безопасности. Россия оставляет за собой право на применение всех имеющихся в ее распоряжении сил и средств, включая ядерное оружие, если в результате развязывания вооруженной агрессии возникает угроза самому существованию Российской Федерации как независимого суверенного государства. Использование военной силы предусмотрено осуществлять только тогда, когда все невоенные меры разрешения кризисной ситуации исчерпаны или оказались неэффективными.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С 2003 года в Российской Федерации начался переход к комплектованию должностей ряда соединений и воинских частей военнослужащими, проходящими военную службу по контракту. В 2003 году были приняты основополагающие документы в области военно-технической политики государства, определен перечень базовых военных технологий на перспективу.</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Особый упор в этом был сделан на модернизацию вооружения, военной и специальной техники.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В основу совершенствования системы технического оснащения было положено сбалансированное развитие Стратегических сил сдерживания, систем боевого управления. А также Сил общего назначения.</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Продолжается постепенный переход к системе комплектования  соединений и частей постоянной готовности солдатами и сержантами, проходящими военную службу по контракту, учитывая сокращение сроков военной службы по призыву. Начиная с 2008 года, срок службы по призыву сокращен до 12 </w:t>
      </w:r>
      <w:r w:rsidRPr="00572C10">
        <w:rPr>
          <w:rFonts w:ascii="Times New Roman" w:hAnsi="Times New Roman" w:cs="Times New Roman"/>
          <w:bCs/>
          <w:spacing w:val="8"/>
          <w:sz w:val="28"/>
          <w:szCs w:val="28"/>
        </w:rPr>
        <w:lastRenderedPageBreak/>
        <w:t>месяцев.</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В результате выполнения всех  мер по совершенствованию системы технического оснащения Вооруженных сил уровень обеспечения воинских формирований современным вооружением и военной техникой повышен в 2010 году до 35%, будет повышен к 2015 году – до 40-45%. Полную замену наличного вооружения ВС предусматривается провести к 2020- 2025гг.</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Cs/>
          <w:spacing w:val="8"/>
          <w:sz w:val="28"/>
          <w:szCs w:val="28"/>
        </w:rPr>
        <w:t xml:space="preserve">Определены следующие </w:t>
      </w:r>
      <w:r w:rsidRPr="00572C10">
        <w:rPr>
          <w:rFonts w:ascii="Times New Roman" w:hAnsi="Times New Roman" w:cs="Times New Roman"/>
          <w:b/>
          <w:bCs/>
          <w:spacing w:val="8"/>
          <w:sz w:val="28"/>
          <w:szCs w:val="28"/>
        </w:rPr>
        <w:t>приоритетные направления военно-технического обеспечения безопасности России: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поддержание комплекса стратегических вооружений на уровне, обеспечивающем безопасность страны (основой группировки межконтинентальных баллистических ракет становится ракетный комплекс «Тополь М»);</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развитие высокоэффективных систем управления войсками и оружием, а также связи, разведки, радиоэлектронной борьбы;</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создание нового поколения высокоточных мобильных безъядерных средств поражения и систем их информационного обеспечения;</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повышение индивидуальной оснащенности военнослужащих средствами поражения, защиты, связи и экипировки.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Для решения этих задач Вооруженные Силы России в своем составе должны иметь:</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w:t>
      </w:r>
      <w:r w:rsidRPr="00572C10">
        <w:rPr>
          <w:rFonts w:ascii="Times New Roman" w:hAnsi="Times New Roman" w:cs="Times New Roman"/>
          <w:b/>
          <w:bCs/>
          <w:spacing w:val="8"/>
          <w:sz w:val="28"/>
          <w:szCs w:val="28"/>
        </w:rPr>
        <w:t>силы ядерного сдерживания</w:t>
      </w:r>
      <w:r w:rsidRPr="00572C10">
        <w:rPr>
          <w:rFonts w:ascii="Times New Roman" w:hAnsi="Times New Roman" w:cs="Times New Roman"/>
          <w:bCs/>
          <w:spacing w:val="8"/>
          <w:sz w:val="28"/>
          <w:szCs w:val="28"/>
        </w:rPr>
        <w:t xml:space="preserve"> – для удержания ядерных держав от развертывания ядерной войны, а также государств и коалиций, обладающих превосходством в обычных вооружениях, от широкомасштабной ядерной войны;</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w:t>
      </w:r>
      <w:r w:rsidRPr="00572C10">
        <w:rPr>
          <w:rFonts w:ascii="Times New Roman" w:hAnsi="Times New Roman" w:cs="Times New Roman"/>
          <w:b/>
          <w:bCs/>
          <w:spacing w:val="8"/>
          <w:sz w:val="28"/>
          <w:szCs w:val="28"/>
        </w:rPr>
        <w:t xml:space="preserve">силы неядерного сдерживания - </w:t>
      </w:r>
      <w:r w:rsidRPr="00572C10">
        <w:rPr>
          <w:rFonts w:ascii="Times New Roman" w:hAnsi="Times New Roman" w:cs="Times New Roman"/>
          <w:bCs/>
          <w:spacing w:val="8"/>
          <w:sz w:val="28"/>
          <w:szCs w:val="28"/>
        </w:rPr>
        <w:t>для удержания возможного агрессора от развязывания и эскалации (расширения) региональных конфликтов, а также для гибкого реагирования на возникающие угрозы с целью локализации и ликвидации конфликтов малой интенсивности;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Cs/>
          <w:spacing w:val="8"/>
          <w:sz w:val="28"/>
          <w:szCs w:val="28"/>
        </w:rPr>
        <w:t xml:space="preserve">- </w:t>
      </w:r>
      <w:r w:rsidRPr="00572C10">
        <w:rPr>
          <w:rFonts w:ascii="Times New Roman" w:hAnsi="Times New Roman" w:cs="Times New Roman"/>
          <w:b/>
          <w:bCs/>
          <w:spacing w:val="8"/>
          <w:sz w:val="28"/>
          <w:szCs w:val="28"/>
        </w:rPr>
        <w:t>мобильные силы</w:t>
      </w:r>
      <w:r w:rsidRPr="00572C10">
        <w:rPr>
          <w:rFonts w:ascii="Times New Roman" w:hAnsi="Times New Roman" w:cs="Times New Roman"/>
          <w:bCs/>
          <w:spacing w:val="8"/>
          <w:sz w:val="28"/>
          <w:szCs w:val="28"/>
        </w:rPr>
        <w:t>, обеспечивающие наращивание противодействия при ликвидации военных конфликтов;</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
          <w:bCs/>
          <w:spacing w:val="8"/>
          <w:sz w:val="28"/>
          <w:szCs w:val="28"/>
        </w:rPr>
        <w:t xml:space="preserve">- средства информационного противодействия </w:t>
      </w:r>
      <w:r w:rsidRPr="00572C10">
        <w:rPr>
          <w:rFonts w:ascii="Times New Roman" w:hAnsi="Times New Roman" w:cs="Times New Roman"/>
          <w:bCs/>
          <w:spacing w:val="8"/>
          <w:sz w:val="28"/>
          <w:szCs w:val="28"/>
        </w:rPr>
        <w:t>вероятному противнику в информационной войне.</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shd w:val="clear" w:color="auto" w:fill="FFFFFF"/>
        <w:spacing w:before="24"/>
        <w:ind w:left="-567"/>
        <w:jc w:val="both"/>
        <w:rPr>
          <w:rFonts w:ascii="Times New Roman" w:hAnsi="Times New Roman" w:cs="Times New Roman"/>
          <w:b/>
          <w:bCs/>
          <w:spacing w:val="8"/>
          <w:sz w:val="28"/>
          <w:szCs w:val="28"/>
        </w:rPr>
      </w:pPr>
      <w:r w:rsidRPr="00572C10">
        <w:rPr>
          <w:rFonts w:ascii="Times New Roman" w:hAnsi="Times New Roman" w:cs="Times New Roman"/>
          <w:b/>
          <w:bCs/>
          <w:spacing w:val="8"/>
          <w:sz w:val="28"/>
          <w:szCs w:val="28"/>
        </w:rPr>
        <w:t>Выводы:</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
          <w:bCs/>
          <w:spacing w:val="8"/>
          <w:sz w:val="28"/>
          <w:szCs w:val="28"/>
        </w:rPr>
        <w:t xml:space="preserve">1. </w:t>
      </w:r>
      <w:r w:rsidRPr="00572C10">
        <w:rPr>
          <w:rFonts w:ascii="Times New Roman" w:hAnsi="Times New Roman" w:cs="Times New Roman"/>
          <w:bCs/>
          <w:spacing w:val="8"/>
          <w:sz w:val="28"/>
          <w:szCs w:val="28"/>
        </w:rPr>
        <w:t>Вооруженные Силы Российской Федерации имеют определенные функции.</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
          <w:bCs/>
          <w:spacing w:val="8"/>
          <w:sz w:val="28"/>
          <w:szCs w:val="28"/>
        </w:rPr>
        <w:t xml:space="preserve">2. </w:t>
      </w:r>
      <w:r w:rsidRPr="00572C10">
        <w:rPr>
          <w:rFonts w:ascii="Times New Roman" w:hAnsi="Times New Roman" w:cs="Times New Roman"/>
          <w:bCs/>
          <w:spacing w:val="8"/>
          <w:sz w:val="28"/>
          <w:szCs w:val="28"/>
        </w:rPr>
        <w:t>Вооруженные Силы Российской Федерации возлагаются основные задачи по обеспечению военной безопасности, по отражению вооруженного нападения (агрессии) на Российскую Федерацию и (или) ее союзников во внутренних вооруженных конфликтах и в операциях по поддержанию и восстановлению мира.</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r w:rsidRPr="00572C10">
        <w:rPr>
          <w:rFonts w:ascii="Times New Roman" w:hAnsi="Times New Roman" w:cs="Times New Roman"/>
          <w:b/>
          <w:bCs/>
          <w:spacing w:val="8"/>
          <w:sz w:val="28"/>
          <w:szCs w:val="28"/>
        </w:rPr>
        <w:t xml:space="preserve">3. </w:t>
      </w:r>
      <w:r w:rsidRPr="00572C10">
        <w:rPr>
          <w:rFonts w:ascii="Times New Roman" w:hAnsi="Times New Roman" w:cs="Times New Roman"/>
          <w:bCs/>
          <w:spacing w:val="8"/>
          <w:sz w:val="28"/>
          <w:szCs w:val="28"/>
        </w:rPr>
        <w:t xml:space="preserve">для решения задач Вооруженные Силы Российской Федерации должны </w:t>
      </w:r>
      <w:r w:rsidRPr="00572C10">
        <w:rPr>
          <w:rFonts w:ascii="Times New Roman" w:hAnsi="Times New Roman" w:cs="Times New Roman"/>
          <w:bCs/>
          <w:spacing w:val="8"/>
          <w:sz w:val="28"/>
          <w:szCs w:val="28"/>
        </w:rPr>
        <w:lastRenderedPageBreak/>
        <w:t>иметь в своем составе силы ядерного сдерживания, силы неядерного сдерживания, мобильные силы, средства информационного противодействия вероятному противнику.</w:t>
      </w:r>
    </w:p>
    <w:p w:rsidR="0097278E" w:rsidRPr="00572C10" w:rsidRDefault="0097278E" w:rsidP="00572C10">
      <w:pPr>
        <w:shd w:val="clear" w:color="auto" w:fill="FFFFFF"/>
        <w:spacing w:before="24"/>
        <w:ind w:left="-567"/>
        <w:jc w:val="both"/>
        <w:rPr>
          <w:rFonts w:ascii="Times New Roman" w:hAnsi="Times New Roman" w:cs="Times New Roman"/>
          <w:bCs/>
          <w:spacing w:val="8"/>
          <w:sz w:val="28"/>
          <w:szCs w:val="28"/>
        </w:rPr>
      </w:pPr>
    </w:p>
    <w:p w:rsidR="0097278E" w:rsidRPr="00572C10" w:rsidRDefault="0097278E" w:rsidP="00572C10">
      <w:pPr>
        <w:ind w:left="-567"/>
        <w:jc w:val="both"/>
        <w:rPr>
          <w:rFonts w:ascii="Times New Roman" w:hAnsi="Times New Roman" w:cs="Times New Roman"/>
          <w:b/>
          <w:sz w:val="28"/>
          <w:szCs w:val="28"/>
        </w:rPr>
      </w:pPr>
      <w:r w:rsidRPr="00572C10">
        <w:rPr>
          <w:rFonts w:ascii="Times New Roman" w:hAnsi="Times New Roman" w:cs="Times New Roman"/>
          <w:b/>
          <w:sz w:val="28"/>
          <w:szCs w:val="28"/>
        </w:rPr>
        <w:t>I</w:t>
      </w:r>
      <w:r w:rsidRPr="00572C10">
        <w:rPr>
          <w:rFonts w:ascii="Times New Roman" w:hAnsi="Times New Roman" w:cs="Times New Roman"/>
          <w:b/>
          <w:sz w:val="28"/>
          <w:szCs w:val="28"/>
          <w:lang w:val="en-US"/>
        </w:rPr>
        <w:t>II</w:t>
      </w:r>
      <w:r w:rsidRPr="00572C10">
        <w:rPr>
          <w:rFonts w:ascii="Times New Roman" w:hAnsi="Times New Roman" w:cs="Times New Roman"/>
          <w:b/>
          <w:sz w:val="28"/>
          <w:szCs w:val="28"/>
        </w:rPr>
        <w:t>. Закрепление материала:</w:t>
      </w:r>
    </w:p>
    <w:p w:rsidR="0097278E" w:rsidRPr="00572C10" w:rsidRDefault="0097278E" w:rsidP="00572C10">
      <w:pPr>
        <w:ind w:left="-567"/>
        <w:jc w:val="both"/>
        <w:rPr>
          <w:rFonts w:ascii="Times New Roman" w:hAnsi="Times New Roman" w:cs="Times New Roman"/>
          <w:sz w:val="28"/>
          <w:szCs w:val="28"/>
        </w:rPr>
      </w:pPr>
      <w:r w:rsidRPr="00572C10">
        <w:rPr>
          <w:rFonts w:ascii="Times New Roman" w:hAnsi="Times New Roman" w:cs="Times New Roman"/>
          <w:sz w:val="28"/>
          <w:szCs w:val="28"/>
        </w:rPr>
        <w:t xml:space="preserve">       - Какие основные функции выполняют Вооруженные силы РФ?</w:t>
      </w:r>
    </w:p>
    <w:p w:rsidR="0097278E" w:rsidRPr="00572C10" w:rsidRDefault="0097278E" w:rsidP="00572C10">
      <w:pPr>
        <w:ind w:left="-567"/>
        <w:jc w:val="both"/>
        <w:rPr>
          <w:rFonts w:ascii="Times New Roman" w:hAnsi="Times New Roman" w:cs="Times New Roman"/>
          <w:sz w:val="28"/>
          <w:szCs w:val="28"/>
        </w:rPr>
      </w:pPr>
      <w:r w:rsidRPr="00572C10">
        <w:rPr>
          <w:rFonts w:ascii="Times New Roman" w:hAnsi="Times New Roman" w:cs="Times New Roman"/>
          <w:sz w:val="28"/>
          <w:szCs w:val="28"/>
        </w:rPr>
        <w:t xml:space="preserve">       - Какие основные задачи решают Вооруженные силы РФ в современных условиях?</w:t>
      </w:r>
    </w:p>
    <w:p w:rsidR="0097278E" w:rsidRPr="00572C10" w:rsidRDefault="0097278E" w:rsidP="00572C10">
      <w:pPr>
        <w:ind w:left="-567"/>
        <w:jc w:val="both"/>
        <w:rPr>
          <w:rFonts w:ascii="Times New Roman" w:hAnsi="Times New Roman" w:cs="Times New Roman"/>
          <w:sz w:val="28"/>
          <w:szCs w:val="28"/>
        </w:rPr>
      </w:pPr>
      <w:r w:rsidRPr="00572C10">
        <w:rPr>
          <w:rFonts w:ascii="Times New Roman" w:hAnsi="Times New Roman" w:cs="Times New Roman"/>
          <w:sz w:val="28"/>
          <w:szCs w:val="28"/>
        </w:rPr>
        <w:t xml:space="preserve">       - В чем заключается новая система комплектования частей солдатами и сержантами?</w:t>
      </w:r>
    </w:p>
    <w:p w:rsidR="0097278E" w:rsidRPr="00572C10" w:rsidRDefault="0097278E" w:rsidP="00572C10">
      <w:pPr>
        <w:ind w:left="-567"/>
        <w:jc w:val="both"/>
        <w:rPr>
          <w:rFonts w:ascii="Times New Roman" w:hAnsi="Times New Roman" w:cs="Times New Roman"/>
          <w:sz w:val="28"/>
          <w:szCs w:val="28"/>
        </w:rPr>
      </w:pPr>
      <w:r w:rsidRPr="00572C10">
        <w:rPr>
          <w:rFonts w:ascii="Times New Roman" w:hAnsi="Times New Roman" w:cs="Times New Roman"/>
          <w:sz w:val="28"/>
          <w:szCs w:val="28"/>
        </w:rPr>
        <w:t xml:space="preserve">       - Почему, на ваш взгляд, средства информационного противодействия вероятному противнику </w:t>
      </w:r>
    </w:p>
    <w:p w:rsidR="0097278E" w:rsidRPr="00572C10" w:rsidRDefault="0097278E" w:rsidP="00572C10">
      <w:pPr>
        <w:ind w:left="-567"/>
        <w:jc w:val="both"/>
        <w:rPr>
          <w:rFonts w:ascii="Times New Roman" w:hAnsi="Times New Roman" w:cs="Times New Roman"/>
          <w:sz w:val="28"/>
          <w:szCs w:val="28"/>
        </w:rPr>
      </w:pPr>
      <w:r w:rsidRPr="00572C10">
        <w:rPr>
          <w:rFonts w:ascii="Times New Roman" w:hAnsi="Times New Roman" w:cs="Times New Roman"/>
          <w:sz w:val="28"/>
          <w:szCs w:val="28"/>
        </w:rPr>
        <w:t xml:space="preserve">         входят в перечень основных задач Вооруженных сил РФ?</w:t>
      </w:r>
    </w:p>
    <w:p w:rsidR="0097278E" w:rsidRPr="00572C10" w:rsidRDefault="0097278E" w:rsidP="00572C10">
      <w:pPr>
        <w:ind w:left="-567"/>
        <w:jc w:val="both"/>
        <w:rPr>
          <w:rFonts w:ascii="Times New Roman" w:hAnsi="Times New Roman" w:cs="Times New Roman"/>
          <w:sz w:val="28"/>
          <w:szCs w:val="28"/>
        </w:rPr>
      </w:pPr>
    </w:p>
    <w:p w:rsidR="006E797F" w:rsidRPr="00572C10" w:rsidRDefault="006E797F" w:rsidP="00572C10">
      <w:pPr>
        <w:ind w:left="-567"/>
        <w:jc w:val="both"/>
        <w:rPr>
          <w:rFonts w:ascii="Times New Roman" w:hAnsi="Times New Roman" w:cs="Times New Roman"/>
          <w:sz w:val="28"/>
          <w:szCs w:val="28"/>
        </w:rPr>
      </w:pPr>
    </w:p>
    <w:sectPr w:rsidR="006E797F" w:rsidRPr="00572C10" w:rsidSect="006E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0C6"/>
    <w:multiLevelType w:val="hybridMultilevel"/>
    <w:tmpl w:val="68282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340476"/>
    <w:multiLevelType w:val="hybridMultilevel"/>
    <w:tmpl w:val="7DF4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8E"/>
    <w:rsid w:val="0054634E"/>
    <w:rsid w:val="00572C10"/>
    <w:rsid w:val="006E797F"/>
    <w:rsid w:val="0097278E"/>
    <w:rsid w:val="00B8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7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78E"/>
    <w:pPr>
      <w:ind w:left="720"/>
      <w:contextualSpacing/>
    </w:pPr>
  </w:style>
  <w:style w:type="character" w:styleId="a4">
    <w:name w:val="Hyperlink"/>
    <w:basedOn w:val="a0"/>
    <w:uiPriority w:val="99"/>
    <w:unhideWhenUsed/>
    <w:rsid w:val="00572C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7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78E"/>
    <w:pPr>
      <w:ind w:left="720"/>
      <w:contextualSpacing/>
    </w:pPr>
  </w:style>
  <w:style w:type="character" w:styleId="a4">
    <w:name w:val="Hyperlink"/>
    <w:basedOn w:val="a0"/>
    <w:uiPriority w:val="99"/>
    <w:unhideWhenUsed/>
    <w:rsid w:val="00572C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ega.fe201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dc:creator>
  <cp:lastModifiedBy>User</cp:lastModifiedBy>
  <cp:revision>2</cp:revision>
  <dcterms:created xsi:type="dcterms:W3CDTF">2020-12-03T05:25:00Z</dcterms:created>
  <dcterms:modified xsi:type="dcterms:W3CDTF">2020-12-03T05:25:00Z</dcterms:modified>
</cp:coreProperties>
</file>