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D3" w:rsidRDefault="0070453B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30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932ED3" w:rsidRDefault="0070453B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Группа 22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807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807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35.01.11  Мастер сельскохозяйственного производства 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5F265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</w:t>
      </w:r>
    </w:p>
    <w:p w:rsidR="00932ED3" w:rsidRDefault="0070453B" w:rsidP="00932ED3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ОУД.09        Химия </w:t>
      </w:r>
      <w:r w:rsidR="00932E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</w:p>
    <w:p w:rsidR="005A54AC" w:rsidRDefault="00932ED3" w:rsidP="000249C6">
      <w:r w:rsidRPr="000249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="005A54AC">
        <w:t xml:space="preserve"> </w:t>
      </w:r>
      <w:r w:rsidRPr="000249C6">
        <w:rPr>
          <w:rFonts w:ascii="Calibri" w:eastAsia="Calibri" w:hAnsi="Calibri" w:cs="Times New Roman"/>
          <w:color w:val="0000FF"/>
          <w:u w:val="single"/>
        </w:rPr>
        <w:t xml:space="preserve"> </w:t>
      </w:r>
      <w:r w:rsidR="005A54AC" w:rsidRPr="000249C6">
        <w:rPr>
          <w:lang w:val="en-US"/>
        </w:rPr>
        <w:t>gala</w:t>
      </w:r>
      <w:r w:rsidR="005A54AC">
        <w:t>.</w:t>
      </w:r>
      <w:proofErr w:type="spellStart"/>
      <w:r w:rsidR="005A54AC" w:rsidRPr="000249C6">
        <w:rPr>
          <w:lang w:val="en-US"/>
        </w:rPr>
        <w:t>bukaeva</w:t>
      </w:r>
      <w:proofErr w:type="spellEnd"/>
      <w:r w:rsidR="005A54AC">
        <w:t>@</w:t>
      </w:r>
      <w:proofErr w:type="gramStart"/>
      <w:r w:rsidR="005A54AC">
        <w:t>у</w:t>
      </w:r>
      <w:proofErr w:type="spellStart"/>
      <w:proofErr w:type="gramEnd"/>
      <w:r w:rsidR="005A54AC" w:rsidRPr="000249C6">
        <w:rPr>
          <w:lang w:val="en-US"/>
        </w:rPr>
        <w:t>andex</w:t>
      </w:r>
      <w:proofErr w:type="spellEnd"/>
      <w:r w:rsidR="005A54AC">
        <w:t>.</w:t>
      </w:r>
      <w:proofErr w:type="spellStart"/>
      <w:r w:rsidR="005A54AC" w:rsidRPr="000249C6">
        <w:rPr>
          <w:lang w:val="en-US"/>
        </w:rPr>
        <w:t>ru</w:t>
      </w:r>
      <w:proofErr w:type="spellEnd"/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Химические свойства  и применение </w:t>
      </w:r>
      <w:proofErr w:type="spellStart"/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  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1.Реакции: горение, замещение, разложение, дегидрирование. 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2.Применение 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свойств.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1.Реакции: горение, замещение, разложение, дегидрирование. 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низкую химическую активность. Это объясняется тем, что единичные связи C—H и C—C относительно прочны, и их сложно разрушить. Поскольку углеродные связи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неполярны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связи С—Н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малополярны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оба вида связей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малополяризуемы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относятся к 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σ-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виду, их разрыв наиболее вероятен по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гомолитическому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механизму, то есть с образованием радикалов.</w:t>
      </w:r>
    </w:p>
    <w:p w:rsidR="001963AC" w:rsidRPr="001963AC" w:rsidRDefault="001963AC" w:rsidP="001963AC">
      <w:pPr>
        <w:keepNext/>
        <w:shd w:val="clear" w:color="auto" w:fill="FFFFFF"/>
        <w:spacing w:after="0" w:line="240" w:lineRule="auto"/>
        <w:ind w:left="340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Реакции радикального замещения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Галогенирование: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Галогенирование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протекает по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радикальному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механизму. Для инициирования реакции необходимо смесь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галогена облучить </w:t>
      </w:r>
      <w:proofErr w:type="gram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УФ-излучением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нагреть.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Хлорирование метана не останавливается на стадии получения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метилхлорида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взяты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эквимолярные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метана), а приводит к образованию всех возможных продуктов замещения, от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хлорметана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 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тетрахлорметана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Хлорирование других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к 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смеси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продуктов замещения водорода у разных атомов углерода. Соотношение продуктов хлорирования зависит от температуры. Скорость хлорирования первичных, вторичных и третичных атомов зависит от температуры, при низкой температуре скорость убывает в ряду: 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третичный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вторичный, первичный. При повышении температуры разница между скоростями уменьшается до тех пор, пока не становится одинаковой. Кроме кинетического фактора на распределение продуктов хлорирования оказывает влияние статистический фактор: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атаки хлором третичного атома углерода в 3 раза меньше, чем первичного, и в 2 раза меньше, чем вторичного. Таким образом, хлорирование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нестереоселективной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реакцией, исключая случаи, когда возможен только один продукт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монохлорирования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отметить, что галогенирование происходит тем легче, чем длиннее углеродная цепь 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же направлении уменьшается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 ионизации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молекулы вещества, то есть,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легче становится донором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электрона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Галогенирование — это одна из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 замещения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первую очередь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галогенируется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наименее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гидрированый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 углерода (третичный атом, затем вторичный, первичные атомы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галогенируются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последнюю очередь). Галогенирование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поэтапно — за один этап замещается не более одного атома водорода:</w:t>
      </w:r>
    </w:p>
    <w:p w:rsidR="001963AC" w:rsidRPr="001963AC" w:rsidRDefault="001963AC" w:rsidP="001963AC">
      <w:pPr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ind w:left="540" w:hanging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 (</w:t>
      </w:r>
      <w:hyperlink r:id="rId6" w:tooltip="Хлорметан" w:history="1">
        <w:r w:rsidRPr="001963A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хлорметан</w:t>
        </w:r>
      </w:hyperlink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+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</w:p>
    <w:p w:rsidR="001963AC" w:rsidRPr="001963AC" w:rsidRDefault="001963AC" w:rsidP="001963AC">
      <w:pPr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ind w:left="540" w:hanging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 + 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"http://ru.wikipedia.org/wiki/%D0%94%D0%B8%D1%85%D0%BB%D0%BE%D1%80%D0%BC%D0%B5%D1%82%D0%B0%D0%BD" \o "Дихлорметан"</w:instrTex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дихлорметан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+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</w:p>
    <w:p w:rsidR="001963AC" w:rsidRPr="001963AC" w:rsidRDefault="001963AC" w:rsidP="001963AC">
      <w:pPr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ind w:left="540" w:hanging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CHCl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"http://ru.wikipedia.org/wiki/%D0%A2%D1%80%D0%B8%D1%85%D0%BB%D0%BE%D1%80%D0%BC%D0%B5%D1%82%D0%B0%D0%BD" \o "Трихлорметан"</w:instrTex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трихлорметан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+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</w:p>
    <w:p w:rsidR="001963AC" w:rsidRPr="001963AC" w:rsidRDefault="001963AC" w:rsidP="001963AC">
      <w:pPr>
        <w:numPr>
          <w:ilvl w:val="0"/>
          <w:numId w:val="9"/>
        </w:numPr>
        <w:shd w:val="clear" w:color="auto" w:fill="FFFFFF"/>
        <w:tabs>
          <w:tab w:val="num" w:pos="540"/>
        </w:tabs>
        <w:spacing w:after="0" w:line="240" w:lineRule="auto"/>
        <w:ind w:left="540" w:hanging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"http://ru.wikipedia.org/wiki/%D0%A2%D0%B5%D1%82%D1%80%D0%B0%D1%85%D0%BB%D0%BE%D1%80%D0%BC%D0%B5%D1%82%D0%B0%D0%BD" \o "Тетрахлорметан"</w:instrTex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тетрахлорметан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+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действием света молекула хлора распадается на радикалы, затем они атакуют молекулы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забирая у них атом водорода, в результате этого образуются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метильные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радикалы ·СН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сталкиваются с молекулами хлора, разрушая их и образуя новые радикалы.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Бромирование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от хлорирования более высокой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стереоселективностью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большей разницы в скоростях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бромирования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третичных, вторичных и первичных атомов углерода при низких температурах.</w:t>
      </w:r>
      <w:proofErr w:type="gramEnd"/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Иодирование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"http://ru.wikipedia.org/wiki/%D0%98%D0%BE%D0%B4" \o "Иод"</w:instrTex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иодом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происходит, получение иодидов 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прямым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иодированием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осуществить нельзя.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фтором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хлором реакция может протекать 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взрывом, в таких случаях галоген разбавляют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азотом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подходящим растворителем.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Реакции окисления: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Горение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химическим свойством предельных углеводородов, определяющих их использование в качестве топлива, является реакция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горения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+ 2O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CO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+ 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 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достигает 46 000 — 50 000 кДж/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нехватки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вместо углекислого газа получается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угарный газ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уголь (в зависимости от концентрации кислорода).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общем виде реакцию горения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записать следующим образом: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n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n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+2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+(1,5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+0,5)O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(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+1)H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Крекинг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нагревании выше </w:t>
      </w:r>
      <w:smartTag w:uri="urn:schemas-microsoft-com:office:smarttags" w:element="metricconverter">
        <w:smartTagPr>
          <w:attr w:name="ProductID" w:val="500ﾠﾰC"/>
        </w:smartTagPr>
        <w:r w:rsidRPr="001963A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500 °C</w:t>
        </w:r>
      </w:smartTag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подвергаются пиролитическому разложению с образованием сложной смеси продуктов, состав и соотношение которых зависят от температуры и времени реакции. При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пиролизе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происходит расщепление 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углерод-углеродных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образованием алкильных радикалов.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3AC" w:rsidRPr="001963AC" w:rsidRDefault="001963AC" w:rsidP="001963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Дегидрирование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 углеродном скелете 2 (этан) или 3 (пропан) атома углерода — получение (терминальных)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других в данном случае не может получиться; выделение водорода: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протекания: 400—600 °C, катализаторы —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Pt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Cr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(этан →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этен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=CH-CH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(пропан →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пропен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углеродном скелете 4 (бутан, изобутан) или 5 (пентан, 2-метилбутан, 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"http://ru.wikipedia.org/wiki/%D0%9D%D0%B5%D0%BE%D0%BF%D0%B5%D0%BD%D1%82%D0%B0%D0%BD" \o "Неопентан"</w:instrTex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неопентан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атомов углерода — получение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выделение водорода: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=CH-CH=CH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(бутан → бутадиен-1,3 — дегидрирование удалённых связей С—С).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=C=CH-CH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(бутан → бутадиен-1,2 — дегидрирование соседних связей С—С—С).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углеродном скелете 6 (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гексан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более атомов углерода — получение бензола и его производных: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(октан) → П.-ксилол, параллельно М.-ксилол, параллельно этилбензол + 4H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Конверсия метана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 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никелевого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катализатора протекает реакция: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→ CO + 3H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 этой реакции (смесь CO и 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называется «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синтез-газом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2.Применение </w:t>
      </w:r>
      <w:proofErr w:type="spellStart"/>
      <w:r w:rsidRPr="00196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основе свойств.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5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Благодаря </w:t>
      </w:r>
      <w:proofErr w:type="gramStart"/>
      <w:r w:rsidRPr="001963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высокой</w:t>
      </w:r>
      <w:proofErr w:type="gramEnd"/>
      <w:r w:rsidRPr="001963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1963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экзотермичности</w:t>
      </w:r>
      <w:proofErr w:type="spellEnd"/>
      <w:r w:rsidRPr="001963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</w:t>
      </w:r>
      <w:r w:rsidRPr="001963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рения, газообразные и жидкие 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в качестве </w:t>
      </w:r>
      <w:r w:rsidRPr="001963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</w:t>
      </w:r>
      <w:r w:rsidRPr="001963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лива: 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бытового, промышленного, для двигателей внутреннего сго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рания и дизельных двигателей. Смесь твердых и жидких предель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углеводородов называют </w:t>
      </w:r>
      <w:r w:rsidRPr="001963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вазелином 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применяют в парфюме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рии, медицине и технике. Смесь твердых 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</w:t>
      </w:r>
      <w:r w:rsidRPr="001963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пара</w:t>
      </w:r>
      <w:r w:rsidRPr="001963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фином; 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в медицине, для изготовления свечей и спи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чек, нанесения водоотталкивающих покрытий.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Химическая промышленность получает на основе предельных </w:t>
      </w:r>
      <w:r w:rsidRPr="001963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углеводородов </w:t>
      </w:r>
      <w:r w:rsidRPr="001963A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сажу </w:t>
      </w:r>
      <w:r w:rsidRPr="001963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 производства резины и типографских кра</w:t>
      </w:r>
      <w:r w:rsidRPr="001963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сок; водород; непредельные углеводороды, идущие на синтез по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лимеров, в том числе каучуков; кислородсодержащие органиче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ские вещества. Галогенопроизводные 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как ра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створители, средства тушения пожаров, хладагенты для холодиль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установок. Большое количество природного газа перерабаты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 в ацетилен.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AC" w:rsidRPr="001963AC" w:rsidRDefault="001963AC" w:rsidP="001963AC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1963AC" w:rsidRPr="001963AC" w:rsidRDefault="001963AC" w:rsidP="001963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1.Перечислите основные химические свойства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3AC" w:rsidRPr="001963AC" w:rsidRDefault="001963AC" w:rsidP="001963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2.Приведите примеры реакции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горения и замещение, </w:t>
      </w:r>
    </w:p>
    <w:p w:rsidR="001963AC" w:rsidRPr="001963AC" w:rsidRDefault="001963AC" w:rsidP="001963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Приведите примеры реакции</w:t>
      </w: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разложения и дегидрирования..</w:t>
      </w:r>
    </w:p>
    <w:p w:rsidR="001963AC" w:rsidRPr="001963AC" w:rsidRDefault="001963AC" w:rsidP="001963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4.Где применяют </w:t>
      </w:r>
      <w:proofErr w:type="spellStart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963AC" w:rsidRPr="001963AC" w:rsidRDefault="001963AC" w:rsidP="001963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AC" w:rsidRPr="001963AC" w:rsidRDefault="001963AC" w:rsidP="001963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Тестовые задания по теме « Химические свойства и применение </w:t>
      </w:r>
      <w:proofErr w:type="spellStart"/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алканов</w:t>
      </w:r>
      <w:proofErr w:type="spellEnd"/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44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вариант</w:t>
      </w:r>
    </w:p>
    <w:p w:rsidR="001963AC" w:rsidRPr="001963AC" w:rsidRDefault="001963AC" w:rsidP="00196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Для предельных углеводородов характерны реакции: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горение, б) замещения, в) присоединения. г) нейтрализации?</w:t>
      </w:r>
    </w:p>
    <w:p w:rsidR="001963AC" w:rsidRPr="001963AC" w:rsidRDefault="001963AC" w:rsidP="00196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Дана цепочка превращений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→  С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  →  С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→   CO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реакция называется а) Коновалова, б)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Вюрца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в) Семенова.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уравнение всех реакций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60" w:right="518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Какое соединение используется для получения метана в лаборатории: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СНзСООН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б) 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ОН, в) 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С1, г) СH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СООNа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уравнение этой реакции.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вариант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Какие из перечисленных химических свойств характерны для метана: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гидрирование, б) изомеризация, в) горение, г) каталитическое окисление?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В результате следующих превращений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Cl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</w:p>
    <w:p w:rsidR="001963AC" w:rsidRPr="001963AC" w:rsidRDefault="001963AC" w:rsidP="001963A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СН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→  Х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→  Х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4" w:firstLine="3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образуется конечный продукт (Х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4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пропан, б)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хлорэтан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в) этан, г) хлорметан?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4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уравнение всех реакций.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88" w:hanging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Укажите, какое соединение используется для получения этана (по реакции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Вюрца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а) С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б) 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I, в) 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 - 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г) С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ОН?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уравнение реакции.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вариант</w:t>
      </w:r>
    </w:p>
    <w:p w:rsidR="001963AC" w:rsidRPr="001963AC" w:rsidRDefault="001963AC" w:rsidP="00196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Укажите, какие из перечисленных реакций характерны для бутана: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56" w:right="10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присоединение, б) крекинг, в) изомеризация, г) дегидрирование. Составьте уравнения этих реакций.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60" w:right="2592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По какой реакции можно получить в лаборатории метан: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+ Н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1963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Вг +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СаС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→</w:t>
      </w:r>
      <w:r w:rsidRPr="001963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96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→</w:t>
      </w:r>
    </w:p>
    <w:p w:rsidR="001963AC" w:rsidRPr="001963AC" w:rsidRDefault="001963AC" w:rsidP="001963AC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условия, которые необходимы для начала реакции между этаном и хлором: а) охлаждение, б) нагревание, в) повышение давления, г) освещение. Составьте уравнение соответствующей реакции.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вариант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94" w:right="1036" w:hanging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Определите, с какими из приведенных 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 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взаимодействует метан: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гидроксид натрия, б) бром, в) азотная кислота, г) кислород.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Дана цепочка превращений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94" w:right="4148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 1                      2                   3</w:t>
      </w:r>
    </w:p>
    <w:p w:rsidR="001963AC" w:rsidRPr="001963AC" w:rsidRDefault="001963AC" w:rsidP="00196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СН</w:t>
      </w:r>
      <w:proofErr w:type="gram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proofErr w:type="gram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→  СН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Вг  →  С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6   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 С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94" w:right="4148" w:firstLine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реакция называется реакцией:</w:t>
      </w:r>
    </w:p>
    <w:p w:rsidR="001963AC" w:rsidRPr="001963AC" w:rsidRDefault="001963AC" w:rsidP="001963AC">
      <w:pPr>
        <w:shd w:val="clear" w:color="auto" w:fill="FFFFFF"/>
        <w:spacing w:after="0" w:line="240" w:lineRule="auto"/>
        <w:ind w:left="394" w:right="4148" w:firstLine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Вюрца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б) Коновалова, в)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Семёнова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Составьте уравнения всех реакций.</w:t>
      </w:r>
    </w:p>
    <w:p w:rsidR="001963AC" w:rsidRPr="001963AC" w:rsidRDefault="001963AC" w:rsidP="001963AC">
      <w:pPr>
        <w:numPr>
          <w:ilvl w:val="0"/>
          <w:numId w:val="11"/>
        </w:numPr>
        <w:shd w:val="clear" w:color="auto" w:fill="FFFFFF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продукт полного хлорирования метана: а) хлороформ, б) хлорметан, в)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дихлорметан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г) </w:t>
      </w:r>
      <w:proofErr w:type="spellStart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тетрахлорметан</w:t>
      </w:r>
      <w:proofErr w:type="spellEnd"/>
      <w:r w:rsidRPr="0019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Составьте уравнение соответствующей реакции.</w:t>
      </w:r>
    </w:p>
    <w:p w:rsidR="001963AC" w:rsidRPr="001963AC" w:rsidRDefault="001963AC" w:rsidP="001963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3AC" w:rsidRPr="001963AC" w:rsidRDefault="001963AC" w:rsidP="001963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AC" w:rsidRPr="001963AC" w:rsidRDefault="001963AC" w:rsidP="001963AC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1.Изучить текст лекции и ответить на контрольные вопросы.</w:t>
      </w: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3AC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2.Выполнить тестовые задания (один из четырёх вариантов на выбор) по теме.</w:t>
      </w:r>
    </w:p>
    <w:p w:rsidR="001963AC" w:rsidRPr="001963AC" w:rsidRDefault="001963AC" w:rsidP="0019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821" w:rsidRDefault="000C2821">
      <w:bookmarkStart w:id="0" w:name="_GoBack"/>
      <w:bookmarkEnd w:id="0"/>
    </w:p>
    <w:sectPr w:rsidR="000C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38C9"/>
    <w:multiLevelType w:val="multilevel"/>
    <w:tmpl w:val="57908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2696E"/>
    <w:multiLevelType w:val="multilevel"/>
    <w:tmpl w:val="FB6CE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679E6"/>
    <w:multiLevelType w:val="multilevel"/>
    <w:tmpl w:val="78305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D7D04"/>
    <w:multiLevelType w:val="hybridMultilevel"/>
    <w:tmpl w:val="8E98EA2A"/>
    <w:lvl w:ilvl="0" w:tplc="0419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>
    <w:nsid w:val="4FE138EA"/>
    <w:multiLevelType w:val="multilevel"/>
    <w:tmpl w:val="5D96D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835F7"/>
    <w:multiLevelType w:val="multilevel"/>
    <w:tmpl w:val="27CCF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34DF9"/>
    <w:multiLevelType w:val="multilevel"/>
    <w:tmpl w:val="2DEAD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237FB"/>
    <w:multiLevelType w:val="multilevel"/>
    <w:tmpl w:val="CF069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05182"/>
    <w:multiLevelType w:val="multilevel"/>
    <w:tmpl w:val="64F2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52485"/>
    <w:multiLevelType w:val="multilevel"/>
    <w:tmpl w:val="859E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84ACD"/>
    <w:multiLevelType w:val="multilevel"/>
    <w:tmpl w:val="9A68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9"/>
    <w:rsid w:val="000249C6"/>
    <w:rsid w:val="000C2821"/>
    <w:rsid w:val="0018515B"/>
    <w:rsid w:val="001963AC"/>
    <w:rsid w:val="002278C4"/>
    <w:rsid w:val="005A54AC"/>
    <w:rsid w:val="005F2653"/>
    <w:rsid w:val="0070453B"/>
    <w:rsid w:val="007A55B9"/>
    <w:rsid w:val="008C4399"/>
    <w:rsid w:val="00932ED3"/>
    <w:rsid w:val="00B8071E"/>
    <w:rsid w:val="00BB611F"/>
    <w:rsid w:val="00BF2F0C"/>
    <w:rsid w:val="00D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5%D0%BB%D0%BE%D1%80%D0%BC%D0%B5%D1%82%D0%B0%D0%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10</cp:revision>
  <dcterms:created xsi:type="dcterms:W3CDTF">2020-11-25T08:53:00Z</dcterms:created>
  <dcterms:modified xsi:type="dcterms:W3CDTF">2020-12-02T07:16:00Z</dcterms:modified>
</cp:coreProperties>
</file>