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237C84" w:rsidRDefault="00237C84" w:rsidP="0012625B">
      <w:pPr>
        <w:pStyle w:val="a3"/>
        <w:jc w:val="both"/>
        <w:rPr>
          <w:color w:val="000000"/>
        </w:rPr>
      </w:pPr>
      <w:r w:rsidRPr="00237C84">
        <w:rPr>
          <w:color w:val="000000"/>
        </w:rPr>
        <w:t>Учебная дисциплина: О</w:t>
      </w:r>
      <w:r w:rsidR="00057296">
        <w:rPr>
          <w:color w:val="000000"/>
        </w:rPr>
        <w:t>ГСЭ</w:t>
      </w:r>
      <w:r w:rsidRPr="00237C84">
        <w:rPr>
          <w:color w:val="000000"/>
        </w:rPr>
        <w:t>.05 Физическая культура</w:t>
      </w:r>
    </w:p>
    <w:p w:rsidR="00237C84" w:rsidRPr="00237C84" w:rsidRDefault="00237C84" w:rsidP="0012625B">
      <w:pPr>
        <w:pStyle w:val="a3"/>
        <w:jc w:val="both"/>
        <w:rPr>
          <w:color w:val="000000"/>
        </w:rPr>
      </w:pPr>
      <w:r w:rsidRPr="00237C84">
        <w:rPr>
          <w:color w:val="000000"/>
        </w:rPr>
        <w:t xml:space="preserve">Дата: </w:t>
      </w:r>
      <w:r w:rsidR="007349F4">
        <w:rPr>
          <w:color w:val="000000"/>
        </w:rPr>
        <w:t>3 декабря</w:t>
      </w:r>
      <w:r w:rsidRPr="00237C84">
        <w:rPr>
          <w:color w:val="000000"/>
        </w:rPr>
        <w:t xml:space="preserve"> 2020 г.</w:t>
      </w:r>
    </w:p>
    <w:p w:rsidR="00237C84" w:rsidRPr="00237C84" w:rsidRDefault="00237C84" w:rsidP="0012625B">
      <w:pPr>
        <w:pStyle w:val="a3"/>
        <w:jc w:val="both"/>
        <w:rPr>
          <w:color w:val="000000"/>
        </w:rPr>
      </w:pPr>
      <w:r w:rsidRPr="00237C84">
        <w:rPr>
          <w:color w:val="000000"/>
        </w:rPr>
        <w:t xml:space="preserve">Группа: </w:t>
      </w:r>
      <w:r w:rsidR="007349F4" w:rsidRPr="007349F4">
        <w:rPr>
          <w:color w:val="000000"/>
        </w:rPr>
        <w:t>43.02.15 Поварское и кондитерское дело</w:t>
      </w:r>
    </w:p>
    <w:p w:rsidR="004D4E5F" w:rsidRDefault="00237C84" w:rsidP="0012625B">
      <w:pPr>
        <w:pStyle w:val="a3"/>
        <w:jc w:val="both"/>
      </w:pPr>
      <w:r w:rsidRPr="00237C84">
        <w:rPr>
          <w:color w:val="000000"/>
        </w:rPr>
        <w:t xml:space="preserve">Тема урока:  </w:t>
      </w:r>
      <w:r w:rsidR="00057296" w:rsidRPr="0052239B">
        <w:rPr>
          <w:bCs/>
        </w:rPr>
        <w:t>Подвижные игры</w:t>
      </w:r>
      <w:r w:rsidRPr="00237C84">
        <w:t>.</w:t>
      </w:r>
    </w:p>
    <w:p w:rsidR="006C766D" w:rsidRPr="006C766D" w:rsidRDefault="006C766D" w:rsidP="0012625B">
      <w:pPr>
        <w:spacing w:before="225" w:after="100" w:afterAutospacing="1" w:line="240" w:lineRule="auto"/>
        <w:ind w:right="-1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6C766D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7349F4" w:rsidRPr="00A43A10" w:rsidRDefault="007349F4" w:rsidP="007349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A10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для самоконтроля и прислать в 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>@y</w:t>
      </w:r>
      <w:r w:rsidRPr="00A43A1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43A1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057296" w:rsidRDefault="00057296" w:rsidP="00126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7296" w:rsidRPr="002E0441" w:rsidRDefault="00057296" w:rsidP="0012625B">
      <w:pPr>
        <w:pStyle w:val="c70"/>
        <w:shd w:val="clear" w:color="auto" w:fill="FFFFFF"/>
        <w:spacing w:before="0" w:beforeAutospacing="0" w:after="0" w:afterAutospacing="0"/>
        <w:ind w:left="102" w:right="124"/>
        <w:jc w:val="both"/>
        <w:rPr>
          <w:color w:val="000000"/>
        </w:rPr>
      </w:pPr>
      <w:r w:rsidRPr="002E0441">
        <w:rPr>
          <w:rStyle w:val="c0"/>
          <w:rFonts w:eastAsiaTheme="majorEastAsia"/>
          <w:color w:val="000000"/>
        </w:rPr>
        <w:t>Игра является отличным средством и методом разностороннего физического воспитания  обучающейся молодежи. Она обладает большим эмоциональным зарядом и огромным воспитательным потенциалом.</w:t>
      </w:r>
      <w:r w:rsidRPr="002E0441">
        <w:rPr>
          <w:rStyle w:val="apple-converted-space"/>
          <w:color w:val="000000"/>
        </w:rPr>
        <w:t> </w:t>
      </w:r>
    </w:p>
    <w:p w:rsidR="00057296" w:rsidRPr="002E0441" w:rsidRDefault="00057296" w:rsidP="0012625B">
      <w:pPr>
        <w:pStyle w:val="c106"/>
        <w:shd w:val="clear" w:color="auto" w:fill="FFFFFF"/>
        <w:spacing w:before="0" w:beforeAutospacing="0" w:after="0" w:afterAutospacing="0"/>
        <w:ind w:right="112"/>
        <w:jc w:val="both"/>
        <w:rPr>
          <w:color w:val="000000"/>
        </w:rPr>
      </w:pPr>
      <w:r w:rsidRPr="002E0441">
        <w:rPr>
          <w:rStyle w:val="c0"/>
          <w:rFonts w:eastAsiaTheme="majorEastAsia"/>
          <w:color w:val="000000"/>
        </w:rPr>
        <w:t xml:space="preserve">      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1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Различают три основных класса </w:t>
      </w:r>
      <w:r w:rsidR="002E0441"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подвижных </w:t>
      </w: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игр: не командные, переходные к  </w:t>
      </w:r>
      <w:proofErr w:type="gramStart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командным</w:t>
      </w:r>
      <w:proofErr w:type="gramEnd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 командные.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простейших не командных играх отсутствует необходимость добиваться цели общими усилиями. Каждый играющий действует независимо от других, подчиняясь только правилам игры.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1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переходных к командным играм появляются элементы согласования действий внутри отдельных групп играющих.</w:t>
      </w:r>
      <w:proofErr w:type="gramEnd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Вначале участники действуют самостоятельно, но по мере развития сюжета игры образуются группы, в которых  при решении отдельных частных задач приходится действовать согласованно.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1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командных играх соревнование проходит  межу  игровыми коллективами (командами). Действия отдельных участников здесь подчинены интересам всего коллектива. Поставленная цель достигается главным образом  согласованными действиями </w:t>
      </w:r>
      <w:proofErr w:type="gramStart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играющих</w:t>
      </w:r>
      <w:proofErr w:type="gramEnd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определения результата игры необходимо  судейство.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0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Возрастание степени согласованности  действий  требует  от участников не только психологической перестройки, но и владения навыками более сложных движений, необходимых в коллективной деятельности. Следовательно, содержание  игровой деятельности усложняется по мере перехода от </w:t>
      </w:r>
      <w:proofErr w:type="gramStart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некомандных</w:t>
      </w:r>
      <w:proofErr w:type="gramEnd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командным играм. Чем элементарнее отношения между </w:t>
      </w:r>
      <w:proofErr w:type="gramStart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играющими</w:t>
      </w:r>
      <w:proofErr w:type="gramEnd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тем проще </w:t>
      </w:r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 игры.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Наибольшей сложностью отличаются командные игры, где наряду  с        отличным   владением   двигательными  навыками необходима   высокоорганизованная   тактика   действия   всего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коллектива. </w:t>
      </w:r>
      <w:proofErr w:type="gramStart"/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отношении командные игры близки к спортивным, представляющим высший этап развития игровой деятельности.</w:t>
      </w:r>
      <w:proofErr w:type="gramEnd"/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командные подвижные иг</w:t>
      </w:r>
      <w:r w:rsidR="002E0441"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ры иногда называют элементарно-</w:t>
      </w:r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спортивными.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не командных игр принято выделять две группы: игры с  водящими и  без водящих.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две группы подразделяются и командные игры: игры с одновременным участием всех играющих и с поочередным участием -  эстафеты.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очередь, эти группы  могут  подразделяться  на более мелкие - по такому, например, признаку, как форма организации. Так, эстафеты подразделяются на линейные, встречные, круговые  и  т.д.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Командные игры разделяют и по характеру единоборства </w:t>
      </w:r>
      <w:proofErr w:type="gramStart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играющих</w:t>
      </w:r>
      <w:proofErr w:type="gramEnd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Существуют игры без борьбы и непосредственно соприкосновения с соперником и игры со вступлением с ним в борьбу.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1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более детальная классификация игр основывается на  их делении по содержанию двигательных действий. </w:t>
      </w:r>
      <w:proofErr w:type="gramStart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игры имитационные (с подражательными движениями), с перебежками, преодолением препятствий, сопротивлением, ориентировкой (по слуховым и зрительным сигналам), с предметами (палками, лентами, мячами и   др.).</w:t>
      </w:r>
      <w:proofErr w:type="gramEnd"/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группу составляют музыкальные игры, использующие действия под музыку (танцы,  теннис).</w:t>
      </w:r>
    </w:p>
    <w:p w:rsidR="00057296" w:rsidRPr="00057296" w:rsidRDefault="00057296" w:rsidP="0012625B">
      <w:pPr>
        <w:shd w:val="clear" w:color="auto" w:fill="FFFFFF"/>
        <w:spacing w:after="0" w:line="240" w:lineRule="auto"/>
        <w:ind w:left="102" w:right="12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Очень специфичны игры на местности, требующие специальной подготовки. Они  довольно  сложны  для  проведения.</w:t>
      </w:r>
    </w:p>
    <w:p w:rsidR="00057296" w:rsidRPr="002E0441" w:rsidRDefault="00057296" w:rsidP="00126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7296" w:rsidRPr="00057296" w:rsidRDefault="002E0441" w:rsidP="00126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r w:rsidR="00057296" w:rsidRPr="00057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«СНАЙПЕР»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игры: Площадка делится пополам, играют две равные команды. Выбирают капитана, которые разыгрывают мяч и уходят за линию противоположной команды. Правила игры: если игрока выбивают он уходит к своему капитану и помогает выбивать соперников. Когда всех игроков выбивают, заходит капитан. Если и его выбивают команда проиграла, /считается выбитый</w:t>
      </w:r>
      <w:proofErr w:type="gramStart"/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мяч попал в игрока без касания об пол, можно обговаривать по какой части тела считается выбитый, а по какой не считается/, ВАРИАНТ 2. Так же, но за определенное время.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3. Также, но двумя мячами.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4. Тоже, можно двумя, тремя мячами. Последний игрок бежит к капитану</w:t>
      </w:r>
      <w:r w:rsidR="0012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 предварительно обговоренное задание, к примеру: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со скакалкой 10 раз или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сгибание рук в упоре 5 раз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приседание 10 раз и т.д.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возвращается в команду. Играют определенное время</w:t>
      </w:r>
      <w:r w:rsidR="0012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7296" w:rsidRPr="00057296" w:rsidRDefault="002E0441" w:rsidP="00126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r w:rsidR="00057296" w:rsidRPr="00057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«ГОНКА МЯЧА ПО КРУГУ»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Описание игры: </w:t>
      </w:r>
      <w:proofErr w:type="gramStart"/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делятся на равные команды.</w:t>
      </w:r>
      <w:proofErr w:type="gramEnd"/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Становятся в круги. Мяч капитану. По сигналу учителя мяч передается рядом стоящему игроку и т.д. пока не окажется у капитана. Правила игры: Вариант 1. Передавать мяч двумя руками от груди. Передал </w:t>
      </w:r>
      <w:r w:rsidR="0012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присел. Кто вперед - победитель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2. Передавать двумя руками от груди ударом об</w:t>
      </w:r>
      <w:r w:rsidR="0012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 3.Передавать двумя руками от </w:t>
      </w:r>
      <w:proofErr w:type="gramStart"/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груди</w:t>
      </w:r>
      <w:proofErr w:type="gramEnd"/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сидя на полу.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4. Передавать катом по полу ноги врозь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 5. </w:t>
      </w:r>
      <w:proofErr w:type="gramStart"/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Повернуться на 360 градусов передать</w:t>
      </w:r>
      <w:proofErr w:type="gramEnd"/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</w:t>
      </w:r>
    </w:p>
    <w:p w:rsidR="0012625B" w:rsidRDefault="0012625B" w:rsidP="00126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7296" w:rsidRPr="00057296" w:rsidRDefault="002E0441" w:rsidP="00126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r w:rsidR="00057296" w:rsidRPr="00057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«ПОПАДИ В ОБРУЧ»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Описание игры: </w:t>
      </w:r>
      <w:proofErr w:type="gramStart"/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находятся за линией. В руке малый /большой/ мяч</w:t>
      </w:r>
      <w:proofErr w:type="gramStart"/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называет исходное положение , играющие принимают его . По команде бросают мяч в обруч . Правила игры: Бросать по сигналу. Кто попал </w:t>
      </w:r>
      <w:r w:rsidR="002E0441"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победитель</w:t>
      </w:r>
      <w:r w:rsidR="002E0441"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 повторить несколько раз.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I. Кто п</w:t>
      </w:r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ервый встал в «дружную семе</w:t>
      </w:r>
      <w:bookmarkStart w:id="0" w:name="_GoBack"/>
      <w:bookmarkEnd w:id="0"/>
      <w:r w:rsidRPr="002E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йку»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тот</w:t>
      </w:r>
      <w:r w:rsidR="0012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победитель.</w:t>
      </w:r>
    </w:p>
    <w:p w:rsidR="00057296" w:rsidRPr="00057296" w:rsidRDefault="00057296" w:rsidP="0012625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2. Тоже, но только с ведением мяча в движении.</w:t>
      </w:r>
    </w:p>
    <w:p w:rsidR="004D4E5F" w:rsidRPr="002E0441" w:rsidRDefault="002E0441" w:rsidP="0012625B">
      <w:pPr>
        <w:tabs>
          <w:tab w:val="left" w:pos="166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E0441">
        <w:rPr>
          <w:rFonts w:ascii="Times New Roman" w:hAnsi="Times New Roman" w:cs="Times New Roman"/>
          <w:b/>
          <w:sz w:val="24"/>
          <w:szCs w:val="24"/>
          <w:lang w:eastAsia="ru-RU"/>
        </w:rPr>
        <w:t>Вопросы для самоконтроля</w:t>
      </w:r>
    </w:p>
    <w:p w:rsidR="002E0441" w:rsidRPr="002E0441" w:rsidRDefault="002E0441" w:rsidP="0012625B">
      <w:pPr>
        <w:pStyle w:val="a7"/>
        <w:numPr>
          <w:ilvl w:val="0"/>
          <w:numId w:val="8"/>
        </w:numPr>
        <w:tabs>
          <w:tab w:val="left" w:pos="16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441">
        <w:rPr>
          <w:rFonts w:ascii="Times New Roman" w:hAnsi="Times New Roman" w:cs="Times New Roman"/>
          <w:sz w:val="24"/>
          <w:szCs w:val="24"/>
        </w:rPr>
        <w:t>Назовите три основных класса подвижных игр.</w:t>
      </w:r>
    </w:p>
    <w:p w:rsidR="002E0441" w:rsidRPr="002E0441" w:rsidRDefault="002E0441" w:rsidP="0012625B">
      <w:pPr>
        <w:pStyle w:val="a7"/>
        <w:numPr>
          <w:ilvl w:val="0"/>
          <w:numId w:val="8"/>
        </w:numPr>
        <w:tabs>
          <w:tab w:val="left" w:pos="16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441">
        <w:rPr>
          <w:rFonts w:ascii="Times New Roman" w:hAnsi="Times New Roman" w:cs="Times New Roman"/>
          <w:sz w:val="24"/>
          <w:szCs w:val="24"/>
        </w:rPr>
        <w:t>Назовите две группы не командных игр.</w:t>
      </w:r>
    </w:p>
    <w:p w:rsidR="002E0441" w:rsidRPr="002E0441" w:rsidRDefault="0012625B" w:rsidP="0012625B">
      <w:pPr>
        <w:pStyle w:val="a7"/>
        <w:numPr>
          <w:ilvl w:val="0"/>
          <w:numId w:val="8"/>
        </w:numPr>
        <w:tabs>
          <w:tab w:val="left" w:pos="16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Предложите 2 подвижные игры. Опишите правила.</w:t>
      </w:r>
    </w:p>
    <w:sectPr w:rsidR="002E0441" w:rsidRPr="002E0441" w:rsidSect="0012625B">
      <w:pgSz w:w="11906" w:h="16838"/>
      <w:pgMar w:top="284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200E69"/>
    <w:rsid w:val="00237C84"/>
    <w:rsid w:val="002E0441"/>
    <w:rsid w:val="004D4E5F"/>
    <w:rsid w:val="00691333"/>
    <w:rsid w:val="006C766D"/>
    <w:rsid w:val="00730327"/>
    <w:rsid w:val="007349F4"/>
    <w:rsid w:val="00AF32E0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5</cp:revision>
  <dcterms:created xsi:type="dcterms:W3CDTF">2020-11-25T06:20:00Z</dcterms:created>
  <dcterms:modified xsi:type="dcterms:W3CDTF">2020-12-03T08:22:00Z</dcterms:modified>
</cp:coreProperties>
</file>