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AC78CA">
        <w:rPr>
          <w:color w:val="000000"/>
          <w:sz w:val="28"/>
          <w:szCs w:val="28"/>
          <w:lang w:val="ru-RU"/>
        </w:rPr>
        <w:t>5</w:t>
      </w:r>
      <w:r w:rsidR="007F0D81">
        <w:rPr>
          <w:color w:val="000000"/>
          <w:sz w:val="28"/>
          <w:szCs w:val="28"/>
          <w:lang w:val="ru-RU"/>
        </w:rPr>
        <w:t xml:space="preserve"> 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r w:rsidR="00886C63" w:rsidRPr="00A52B9B">
        <w:rPr>
          <w:color w:val="000000"/>
          <w:sz w:val="28"/>
          <w:szCs w:val="28"/>
          <w:lang w:val="ru-RU"/>
        </w:rPr>
        <w:t>с</w:t>
      </w:r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886C63" w:rsidRPr="00A52B9B">
        <w:rPr>
          <w:color w:val="000000"/>
          <w:sz w:val="28"/>
          <w:szCs w:val="28"/>
          <w:lang w:val="ru-RU"/>
        </w:rPr>
        <w:t>22.02.06 Сварочное производство</w:t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AC78CA" w:rsidRPr="00AC78CA" w:rsidRDefault="00667A6E" w:rsidP="00AC78CA">
      <w:pPr>
        <w:jc w:val="both"/>
        <w:rPr>
          <w:rFonts w:ascii="Times New Roman" w:hAnsi="Times New Roman"/>
          <w:b/>
          <w:sz w:val="28"/>
          <w:szCs w:val="28"/>
        </w:rPr>
      </w:pPr>
      <w:r w:rsidRPr="00AC78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 </w:t>
      </w:r>
      <w:r w:rsidR="00932FEA" w:rsidRPr="00AC78CA">
        <w:rPr>
          <w:rFonts w:ascii="Times New Roman" w:hAnsi="Times New Roman"/>
          <w:b/>
          <w:color w:val="000000"/>
          <w:sz w:val="28"/>
          <w:szCs w:val="28"/>
          <w:lang w:val="ru-RU"/>
        </w:rPr>
        <w:t>занятия</w:t>
      </w:r>
      <w:r w:rsidRPr="00AC78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:  </w:t>
      </w:r>
      <w:r w:rsidR="00AC78CA" w:rsidRPr="00AC78CA">
        <w:rPr>
          <w:rFonts w:ascii="Times New Roman" w:hAnsi="Times New Roman"/>
          <w:sz w:val="28"/>
          <w:szCs w:val="28"/>
          <w:lang w:val="ru-RU"/>
        </w:rPr>
        <w:t xml:space="preserve">Сложноподчиненное предложение. </w:t>
      </w:r>
      <w:proofErr w:type="spellStart"/>
      <w:proofErr w:type="gramStart"/>
      <w:r w:rsidR="00AC78CA" w:rsidRPr="00AC78CA">
        <w:rPr>
          <w:rFonts w:ascii="Times New Roman" w:hAnsi="Times New Roman"/>
          <w:b/>
          <w:sz w:val="28"/>
          <w:szCs w:val="28"/>
        </w:rPr>
        <w:t>Практическое</w:t>
      </w:r>
      <w:proofErr w:type="spellEnd"/>
      <w:r w:rsidR="00AC78CA" w:rsidRPr="00AC78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78CA" w:rsidRPr="00AC78CA">
        <w:rPr>
          <w:rFonts w:ascii="Times New Roman" w:hAnsi="Times New Roman"/>
          <w:b/>
          <w:sz w:val="28"/>
          <w:szCs w:val="28"/>
        </w:rPr>
        <w:t>занятие</w:t>
      </w:r>
      <w:proofErr w:type="spellEnd"/>
      <w:r w:rsidR="00AC78CA" w:rsidRPr="00AC78CA">
        <w:rPr>
          <w:rFonts w:ascii="Times New Roman" w:hAnsi="Times New Roman"/>
          <w:b/>
          <w:sz w:val="28"/>
          <w:szCs w:val="28"/>
        </w:rPr>
        <w:t xml:space="preserve"> № 15.</w:t>
      </w:r>
      <w:proofErr w:type="gramEnd"/>
    </w:p>
    <w:p w:rsidR="00AC78CA" w:rsidRDefault="00AC78CA" w:rsidP="00AC78CA">
      <w:pPr>
        <w:jc w:val="both"/>
        <w:rPr>
          <w:rFonts w:eastAsia="TimesNewRomanPSMT"/>
          <w:b/>
          <w:sz w:val="28"/>
          <w:szCs w:val="28"/>
          <w:lang w:val="ru-RU"/>
        </w:rPr>
      </w:pPr>
    </w:p>
    <w:p w:rsidR="00691BD5" w:rsidRPr="00AC78CA" w:rsidRDefault="00932FEA" w:rsidP="00AC78CA">
      <w:pPr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C78CA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AC78CA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8F4171" w:rsidRPr="00AC78CA">
        <w:rPr>
          <w:rFonts w:ascii="Times New Roman" w:eastAsia="TimesNewRomanPSMT" w:hAnsi="Times New Roman"/>
          <w:sz w:val="28"/>
          <w:szCs w:val="28"/>
          <w:lang w:val="ru-RU"/>
        </w:rPr>
        <w:t>Ознакомиться с теоретическим материалом</w:t>
      </w:r>
      <w:r w:rsidR="007F0D81" w:rsidRPr="00AC78CA">
        <w:rPr>
          <w:rFonts w:ascii="Times New Roman" w:eastAsia="TimesNewRomanPSMT" w:hAnsi="Times New Roman"/>
          <w:sz w:val="28"/>
          <w:szCs w:val="28"/>
          <w:lang w:val="ru-RU"/>
        </w:rPr>
        <w:t xml:space="preserve"> (</w:t>
      </w:r>
      <w:r w:rsidR="008F4171" w:rsidRPr="00AC78CA">
        <w:rPr>
          <w:rFonts w:ascii="Times New Roman" w:eastAsia="TimesNewRomanPSMT" w:hAnsi="Times New Roman"/>
          <w:sz w:val="28"/>
          <w:szCs w:val="28"/>
          <w:lang w:val="ru-RU"/>
        </w:rPr>
        <w:t>устно</w:t>
      </w:r>
      <w:r w:rsidR="007F0D81" w:rsidRPr="00AC78CA">
        <w:rPr>
          <w:rFonts w:ascii="Times New Roman" w:eastAsia="TimesNewRomanPSMT" w:hAnsi="Times New Roman"/>
          <w:sz w:val="28"/>
          <w:szCs w:val="28"/>
          <w:lang w:val="ru-RU"/>
        </w:rPr>
        <w:t>)</w:t>
      </w:r>
      <w:r w:rsidR="00691BD5" w:rsidRPr="00AC78CA">
        <w:rPr>
          <w:rFonts w:ascii="Times New Roman" w:eastAsia="TimesNewRomanPSMT" w:hAnsi="Times New Roman"/>
          <w:sz w:val="28"/>
          <w:szCs w:val="28"/>
          <w:lang w:val="ru-RU"/>
        </w:rPr>
        <w:t xml:space="preserve">. </w:t>
      </w:r>
    </w:p>
    <w:p w:rsidR="00AC78CA" w:rsidRDefault="00AC78CA" w:rsidP="007F0D81">
      <w:pPr>
        <w:ind w:firstLine="567"/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</w:pPr>
    </w:p>
    <w:p w:rsidR="00AC78CA" w:rsidRPr="00AC78CA" w:rsidRDefault="00AC78CA" w:rsidP="00AC78CA">
      <w:pPr>
        <w:spacing w:before="169" w:line="322" w:lineRule="exact"/>
        <w:ind w:firstLine="567"/>
        <w:rPr>
          <w:rFonts w:ascii="Times New Roman" w:hAnsi="Times New Roman"/>
          <w:color w:val="000000" w:themeColor="text1"/>
          <w:lang w:val="ru-RU"/>
        </w:rPr>
      </w:pPr>
      <w:r w:rsidRPr="00AC78CA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§ 53. Сложноподчинённое предложение</w:t>
      </w:r>
    </w:p>
    <w:p w:rsidR="00AC78CA" w:rsidRPr="001E0D4C" w:rsidRDefault="00AC78CA" w:rsidP="00AC78CA">
      <w:pPr>
        <w:spacing w:line="220" w:lineRule="exact"/>
        <w:ind w:firstLine="567"/>
        <w:rPr>
          <w:lang w:val="ru-RU"/>
        </w:rPr>
      </w:pPr>
    </w:p>
    <w:p w:rsidR="00AC78CA" w:rsidRPr="00AC78CA" w:rsidRDefault="00AC78CA" w:rsidP="00AC78C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C78CA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Сложное предложение, в котором одна часть по смыслу подчинена другой и связана с ней грамматически (подчинительным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союзом или союзным словом), называется сложноподчинённым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предложением.</w:t>
      </w:r>
    </w:p>
    <w:p w:rsidR="00AC78CA" w:rsidRPr="00AC78CA" w:rsidRDefault="00AC78CA" w:rsidP="00AC78CA">
      <w:pPr>
        <w:ind w:firstLine="567"/>
        <w:jc w:val="both"/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</w:pPr>
      <w:r w:rsidRPr="00AC78CA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Часть сложноподчинённого предложения, которая зависит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AC78CA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от</w:t>
      </w:r>
      <w:proofErr w:type="gramEnd"/>
      <w:r w:rsidRPr="00AC78CA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другой и содержит в своём составе подчинительный союз или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союзное слово, называется придаточной частью. </w:t>
      </w:r>
      <w:proofErr w:type="gramStart"/>
      <w:r w:rsidRPr="00AC78CA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Независимая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часть, которая подчиняет себе придаточную, не имеет в своём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составе подчинительного союза или союзного слова, называется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главной частью.</w:t>
      </w:r>
      <w:proofErr w:type="gramEnd"/>
      <w:r w:rsidRPr="00AC78CA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От главной части можно задать вопрос </w:t>
      </w:r>
      <w:proofErr w:type="gramStart"/>
      <w:r w:rsidRPr="00AC78CA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к</w:t>
      </w:r>
      <w:proofErr w:type="gramEnd"/>
      <w:r w:rsidRPr="00AC78CA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при</w:t>
      </w:r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даточной: </w:t>
      </w:r>
      <w:r w:rsidRPr="00AC78CA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Он назвался частным поверенным и сказал </w:t>
      </w:r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</w:t>
      </w:r>
      <w:proofErr w:type="gramStart"/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ч</w:t>
      </w:r>
      <w:proofErr w:type="gramEnd"/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т о?), </w:t>
      </w:r>
      <w:r w:rsidRPr="00AC78CA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AC78CA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что едет в деревню </w:t>
      </w:r>
      <w:proofErr w:type="spellStart"/>
      <w:r w:rsidRPr="00AC78CA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Дюевку</w:t>
      </w:r>
      <w:proofErr w:type="spellEnd"/>
      <w:r w:rsidRPr="00AC78CA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по делу </w:t>
      </w:r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(А</w:t>
      </w:r>
      <w:r w:rsidRPr="00AC78CA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.</w:t>
      </w:r>
      <w:r w:rsidRPr="00AC78CA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П. Чехов).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Придаточные предложения выделяются запятыми.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Придаточное предложение, состоящее из одного относитель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ного слова, запятой не выделяется: 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Он ушёл рано утром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но не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сказал куда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Рассмотрим в тексте сложноподчинённые предложения. Какое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место в них занимают придаточные части по отношению </w:t>
      </w:r>
      <w:proofErr w:type="gramStart"/>
      <w:r w:rsidRPr="00B769B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к</w:t>
      </w:r>
      <w:proofErr w:type="gramEnd"/>
      <w:r w:rsidRPr="00B769B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глав</w:t>
      </w:r>
      <w:r w:rsidRP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н</w:t>
      </w:r>
      <w:r w:rsid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ой</w:t>
      </w:r>
      <w:r w:rsidRP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?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Стрельников</w:t>
      </w:r>
      <w:proofErr w:type="spell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считал жизнь огромным ристалищем, на </w:t>
      </w:r>
      <w:proofErr w:type="gramStart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котором</w:t>
      </w:r>
      <w:proofErr w:type="gram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честно соблюдая правила, люди состязаются в достижении совершенства, и с малых лет стремился к самому высокому и светлому.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Когда всё оказалось не так, ему не пришло в голову, что он не прав,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упрощая миропорядок. Надолго загнав обиду внутрь, он стал лелеять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мысль стать когда-нибудь судьёй между жизнью и коверкающими её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тёмными началами, чтобы выйти на её защиту и отомстить за неё.</w:t>
      </w:r>
    </w:p>
    <w:p w:rsidR="00AC78CA" w:rsidRPr="00B769B8" w:rsidRDefault="00AC78CA" w:rsidP="00B769B8">
      <w:pPr>
        <w:ind w:right="-1" w:firstLine="567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Б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. 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Пастернак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)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>В первом предложении придаточное определяет именную часть ска</w:t>
      </w:r>
      <w:r w:rsidRP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зуемого, и, чтобы оказаться рядом с определяемым словом, разрывает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spacing w:val="-1"/>
          <w:sz w:val="28"/>
          <w:szCs w:val="28"/>
          <w:lang w:val="ru-RU"/>
        </w:rPr>
        <w:t xml:space="preserve">главную часть сложноподчинённого предложения, т. е. стоит в середине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него: 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Он считал жизнь огромным ристалищем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(каким?), 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на </w:t>
      </w:r>
      <w:proofErr w:type="gramStart"/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котором</w:t>
      </w:r>
      <w:proofErr w:type="gram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честно соблюдая правила</w:t>
      </w:r>
      <w:r w:rsidRPr="00B769B8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люди состязаются в достижении совершенства</w:t>
      </w:r>
      <w:r w:rsidRPr="00B769B8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и с малых лет стремился к самому высокому и светлому</w:t>
      </w:r>
      <w:r w:rsidRPr="00B769B8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Во втором предложении придаточное времени стоит перед главной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частью: 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ему не пришло в голову 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(к о г </w:t>
      </w:r>
      <w:proofErr w:type="spellStart"/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д</w:t>
      </w:r>
      <w:proofErr w:type="spellEnd"/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 а?), 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когда всё оказалось не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ru-RU"/>
        </w:rPr>
        <w:t>так</w:t>
      </w:r>
      <w:r w:rsidRP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 —</w:t>
      </w:r>
      <w:r w:rsidRPr="00B769B8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в связи с тем, что после главной части есть ещё одна придаточ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ная — изъяснительная — 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что он не прав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упрощая миропорядок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кото</w:t>
      </w:r>
      <w:r w:rsidRPr="00B769B8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рая поясняет сразу обе части: и придаточную, и главную.</w:t>
      </w:r>
      <w:proofErr w:type="gramEnd"/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В третьем сложноподчинённом предложении придаточная часть идёт </w:t>
      </w:r>
      <w:r w:rsidRPr="00B769B8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после главной, так как объясняет цель того, что названо второстепен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ными членами главной части предложения:</w:t>
      </w:r>
      <w:r w:rsidRPr="00B769B8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Надолго загнав обиду </w:t>
      </w:r>
      <w:r w:rsidRPr="00B769B8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внутрь</w:t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 он стал лелеять мысль стать когда</w:t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-</w:t>
      </w:r>
      <w:r w:rsidRPr="00B769B8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нибудь судьёй между жизнью 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и коверкающими её тёмными началами 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(с   к а к о й   </w:t>
      </w:r>
      <w:proofErr w:type="spellStart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ц</w:t>
      </w:r>
      <w:proofErr w:type="spell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е </w:t>
      </w:r>
      <w:proofErr w:type="gramStart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л </w:t>
      </w:r>
      <w:proofErr w:type="spellStart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ь</w:t>
      </w:r>
      <w:proofErr w:type="spellEnd"/>
      <w:proofErr w:type="gram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</w:t>
      </w:r>
      <w:proofErr w:type="spellStart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ю</w:t>
      </w:r>
      <w:proofErr w:type="spell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?), </w:t>
      </w:r>
      <w:r w:rsidRPr="00B769B8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чтобы </w:t>
      </w:r>
      <w:r w:rsidRPr="00B769B8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выйти на её защиту и отомстить за неё</w:t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Следовательно, в зависимости от синтаксических отношений между частями придаточная часть может стоять:</w:t>
      </w:r>
    </w:p>
    <w:p w:rsidR="00AC78CA" w:rsidRPr="00B769B8" w:rsidRDefault="00AC78CA" w:rsidP="00B769B8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1) перед главной, например: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Когда осинник достигает</w:t>
      </w:r>
      <w:r w:rsid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роста человека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заяц тут начинает ходить и гложет</w:t>
      </w:r>
      <w:r w:rsid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кору </w:t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(М. Пришвин);</w:t>
      </w:r>
    </w:p>
    <w:p w:rsidR="00AC78CA" w:rsidRPr="00B769B8" w:rsidRDefault="00AC78CA" w:rsidP="00B769B8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2) после главной, например: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Сам Андерсен не знал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какие</w:t>
      </w:r>
      <w:r w:rsid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области искусства сродни его таланту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(К. Паустов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ский);</w:t>
      </w:r>
    </w:p>
    <w:p w:rsidR="00AC78CA" w:rsidRPr="00B769B8" w:rsidRDefault="00AC78CA" w:rsidP="00B769B8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3) разрывать главную часть, например: </w:t>
      </w:r>
      <w:r w:rsidRPr="00B769B8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В начале мая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когда</w:t>
      </w:r>
      <w:r w:rsidR="00B769B8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начнут распускаться листья на берёзах</w:t>
      </w:r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вернутся</w:t>
      </w:r>
      <w:r w:rsid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с юга</w:t>
      </w:r>
      <w:r w:rsid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оловьи 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(С. Т. Аксаков).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Если в сложноподчинённом предложении не одна, а несколь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ко придаточных частей, то они могут подчиняться не только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главной части, но и друг другу: 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Щедрину пришлось объяснять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деду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(ч т о?),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что ему нужны те Тихомировы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</w:t>
      </w:r>
      <w:proofErr w:type="gramStart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к</w:t>
      </w:r>
      <w:proofErr w:type="gramEnd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а к и е?),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где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была когда</w:t>
      </w:r>
      <w:r w:rsidRPr="00B769B8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-</w:t>
      </w:r>
      <w:r w:rsidRPr="00B769B8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то лет восемьдесят назад бабка </w:t>
      </w:r>
      <w:proofErr w:type="spellStart"/>
      <w:r w:rsidRPr="00B769B8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Авдотья</w:t>
      </w:r>
      <w:proofErr w:type="spellEnd"/>
      <w:r w:rsidRPr="00B769B8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(К. Паустовский);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Вечером буря разыгралась так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(к а к?),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что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нельзя было расслышать 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(ч т о?),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гудит ли ветер или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гремит гром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(И. А. Гончаров).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Средства связи главной и придаточной частей сложноподчинённого предложения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Подчинительные союзы, с помощью которых придаточ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ная часть соединяется </w:t>
      </w:r>
      <w:proofErr w:type="gramStart"/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с</w:t>
      </w:r>
      <w:proofErr w:type="gramEnd"/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 главной, различаются по структуре. 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Союзные слова — это местоимения (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что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кто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какой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ко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торый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чей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) и местоименные наречия (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где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как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куда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откуда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и др.), которые также служат для связи придаточной части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 главной.</w:t>
      </w:r>
      <w:proofErr w:type="gramEnd"/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proofErr w:type="gramStart"/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В отличие от союза союзное слово является членом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предложения, его всегда можно заменить словом знаменатель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ной части речи, ср.: 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Передо мной было большое круглое болото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занесённое снегом</w:t>
      </w:r>
      <w:r w:rsidRPr="00B769B8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из</w:t>
      </w:r>
      <w:r w:rsidRPr="00B769B8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-</w:t>
      </w:r>
      <w:r w:rsidRPr="00B769B8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под белой пелены которого торчали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редкие кочки 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(А. И. Куприн)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— …из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-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под белой пелены болота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торчали редкие кочки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;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ср.: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Деревня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куда привезли </w:t>
      </w:r>
      <w:proofErr w:type="spellStart"/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Бима</w:t>
      </w:r>
      <w:proofErr w:type="spellEnd"/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прямо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-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таки удивила его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(Г. </w:t>
      </w:r>
      <w:proofErr w:type="spellStart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Троепольский</w:t>
      </w:r>
      <w:proofErr w:type="spell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)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— …в деревню привезли </w:t>
      </w:r>
      <w:proofErr w:type="spellStart"/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Бима</w:t>
      </w:r>
      <w:proofErr w:type="spell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  <w:proofErr w:type="gramEnd"/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Слова 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что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как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когда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 могут выступать в роли как союза,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так и союзного слова, например, ср.: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В доме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что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(т. е.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дом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)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напротив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затихла музыка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(А. П. Чехов).</w:t>
      </w:r>
      <w:proofErr w:type="gramEnd"/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— В доме </w:t>
      </w:r>
      <w:proofErr w:type="gramStart"/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напротив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lastRenderedPageBreak/>
        <w:t>затихла</w:t>
      </w:r>
      <w:proofErr w:type="gramEnd"/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музыка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.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Что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 — союзное слово, его можно заменить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другим знаменательным словом (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который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например), выра</w:t>
      </w:r>
      <w:r w:rsidRPr="00B769B8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жено относительным местоимением, в предложении является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подлежащим.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Сделалась такая метель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что он ничего не видел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(А.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</w:rPr>
        <w:t>C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.</w:t>
      </w:r>
      <w:proofErr w:type="gramEnd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</w:t>
      </w:r>
      <w:proofErr w:type="gramStart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Пуш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кин).</w:t>
      </w:r>
      <w:proofErr w:type="gram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Слово 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что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в данном предложении — подчинительный </w:t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союз, членом предложения не является.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В главной части сложноподчинённого предложения могут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находиться указательные слова. </w:t>
      </w:r>
      <w:proofErr w:type="gramStart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Это определительные и указа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тельные местоимения (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тот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такой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всякий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) и местоименные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наречия (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там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туда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тогда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так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потому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оттого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 и др.), к ко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торым присоединяется придаточная часть.</w:t>
      </w:r>
      <w:proofErr w:type="gram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Указательные слова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указывают, что основное содержание предложения раскрывает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ся в придаточной части: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Ствол так блестел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будто весь был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 смоле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(С. Залыгин);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Сражение выигрывает тот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кто твёрдо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решил его выиграть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(Л. Н. Толстой);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Эта птица вообще любит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лишь те места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где есть озёра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(С. </w:t>
      </w:r>
      <w:proofErr w:type="spellStart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Гейченко</w:t>
      </w:r>
      <w:proofErr w:type="spellEnd"/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).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Придаточная часть может пояснять, распространять в глав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ной части одно слово (словосочетание) либо всю главную часть.</w:t>
      </w:r>
    </w:p>
    <w:p w:rsidR="00AC78CA" w:rsidRDefault="00AC78CA" w:rsidP="00AC78CA">
      <w:pPr>
        <w:spacing w:line="240" w:lineRule="exact"/>
        <w:ind w:left="680" w:right="973" w:firstLine="283"/>
        <w:jc w:val="both"/>
        <w:rPr>
          <w:lang w:val="ru-RU"/>
        </w:rPr>
      </w:pPr>
    </w:p>
    <w:p w:rsidR="00AC78CA" w:rsidRPr="00B769B8" w:rsidRDefault="00AC78CA" w:rsidP="00B769B8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Основные</w:t>
      </w:r>
      <w:proofErr w:type="gramEnd"/>
      <w:r w:rsidRPr="00B769B8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 xml:space="preserve"> группы придаточных предложений</w:t>
      </w:r>
    </w:p>
    <w:p w:rsidR="00AC78CA" w:rsidRPr="00B769B8" w:rsidRDefault="00AC78CA" w:rsidP="00B769B8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Придаточные предложения делятся на три группы: определительные, изъяснительные, обстоятельственные</w:t>
      </w:r>
      <w:proofErr w:type="gramStart"/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vertAlign w:val="superscript"/>
          <w:lang w:val="ru-RU"/>
        </w:rPr>
        <w:t>1</w:t>
      </w:r>
      <w:proofErr w:type="gramEnd"/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1. Сложноподчинённое предложение с </w:t>
      </w:r>
      <w:proofErr w:type="gramStart"/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придаточным</w:t>
      </w:r>
      <w:proofErr w:type="gramEnd"/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опреде</w:t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лительным — это такое предложение, в котором придаточная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часть относится к существительному или другому слову в значе</w:t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нии существительного, стоящему в главной части. </w:t>
      </w:r>
      <w:proofErr w:type="gramStart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Придаточное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определительное характеризует главную часть, раскрывает её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признак и отвечает на вопросы к а к о й? к а к а я? к а к и е? Оно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всегда стоит после главной части и присоединяется к опреде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ляемым словам союзными словами: 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который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чей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какой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где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что</w:t>
      </w:r>
      <w:r w:rsidRPr="00B769B8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 и др. Основным союзным словом является слово </w:t>
      </w:r>
      <w:r w:rsidRPr="00B769B8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который</w:t>
      </w:r>
      <w:r w:rsidRPr="00B769B8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:</w:t>
      </w:r>
      <w:proofErr w:type="gramEnd"/>
      <w:r w:rsidRPr="00B769B8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Я впал в мрачную задумчивость 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(к а к у </w:t>
      </w:r>
      <w:proofErr w:type="spellStart"/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ю</w:t>
      </w:r>
      <w:proofErr w:type="spellEnd"/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?),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которую пита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ли одиночество и бездействие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(А.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</w:rPr>
        <w:t>C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.</w:t>
      </w:r>
      <w:proofErr w:type="gramEnd"/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</w:t>
      </w:r>
      <w:proofErr w:type="gramStart"/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Пушкин);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В одном месте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между утёсами был плоский берег </w:t>
      </w:r>
      <w:r w:rsidRPr="00B769B8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(к а к о й?),</w:t>
      </w:r>
      <w:r w:rsidRPr="00B769B8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куда водой на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несло много плавников 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(В. К. Арсеньев).</w:t>
      </w:r>
      <w:proofErr w:type="gramEnd"/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Союзное </w:t>
      </w:r>
      <w:proofErr w:type="gramStart"/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слово</w:t>
      </w:r>
      <w:proofErr w:type="gramEnd"/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который </w:t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может стоять не в начале придаточ</w:t>
      </w:r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ной части: </w:t>
      </w:r>
      <w:r w:rsidRP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Давно уже поспела полевая клубника </w:t>
      </w:r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(</w:t>
      </w:r>
      <w:proofErr w:type="gramStart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к</w:t>
      </w:r>
      <w:proofErr w:type="gramEnd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 а </w:t>
      </w:r>
      <w:proofErr w:type="gramStart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к</w:t>
      </w:r>
      <w:proofErr w:type="gramEnd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 а я?),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лакомиться которой позволяли нам вдоволь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(С. Т. Аксаков).</w:t>
      </w:r>
    </w:p>
    <w:p w:rsidR="00AC78CA" w:rsidRPr="00B769B8" w:rsidRDefault="00AC78CA" w:rsidP="00B769B8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2. </w:t>
      </w:r>
      <w:proofErr w:type="gramStart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Близки по значению к определительным придаточным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spacing w:val="4"/>
          <w:sz w:val="28"/>
          <w:szCs w:val="28"/>
          <w:lang w:val="ru-RU"/>
        </w:rPr>
        <w:t>придаточные местоименно-определительные, которые относят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ся к местоимениям 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тот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каждый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такой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весь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всякий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и др.,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находящимся в главной части.</w:t>
      </w:r>
      <w:proofErr w:type="gram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Местоименно-определительные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придаточные могут находиться после главной части, перед</w:t>
      </w:r>
      <w:r w:rsid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ней, а также могут разрывать главную часть: </w:t>
      </w:r>
      <w:proofErr w:type="gramStart"/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Я тот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чей взор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lastRenderedPageBreak/>
        <w:t>надежду губит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;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я тот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кого никто не любит 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(М. Ю. Лермон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тов);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Того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что я теряю</w:t>
      </w:r>
      <w:r w:rsidRPr="00B769B8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ничто на свете мне не заменит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(А. </w:t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</w:rPr>
        <w:t>C</w:t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.</w:t>
      </w:r>
      <w:proofErr w:type="gramEnd"/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proofErr w:type="gramStart"/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Пушкин).</w:t>
      </w:r>
      <w:proofErr w:type="gramEnd"/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3. </w:t>
      </w:r>
      <w:proofErr w:type="gramStart"/>
      <w:r w:rsidRPr="00B769B8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Сложноподчинённое предложение с придаточным изъясни</w:t>
      </w:r>
      <w:r w:rsidRPr="00B769B8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тельным — это предложение, придаточная часть которого отве</w:t>
      </w: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чает на вопросы косвенных падежей и присоединяется к словам </w:t>
      </w:r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со значением речи, мысли, чувства, состояния.</w:t>
      </w:r>
      <w:proofErr w:type="gramEnd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gramStart"/>
      <w:r w:rsidRP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В роли таких</w:t>
      </w:r>
      <w:r w:rsidR="00B769B8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слов выступают глаголы (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попросить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сказать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ответить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об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радоваться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мечтать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), существительные (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сообщение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разговор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, </w:t>
      </w:r>
      <w:r w:rsid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мысль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известие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слух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), краткие прилагательные (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рад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убеждён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согласен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), слова категории состояния (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надо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нельзя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страшно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слышно</w:t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).</w:t>
      </w:r>
      <w:proofErr w:type="gramEnd"/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Придаточные изъяснительные могут занимать любое </w:t>
      </w:r>
      <w:r w:rsid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место по отношению к главной части (стоять перед главной частью, после неё, внутри главной части).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Придаточные изъяснительные присоединяются к главной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части союзами (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что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как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как будто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чтобы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) и союзными сло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вами (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что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как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когда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и др.): </w:t>
      </w:r>
      <w:r w:rsidRPr="00B769B8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Случилось этим летом </w:t>
      </w:r>
      <w:r w:rsidRPr="00B769B8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(ч т о?),</w:t>
      </w:r>
      <w:r w:rsidR="008A7941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что покос на лугах несколько зажали дожди </w:t>
      </w: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(М. Пришвин); </w:t>
      </w:r>
      <w:r w:rsidRPr="00B769B8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Он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сразу же</w:t>
      </w:r>
      <w:r w:rsidR="008A794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заявил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(о  ч е м?),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чтобы </w:t>
      </w:r>
      <w:proofErr w:type="spellStart"/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Казмин</w:t>
      </w:r>
      <w:proofErr w:type="spellEnd"/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к нему перебирался</w:t>
      </w:r>
      <w:r w:rsidR="008A794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(Б. Зайцев);</w:t>
      </w:r>
      <w:proofErr w:type="gramEnd"/>
      <w:r w:rsidRP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Видно </w:t>
      </w:r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(</w:t>
      </w:r>
      <w:proofErr w:type="gramStart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ч</w:t>
      </w:r>
      <w:proofErr w:type="gramEnd"/>
      <w:r w:rsidRPr="00B769B8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 т о?),</w:t>
      </w:r>
      <w:r w:rsidRPr="00B769B8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как кружатся в воздухе жёлтые</w:t>
      </w:r>
      <w:r w:rsidR="008A794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листья 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(А. П. Чехов);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Вскоре узнали </w:t>
      </w:r>
      <w:r w:rsidRPr="00B769B8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(ч т о?),</w:t>
      </w:r>
      <w:r w:rsidRPr="00B769B8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откуда пришёл</w:t>
      </w:r>
      <w:r w:rsidR="008A7941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</w:t>
      </w:r>
      <w:r w:rsidRPr="00B769B8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этот звук </w:t>
      </w:r>
      <w:r w:rsidRPr="00B769B8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(М. Булгаков).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Придаточное</w:t>
      </w:r>
      <w:proofErr w:type="gramEnd"/>
      <w:r w:rsidRPr="00B769B8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изъяснительное может присоединяться к глав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ной части частицей </w:t>
      </w:r>
      <w:r w:rsidRPr="00B769B8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ли</w:t>
      </w:r>
      <w:r w:rsidRPr="00B769B8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в значении союза, который находится </w:t>
      </w:r>
      <w:r w:rsidRPr="00B769B8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в середине придаточной части: </w:t>
      </w:r>
      <w:r w:rsidRPr="00B769B8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По высоте этого звона дога</w:t>
      </w:r>
      <w:r w:rsidRPr="00B769B8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дываешься </w:t>
      </w:r>
      <w:r w:rsidRPr="00B769B8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(о  </w:t>
      </w:r>
      <w:proofErr w:type="gramStart"/>
      <w:r w:rsidRPr="00B769B8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ч</w:t>
      </w:r>
      <w:proofErr w:type="gramEnd"/>
      <w:r w:rsidRPr="00B769B8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 ё м?),</w:t>
      </w:r>
      <w:r w:rsidRPr="00B769B8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набирает ли дождь силу или стихает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(К. Паустовский);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Не знаю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милый друг </w:t>
      </w:r>
      <w:r w:rsidRPr="00B769B8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(ч е г о?), </w:t>
      </w:r>
      <w:r w:rsidRPr="00B769B8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согласишься </w:t>
      </w:r>
      <w:r w:rsidRPr="00B769B8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ли ты со мною </w:t>
      </w:r>
      <w:r w:rsidRPr="00B769B8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(Л. Н. Толстой).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4. Сложноподчинённое предложение с </w:t>
      </w:r>
      <w:proofErr w:type="gramStart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придаточным</w:t>
      </w:r>
      <w:proofErr w:type="gramEnd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обстоя</w:t>
      </w:r>
      <w:r w:rsidRPr="00B769B8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тельственным — это такое предложение, придаточная часть </w:t>
      </w:r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которого отвечает на вопросы обстоятельств. Придаточные обстоятельственные являются </w:t>
      </w:r>
      <w:proofErr w:type="spellStart"/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приосновными</w:t>
      </w:r>
      <w:proofErr w:type="spellEnd"/>
      <w:r w:rsidRPr="00B769B8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, т. е. они присоединяются к основе главной части.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Выделяются следующие виды </w:t>
      </w:r>
      <w:proofErr w:type="gramStart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обстоятельственных</w:t>
      </w:r>
      <w:proofErr w:type="gramEnd"/>
      <w:r w:rsidRPr="00B769B8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придаточных:</w:t>
      </w:r>
    </w:p>
    <w:p w:rsidR="00AC78CA" w:rsidRPr="00B769B8" w:rsidRDefault="00AC78CA" w:rsidP="00B769B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769B8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1) придаточные времени указывают на время действия,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 котором говорится в главной части предложения. Они могут </w:t>
      </w:r>
      <w:r w:rsidRPr="00B769B8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B769B8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находиться:</w:t>
      </w:r>
    </w:p>
    <w:p w:rsidR="00AC78CA" w:rsidRPr="00E82CF3" w:rsidRDefault="00AC78CA" w:rsidP="00E82CF3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а) после главной части: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Близкого человека только тогда</w:t>
      </w:r>
      <w:r w:rsid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поймёшь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когда с ним расстанешься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(Н. В. Гоголь);</w:t>
      </w:r>
    </w:p>
    <w:p w:rsidR="00AC78CA" w:rsidRPr="00E82CF3" w:rsidRDefault="00AC78CA" w:rsidP="00E82CF3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б) перед главной частью: 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Едва начался декабрьский рассвет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</w:t>
      </w:r>
      <w:proofErr w:type="spellStart"/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Аночка</w:t>
      </w:r>
      <w:proofErr w:type="spellEnd"/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вышла на улицу 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(К. Федин);</w:t>
      </w:r>
    </w:p>
    <w:p w:rsidR="00AC78CA" w:rsidRPr="00E82CF3" w:rsidRDefault="00AC78CA" w:rsidP="00E82CF3">
      <w:pPr>
        <w:tabs>
          <w:tab w:val="left" w:pos="0"/>
          <w:tab w:val="left" w:pos="1984"/>
          <w:tab w:val="left" w:pos="1984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в) внутри главной части: 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Вчера вечером</w:t>
      </w: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пока мы оба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молча</w:t>
      </w:r>
      <w:proofErr w:type="gramEnd"/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ожидали Асю</w:t>
      </w:r>
      <w:r w:rsidRPr="00E82CF3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я убедился окончательно в не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обходимости </w:t>
      </w:r>
      <w:r w:rsid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р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азлуки 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(И. С. Тургенев);</w:t>
      </w:r>
    </w:p>
    <w:p w:rsidR="00AC78CA" w:rsidRPr="00E82CF3" w:rsidRDefault="00AC78CA" w:rsidP="00E82CF3">
      <w:pPr>
        <w:tabs>
          <w:tab w:val="left" w:pos="0"/>
        </w:tabs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2) придаточные места указывают на место или направление </w:t>
      </w: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действия, о котором говорится в главной части предложения. 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Придаточные места могут стоять:</w:t>
      </w:r>
    </w:p>
    <w:p w:rsidR="00AC78CA" w:rsidRPr="00E82CF3" w:rsidRDefault="00AC78CA" w:rsidP="00E82CF3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lastRenderedPageBreak/>
        <w:t xml:space="preserve">а) перед главной частью: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Где гнутся над омутом лозы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где </w:t>
      </w:r>
      <w:r w:rsid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л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етнее солнце печёт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летают и пляшут стрек</w:t>
      </w:r>
      <w:r w:rsid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о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зы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весёлый ведут хоровод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(А. К. Толстой);</w:t>
      </w:r>
    </w:p>
    <w:p w:rsidR="00AC78CA" w:rsidRPr="00E82CF3" w:rsidRDefault="00AC78CA" w:rsidP="00E82CF3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б) после главной части: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Иди</w:t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куда влечёт тебя свободны</w:t>
      </w:r>
      <w:r w:rsid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ум 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(А. С. Пушкин);</w:t>
      </w:r>
      <w:proofErr w:type="gramEnd"/>
    </w:p>
    <w:p w:rsidR="00AC78CA" w:rsidRPr="00E82CF3" w:rsidRDefault="00AC78CA" w:rsidP="00E82CF3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в) внутри главной части: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Впереди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где кончалась роща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стояли берёзы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(А. П. Чехов).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В главной части могут стоять указательные слова </w:t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там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 туда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оттуда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: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Она посмотрела туда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где за минуту до этого сидел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Пётр 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(В. Г. Короленко);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Там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где сосны были уже реже и выше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по осевшему весеннему снегу кругами шли тропы и стёжки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(И. Соколов-Микитов);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3) придаточные образа действия указывают на образ или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способ действия, о котором говорится в главной части предложе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ния. В главной части обычно стоят слова 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так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таким образом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.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Придаточные образа действия находятся всегда после главной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части предложения: 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Пьер замахал руками и головой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как буд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то комары или пчёлы напали на него 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(Л. Н. Толстой);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Нужно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учиться писать о людях и жизни так</w:t>
      </w:r>
      <w:r w:rsidRPr="00E82CF3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чтобы каждое слово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пело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светилось 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(М. Горький);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4) придаточные меры и степени указывают на меру чего-либо,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степень качества, о которых говорится в главной части предло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жения. Главная часть всегда содержит слова 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так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настолько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таким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образом</w:t>
      </w:r>
      <w:proofErr w:type="gramEnd"/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и др. Если придаточные меры и степени при</w:t>
      </w: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соединяются союзом, они находятся после главной части: </w:t>
      </w:r>
      <w:r w:rsidRPr="00E82CF3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Лес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с обеих сторон был так густ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что ничего нельзя было видеть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через него </w:t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(Л. Н. Толстой).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Придаточные, присоединённые союзными словами, могут сто</w:t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ять как перед главной частью, так и после неё, </w:t>
      </w:r>
      <w:proofErr w:type="gramStart"/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ср</w:t>
      </w:r>
      <w:proofErr w:type="gramEnd"/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.: </w:t>
      </w:r>
      <w:r w:rsidRP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Люди были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интересны Самгину настолько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насколько он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присматрива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ясь к ним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видел себя не похожим на них 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(М. Горький). —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На</w:t>
      </w:r>
      <w:r w:rsidRPr="00E82CF3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>сколько он был неблагообразен</w:t>
      </w:r>
      <w:r w:rsidRPr="00E82CF3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настолько же пригожа была </w:t>
      </w:r>
      <w:r w:rsidRPr="00E82CF3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его жена </w:t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(М. Е. Салтыков-Щедрин);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5) придаточные условия указывают на условие, при котором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совершается или может совершаться действие, о котором го</w:t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ворится в главной части предложения. Придаточные условия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могут находиться:</w:t>
      </w:r>
    </w:p>
    <w:p w:rsidR="00AC78CA" w:rsidRPr="00E82CF3" w:rsidRDefault="00AC78CA" w:rsidP="00E82CF3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а) перед главной частью: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Коль нет цветов среди зимы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так и грустить о них не надо 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(С. Есенин);</w:t>
      </w:r>
    </w:p>
    <w:p w:rsidR="00AC78CA" w:rsidRPr="00E82CF3" w:rsidRDefault="00AC78CA" w:rsidP="00E82CF3">
      <w:pPr>
        <w:tabs>
          <w:tab w:val="left" w:pos="1530"/>
          <w:tab w:val="left" w:pos="153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б) после главной части: 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Вся жизнь была б безрадостной и тусклой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когда б на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свете</w:t>
      </w:r>
      <w:proofErr w:type="gramEnd"/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не было Москвы 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(М. Иса</w:t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ковский);</w:t>
      </w:r>
    </w:p>
    <w:p w:rsidR="00AC78CA" w:rsidRPr="00E82CF3" w:rsidRDefault="00AC78CA" w:rsidP="00E82CF3">
      <w:pPr>
        <w:tabs>
          <w:tab w:val="left" w:pos="1530"/>
          <w:tab w:val="left" w:pos="153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в) внутри главной части: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В самом деле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если все дождли</w:t>
      </w:r>
      <w:r w:rsidRPr="00E82CF3">
        <w:rPr>
          <w:rFonts w:ascii="Times New Roman" w:hAnsi="Times New Roman"/>
          <w:i/>
          <w:color w:val="000000" w:themeColor="text1"/>
          <w:spacing w:val="1"/>
          <w:w w:val="126"/>
          <w:sz w:val="28"/>
          <w:szCs w:val="28"/>
          <w:lang w:val="ru-RU"/>
        </w:rPr>
        <w:t>вые дни сидеть на месте</w:t>
      </w:r>
      <w:r w:rsidRPr="00E82CF3">
        <w:rPr>
          <w:rFonts w:ascii="Times New Roman" w:hAnsi="Times New Roman"/>
          <w:color w:val="000000" w:themeColor="text1"/>
          <w:spacing w:val="1"/>
          <w:w w:val="12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spacing w:val="1"/>
          <w:w w:val="126"/>
          <w:sz w:val="28"/>
          <w:szCs w:val="28"/>
          <w:lang w:val="ru-RU"/>
        </w:rPr>
        <w:t xml:space="preserve"> то</w:t>
      </w:r>
      <w:r w:rsidRPr="00E82CF3">
        <w:rPr>
          <w:rFonts w:ascii="Times New Roman" w:hAnsi="Times New Roman"/>
          <w:color w:val="000000" w:themeColor="text1"/>
          <w:spacing w:val="1"/>
          <w:w w:val="12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spacing w:val="1"/>
          <w:w w:val="126"/>
          <w:sz w:val="28"/>
          <w:szCs w:val="28"/>
          <w:lang w:val="ru-RU"/>
        </w:rPr>
        <w:t xml:space="preserve"> пожалуй</w:t>
      </w:r>
      <w:r w:rsidRPr="00E82CF3">
        <w:rPr>
          <w:rFonts w:ascii="Times New Roman" w:hAnsi="Times New Roman"/>
          <w:color w:val="000000" w:themeColor="text1"/>
          <w:spacing w:val="1"/>
          <w:w w:val="12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spacing w:val="1"/>
          <w:w w:val="126"/>
          <w:sz w:val="28"/>
          <w:szCs w:val="28"/>
          <w:lang w:val="ru-RU"/>
        </w:rPr>
        <w:t xml:space="preserve"> недалеко 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уйдёшь за лето 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(В. К. Арсеньев);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6) придаточные причины указывают на причину того, о чём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говорится в главной части предложения. Они могут занимать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lastRenderedPageBreak/>
        <w:t xml:space="preserve">любую позицию по отношению к главной части: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Он поступил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так необдуманно только потому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что с утра был в беспокой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ном состоянии 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(Л. Н. Толстой);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Вследствие того что деревья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постоянно приходится видеть перед собой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глаз утомляется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и ищет простора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(В. К. Арсеньев);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На другой день князь Андрей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>поехал к Ростовым обедать</w:t>
      </w:r>
      <w:r w:rsidRPr="00E82CF3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так как его звал граф Илья Ан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дреевич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и провёл у них целый день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(Л. Н. Толстой).</w:t>
      </w:r>
      <w:proofErr w:type="gramEnd"/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Придаточные причины, присоединяемые к главной части </w:t>
      </w:r>
      <w:proofErr w:type="gramStart"/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союзами</w:t>
      </w:r>
      <w:proofErr w:type="gramEnd"/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потому что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 и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ибо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всегда стоят после главной части: 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Она</w:t>
      </w: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видно</w:t>
      </w: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не очень разборчива</w:t>
      </w: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ибо с тех пор отвечает на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его поклон самой милой улыбкою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(М. Ю. Лермонтов);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На этой дороге я не получу ничего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потому что моё желание не может быть выполнено никем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 (А. Грин);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7) придаточные следствия указывают на результат того, о чём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говорится в главной части предложения. Они всегда находятся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после главной части: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До глубокой осени лилась с неба вода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так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что нельзя было на поля ни войти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ни въехать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(В. Солоухин);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8) придаточные цели указывают на цель действия, о котором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говорится в главной части предложения. Они могут занимать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любое место по отношению к главной части: </w:t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Я стал подражать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странному звуку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чтобы приманить птицу </w:t>
      </w:r>
      <w:r w:rsidRPr="00E82CF3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(И. Соколов-Ми</w:t>
      </w:r>
      <w:r w:rsidRPr="00E82CF3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китов);</w:t>
      </w:r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Времени у индейцев</w:t>
      </w:r>
      <w:r w:rsidRPr="00E82CF3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чтобы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поздравить</w:t>
      </w:r>
      <w:proofErr w:type="gramEnd"/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друг друга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с победой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вовсе не было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(М. Пришвин);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Чтобы не заблудиться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я решил вернуться на тропинку 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(В. К. Арсеньев);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9) придаточные уступки указывают на обстоятельства, во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преки которым происходит действие, описанное в главной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части предложения. Эти придаточные могут находиться перед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главной частью, после неё или разрывать главную часть: </w:t>
      </w:r>
      <w:r w:rsidRPr="00E82CF3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Этот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мальчик и был в этом деле заводилой</w:t>
      </w:r>
      <w:r w:rsidRPr="00E82CF3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даром что тихий</w:t>
      </w:r>
      <w:r w:rsidRPr="00E82CF3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 xml:space="preserve">.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(К. Паустовский);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Хотя залив и лежит на широте Неаполя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но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климатом обладает жарким и пустынным 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(К. Паустовский);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Костёр</w:t>
      </w:r>
      <w:r w:rsidRPr="00E82CF3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как</w:t>
      </w:r>
      <w:proofErr w:type="gramEnd"/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ни поддерживали в это мглистое утро</w:t>
      </w:r>
      <w:r w:rsidRPr="00E82CF3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скоро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погас 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(М. Пришвин);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10) придаточные сравнительные поясняют содержание глав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ной части путем сравнения одного действия с другим. Они мо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гут занимать любую позицию по отношению к главной части: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И чем скорее догорал огонь</w:t>
      </w:r>
      <w:r w:rsidRPr="00E82CF3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тем виднее становилась лунная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ночь </w:t>
      </w:r>
      <w:r w:rsidRPr="00E82CF3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(А. П. Чехов);</w:t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На низине</w:t>
      </w:r>
      <w:r w:rsidRPr="00E82CF3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за опушкой</w:t>
      </w:r>
      <w:r w:rsidRPr="00E82CF3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кричали чибисы</w:t>
      </w:r>
      <w:r w:rsidRPr="00E82CF3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точно плакали маленькие дети 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(С. Сергеев-Ценский);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Как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летом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роем</w:t>
      </w:r>
      <w:proofErr w:type="gramEnd"/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мошкара летит на пламя</w:t>
      </w:r>
      <w:r w:rsidRPr="00E82CF3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слетались хлопья со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двора к оконной раме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(Б. Пастернак);</w:t>
      </w:r>
    </w:p>
    <w:p w:rsidR="00AC78CA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proofErr w:type="gramStart"/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11) сложноподчинённое предложение с придаточным при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соединительным — это такое придаточное, которое содержит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добавочные сведения, комментарий или оценку того, о чём сообщается в главной части предложения.</w:t>
      </w:r>
      <w:proofErr w:type="gramEnd"/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proofErr w:type="gramStart"/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Некоторые присоеди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нительные придаточные в результате частого употребления 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превратились в 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lastRenderedPageBreak/>
        <w:t xml:space="preserve">устойчивые обороты: 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с чем вас и поздравляю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="00922659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что и требовалось доказать</w:t>
      </w:r>
      <w:r w:rsidRPr="00E82CF3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 и др. Этот вид придаточных при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соединяется ко всей главной части союзными словами </w:t>
      </w:r>
      <w:r w:rsidRPr="00E82CF3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>что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 где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, </w:t>
      </w:r>
      <w:r w:rsidR="00922659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уда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отчего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зачем</w:t>
      </w:r>
      <w:r w:rsidRPr="00E82CF3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и др.: </w:t>
      </w:r>
      <w:r w:rsidRPr="00E82CF3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Пришлось раздеться и спуститься </w:t>
      </w:r>
      <w:r w:rsidR="00922659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трясину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что было крайне трудно из</w:t>
      </w:r>
      <w:r w:rsidRPr="00E82CF3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-</w:t>
      </w:r>
      <w:r w:rsidRPr="00E82CF3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за ледяной родниковой</w:t>
      </w:r>
      <w:r w:rsidR="00922659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воды 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(К. Паустовский);</w:t>
      </w:r>
      <w:proofErr w:type="gramEnd"/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Захаров стрелял и промахнулся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чему</w:t>
      </w:r>
      <w:r w:rsidR="00922659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 душе я порадовался </w:t>
      </w:r>
      <w:r w:rsidRPr="00E82CF3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(В. К. Арсеньев); </w:t>
      </w:r>
      <w:r w:rsidRPr="00E82CF3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Гусь взял в клюв другую</w:t>
      </w:r>
      <w:r w:rsidR="00922659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верёвочку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,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отчего тут же раздался оглушительный выстрел</w:t>
      </w:r>
      <w:r w:rsidR="00922659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(А. П. Чехов).</w:t>
      </w:r>
    </w:p>
    <w:p w:rsidR="00E82CF3" w:rsidRPr="00E82CF3" w:rsidRDefault="00E82CF3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разбора сложноподчинённого предложения с одним придаточным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Вспомните порядок </w:t>
      </w:r>
      <w:r w:rsidRPr="00E82CF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синтаксического разбора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сложноподчи</w:t>
      </w:r>
      <w:r w:rsidRPr="00E82CF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нённого предложения с одним придаточным: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1) устанавливаем вид предложения по цели высказывания;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2) определяем его вид по эмоциональной окраске;</w:t>
      </w:r>
    </w:p>
    <w:p w:rsidR="00AC78CA" w:rsidRPr="00E82CF3" w:rsidRDefault="00AC78CA" w:rsidP="00E82CF3">
      <w:pPr>
        <w:tabs>
          <w:tab w:val="left" w:pos="1700"/>
          <w:tab w:val="left" w:pos="170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3) выделяем грамматические основы (подчёркивая их). Обо</w:t>
      </w:r>
      <w:r w:rsid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з</w:t>
      </w: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начаем границы частей предложения знаком |, называем тип предложения по структуре;</w:t>
      </w:r>
    </w:p>
    <w:p w:rsidR="00AC78CA" w:rsidRPr="00E82CF3" w:rsidRDefault="00AC78CA" w:rsidP="00E82CF3">
      <w:pPr>
        <w:tabs>
          <w:tab w:val="left" w:pos="1700"/>
          <w:tab w:val="left" w:pos="170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4) указываем средство связи частей, выясняем тип отношений</w:t>
      </w:r>
      <w:r w:rsidR="00E82CF3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между частями предложения, выделяем главную и при</w:t>
      </w: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даточную части;</w:t>
      </w:r>
    </w:p>
    <w:p w:rsidR="00AC78CA" w:rsidRPr="00E82CF3" w:rsidRDefault="00AC78CA" w:rsidP="00E82CF3">
      <w:pPr>
        <w:tabs>
          <w:tab w:val="left" w:pos="1700"/>
          <w:tab w:val="left" w:pos="170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5) определяем с помощью вопроса, к чему относится прида</w:t>
      </w:r>
      <w:r w:rsidRP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точная</w:t>
      </w:r>
      <w:r w:rsid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часть (к одному слову или к грамматической основе </w:t>
      </w:r>
      <w:r w:rsid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главной части), называем тип придаточного;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6) строим графическую схему.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Образец:</w:t>
      </w:r>
    </w:p>
    <w:p w:rsidR="00AC78CA" w:rsidRPr="00E82CF3" w:rsidRDefault="00AC78CA" w:rsidP="00E82CF3">
      <w:pPr>
        <w:tabs>
          <w:tab w:val="left" w:pos="3821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t>1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>2</w:t>
      </w:r>
    </w:p>
    <w:p w:rsidR="00AC78CA" w:rsidRPr="00E82CF3" w:rsidRDefault="00AC78CA" w:rsidP="00E82C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u w:val="single"/>
          <w:lang w:val="ru-RU"/>
        </w:rPr>
        <w:t>Алёша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u w:val="single"/>
          <w:lang w:val="ru-RU"/>
        </w:rPr>
        <w:t>чувствует</w:t>
      </w:r>
      <w:r w:rsidRPr="00E82CF3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 |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что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u w:val="single"/>
          <w:lang w:val="ru-RU"/>
        </w:rPr>
        <w:t>все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на него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u w:val="single"/>
          <w:lang w:val="ru-RU"/>
        </w:rPr>
        <w:t>смотрят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и 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u w:val="single"/>
          <w:lang w:val="ru-RU"/>
        </w:rPr>
        <w:t>любят</w:t>
      </w:r>
      <w:r w:rsidRPr="00E82CF3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его 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(Д. Мережковский).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1. Предложение по цели высказывания повествовательное.</w:t>
      </w:r>
    </w:p>
    <w:p w:rsidR="00AC78CA" w:rsidRPr="00E82CF3" w:rsidRDefault="00AC78CA" w:rsidP="00E82CF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2. По эмоциональной окраске — </w:t>
      </w:r>
      <w:proofErr w:type="gramStart"/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невосклицательное</w:t>
      </w:r>
      <w:proofErr w:type="gramEnd"/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.</w:t>
      </w:r>
    </w:p>
    <w:p w:rsidR="00AC78CA" w:rsidRPr="00E82CF3" w:rsidRDefault="00AC78CA" w:rsidP="00E82CF3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3. Первая грамматическая основа 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Алёша чувствует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. Под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лежащее </w:t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Алёша 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выражено именем собственным в форме И. п.;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простое глагольное сказуемое </w:t>
      </w:r>
      <w:r w:rsidRPr="00E82CF3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чувствует </w:t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— глаголом в форме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настоящего времени, изъявительного наклонения, 3-го лица,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единственного числа. Вторая грамматическая основа </w:t>
      </w:r>
      <w:r w:rsidRPr="00E82CF3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все смо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трят и любят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Подлежащее 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все 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выражено определительным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местоимением в форме И. п.; однородные простые глагольные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сказуемые </w:t>
      </w:r>
      <w:r w:rsidRPr="00E82CF3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смотрят и любят 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— глаголами в форме настоящего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времени, изъявительного наклонения, 3-го лица, множествен</w:t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ного числа.</w:t>
      </w:r>
    </w:p>
    <w:p w:rsidR="00AC78CA" w:rsidRPr="00E82CF3" w:rsidRDefault="00AC78CA" w:rsidP="00E82CF3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Алёша чувствует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 |</w:t>
      </w:r>
      <w:r w:rsidRPr="00E82CF3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что все на него смотрят и любят его</w:t>
      </w:r>
      <w:r w:rsidRPr="00E82CF3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. |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 предложении две грамматические основы (две части), значит,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оно сложное.</w:t>
      </w:r>
    </w:p>
    <w:p w:rsidR="00AC78CA" w:rsidRPr="00E82CF3" w:rsidRDefault="00AC78CA" w:rsidP="00E82CF3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4. Части предложения соединяются подчинительным союзом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>что</w:t>
      </w:r>
      <w:r w:rsidRPr="00E82CF3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, следовательно, предложение сложноподчинённое. Первая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часть является главной, так как от неё можно задать вопрос </w:t>
      </w:r>
      <w:r w:rsidRPr="00E82CF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Алё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ша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lastRenderedPageBreak/>
        <w:t xml:space="preserve">чувствует </w:t>
      </w:r>
      <w:r w:rsidRPr="00E82CF3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(ч т о?), вторая часть </w:t>
      </w:r>
      <w:r w:rsidRPr="00E82CF3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что все на него смотрят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и </w:t>
      </w:r>
      <w:proofErr w:type="gramStart"/>
      <w:r w:rsidRPr="00E82CF3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любят</w:t>
      </w:r>
      <w:proofErr w:type="gramEnd"/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является придаточной, которая раскрывает, дополняет </w:t>
      </w:r>
      <w:r w:rsidRPr="00E82CF3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E82CF3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главную часть.</w:t>
      </w:r>
    </w:p>
    <w:p w:rsidR="00AC78CA" w:rsidRPr="00E82CF3" w:rsidRDefault="00AC78CA" w:rsidP="00E82CF3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5. Придаточная часть относится к глаголу-сказуемому в глав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ной части (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чувствует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), отвечает на вопрос  </w:t>
      </w:r>
      <w:proofErr w:type="gramStart"/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ч</w:t>
      </w:r>
      <w:proofErr w:type="gramEnd"/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т о</w:t>
      </w:r>
      <w:r w:rsidRPr="00E82CF3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? </w:t>
      </w:r>
      <w:r w:rsidRPr="00E82CF3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(падежный </w:t>
      </w: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вопрос), значит, это </w:t>
      </w:r>
      <w:proofErr w:type="spellStart"/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присловная</w:t>
      </w:r>
      <w:proofErr w:type="spellEnd"/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изъяснительная придаточная часть, которая находится после главной.</w:t>
      </w:r>
    </w:p>
    <w:p w:rsidR="00AC78CA" w:rsidRPr="00E82CF3" w:rsidRDefault="00AC78CA" w:rsidP="00E82CF3">
      <w:pPr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82CF3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6. Схема предложения:</w:t>
      </w:r>
    </w:p>
    <w:p w:rsidR="00AC78CA" w:rsidRPr="001E0D4C" w:rsidRDefault="00AC78CA" w:rsidP="00AC78CA">
      <w:pPr>
        <w:spacing w:line="240" w:lineRule="exact"/>
        <w:ind w:left="680" w:right="973" w:firstLine="283"/>
        <w:jc w:val="both"/>
        <w:rPr>
          <w:lang w:val="ru-RU"/>
        </w:rPr>
      </w:pPr>
    </w:p>
    <w:p w:rsidR="00AC78CA" w:rsidRPr="001E0D4C" w:rsidRDefault="00E82CF3" w:rsidP="00AC78CA">
      <w:pPr>
        <w:spacing w:before="164" w:line="240" w:lineRule="exact"/>
        <w:ind w:left="680" w:right="973" w:firstLine="283"/>
        <w:jc w:val="both"/>
        <w:rPr>
          <w:lang w:val="ru-RU"/>
        </w:rPr>
      </w:pPr>
      <w:r>
        <w:rPr>
          <w:noProof/>
          <w:lang w:val="ru-RU" w:eastAsia="ru-RU" w:bidi="ar-SA"/>
        </w:rPr>
        <w:pict>
          <v:rect id="_x0000_s1028" style="position:absolute;left:0;text-align:left;margin-left:64.55pt;margin-top:3.35pt;width:58.9pt;height:35.5pt;z-index:251658240"/>
        </w:pict>
      </w:r>
      <w:r w:rsidR="00922659">
        <w:rPr>
          <w:lang w:val="ru-RU"/>
        </w:rPr>
        <w:t>1</w:t>
      </w:r>
    </w:p>
    <w:p w:rsidR="00AC78CA" w:rsidRDefault="00AC78CA" w:rsidP="007F0D81">
      <w:pPr>
        <w:ind w:firstLine="567"/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</w:pPr>
    </w:p>
    <w:p w:rsidR="00AC78CA" w:rsidRDefault="00E82CF3" w:rsidP="007F0D81">
      <w:pPr>
        <w:ind w:firstLine="567"/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00" w:themeColor="text1"/>
          <w:spacing w:val="-3"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4.5pt;margin-top:2.55pt;width:0;height:43.05pt;z-index:251659264" o:connectortype="straight">
            <v:stroke endarrow="block"/>
          </v:shape>
        </w:pict>
      </w:r>
    </w:p>
    <w:p w:rsidR="008F4171" w:rsidRDefault="00922659" w:rsidP="00922659">
      <w:pPr>
        <w:tabs>
          <w:tab w:val="left" w:pos="2356"/>
        </w:tabs>
        <w:spacing w:before="5" w:line="235" w:lineRule="exact"/>
        <w:ind w:right="52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  <w:t>Что?</w:t>
      </w: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pict>
          <v:oval id="_x0000_s1030" style="position:absolute;left:0;text-align:left;margin-left:64.55pt;margin-top:1.4pt;width:58.9pt;height:43.95pt;z-index:251660288"/>
        </w:pict>
      </w:r>
    </w:p>
    <w:p w:rsidR="00E82CF3" w:rsidRDefault="00922659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  <w:t>2</w:t>
      </w: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2CF3" w:rsidRDefault="00E82CF3" w:rsidP="008F417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Pr="00A52B9B" w:rsidRDefault="008F4171" w:rsidP="008F4171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8F4171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F4171">
        <w:rPr>
          <w:rFonts w:ascii="Times New Roman" w:hAnsi="Times New Roman"/>
          <w:sz w:val="28"/>
          <w:szCs w:val="28"/>
          <w:lang w:val="ru-RU"/>
        </w:rPr>
        <w:t>Выполните задани</w:t>
      </w:r>
      <w:r w:rsidR="00922659">
        <w:rPr>
          <w:rFonts w:ascii="Times New Roman" w:hAnsi="Times New Roman"/>
          <w:sz w:val="28"/>
          <w:szCs w:val="28"/>
          <w:lang w:val="ru-RU"/>
        </w:rPr>
        <w:t>е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F4171">
        <w:rPr>
          <w:rFonts w:ascii="Times New Roman" w:hAnsi="Times New Roman"/>
          <w:sz w:val="28"/>
          <w:szCs w:val="28"/>
          <w:lang w:val="ru-RU"/>
        </w:rPr>
        <w:t>Практического</w:t>
      </w:r>
      <w:proofErr w:type="gramEnd"/>
      <w:r w:rsidRPr="008F4171">
        <w:rPr>
          <w:rFonts w:ascii="Times New Roman" w:hAnsi="Times New Roman"/>
          <w:sz w:val="28"/>
          <w:szCs w:val="28"/>
          <w:lang w:val="ru-RU"/>
        </w:rPr>
        <w:t xml:space="preserve"> занятия № 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AC78C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Практическое занятие № 1</w:t>
      </w:r>
      <w:r w:rsidR="00AC78CA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22659" w:rsidRPr="002C5C40" w:rsidRDefault="00922659" w:rsidP="00922659">
      <w:pPr>
        <w:pStyle w:val="a4"/>
        <w:jc w:val="both"/>
        <w:rPr>
          <w:lang w:val="ru-RU" w:eastAsia="ru-RU" w:bidi="ar-SA"/>
        </w:rPr>
      </w:pPr>
      <w:r w:rsidRPr="008F4171">
        <w:rPr>
          <w:b/>
          <w:sz w:val="28"/>
          <w:szCs w:val="28"/>
          <w:lang w:val="ru-RU"/>
        </w:rPr>
        <w:t>Задание:</w:t>
      </w:r>
      <w:r>
        <w:rPr>
          <w:sz w:val="28"/>
          <w:szCs w:val="28"/>
          <w:lang w:val="ru-RU"/>
        </w:rPr>
        <w:t xml:space="preserve"> Составьте схемы предложений. </w:t>
      </w:r>
      <w:r w:rsidRPr="002C5C40">
        <w:rPr>
          <w:b/>
          <w:bCs/>
          <w:i/>
          <w:iCs/>
          <w:lang w:val="ru-RU" w:eastAsia="ru-RU" w:bidi="ar-SA"/>
        </w:rPr>
        <w:t> 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Хочешь знать, как все это было?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Шифер на крыше крошился и стрелял этим крошевом, как стреляют и подпрыгивают орехи на раскаленной сковородке.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Кормили дети пестрых жадных уток, что кувыркались в проруби чернильной.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Что делала – сама еще не понимала.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Когда шуршат в овраге </w:t>
      </w:r>
      <w:proofErr w:type="gramStart"/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лопухи</w:t>
      </w:r>
      <w:proofErr w:type="gramEnd"/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никнет горсть рябины желто-красной, слагаю я веселые стихи.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Обоз весь день простоял у реки и тронулся с места, когда садилось солнце.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Скрипка издергалась, упрашивая, и вдруг разревелась так по-детски, что барабан не выдержал.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От жизни той, что бушевала здесь, от крови той, что здесь рекой лилась, что уцелело, что дошло до нас?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Такая тоска, что только б добежать и голову сунуть воде в оскал.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У Чарльза Диккенса спросить, что было в Лондоне тогда.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Я написала слова, что долго </w:t>
      </w:r>
      <w:proofErr w:type="gramStart"/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сказать не смела</w:t>
      </w:r>
      <w:proofErr w:type="gramEnd"/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И на этой земле угрюмой счастлив тем, что я жил и дышал.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А вы на  земле проживете, как черви слепые живут.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Помните, как на войну провожали.</w:t>
      </w:r>
    </w:p>
    <w:p w:rsidR="00922659" w:rsidRPr="00922659" w:rsidRDefault="00922659" w:rsidP="00922659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22659">
        <w:rPr>
          <w:rFonts w:ascii="Times New Roman" w:hAnsi="Times New Roman"/>
          <w:color w:val="000000" w:themeColor="text1"/>
          <w:sz w:val="28"/>
          <w:szCs w:val="28"/>
          <w:lang w:val="ru-RU"/>
        </w:rPr>
        <w:t>Я пойду дорогой печальной посмотреть, как играют дети.</w:t>
      </w:r>
    </w:p>
    <w:sectPr w:rsidR="00922659" w:rsidRPr="00922659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C0122D4"/>
    <w:multiLevelType w:val="hybridMultilevel"/>
    <w:tmpl w:val="C4A464CA"/>
    <w:lvl w:ilvl="0" w:tplc="7B06331A">
      <w:start w:val="1"/>
      <w:numFmt w:val="decimal"/>
      <w:lvlText w:val="%1"/>
      <w:lvlJc w:val="left"/>
      <w:pPr>
        <w:ind w:left="7228" w:hanging="3810"/>
      </w:pPr>
      <w:rPr>
        <w:rFonts w:ascii="Book Antiqua" w:hAnsi="Book Antiqua" w:cs="Book Antiqua" w:hint="default"/>
        <w:color w:val="2B2A29"/>
        <w:sz w:val="16"/>
      </w:rPr>
    </w:lvl>
    <w:lvl w:ilvl="1" w:tplc="04190019" w:tentative="1">
      <w:start w:val="1"/>
      <w:numFmt w:val="lowerLetter"/>
      <w:lvlText w:val="%2."/>
      <w:lvlJc w:val="left"/>
      <w:pPr>
        <w:ind w:left="4498" w:hanging="360"/>
      </w:pPr>
    </w:lvl>
    <w:lvl w:ilvl="2" w:tplc="0419001B" w:tentative="1">
      <w:start w:val="1"/>
      <w:numFmt w:val="lowerRoman"/>
      <w:lvlText w:val="%3."/>
      <w:lvlJc w:val="right"/>
      <w:pPr>
        <w:ind w:left="5218" w:hanging="180"/>
      </w:pPr>
    </w:lvl>
    <w:lvl w:ilvl="3" w:tplc="0419000F" w:tentative="1">
      <w:start w:val="1"/>
      <w:numFmt w:val="decimal"/>
      <w:lvlText w:val="%4."/>
      <w:lvlJc w:val="left"/>
      <w:pPr>
        <w:ind w:left="5938" w:hanging="360"/>
      </w:pPr>
    </w:lvl>
    <w:lvl w:ilvl="4" w:tplc="04190019" w:tentative="1">
      <w:start w:val="1"/>
      <w:numFmt w:val="lowerLetter"/>
      <w:lvlText w:val="%5."/>
      <w:lvlJc w:val="left"/>
      <w:pPr>
        <w:ind w:left="6658" w:hanging="360"/>
      </w:pPr>
    </w:lvl>
    <w:lvl w:ilvl="5" w:tplc="0419001B" w:tentative="1">
      <w:start w:val="1"/>
      <w:numFmt w:val="lowerRoman"/>
      <w:lvlText w:val="%6."/>
      <w:lvlJc w:val="right"/>
      <w:pPr>
        <w:ind w:left="7378" w:hanging="180"/>
      </w:pPr>
    </w:lvl>
    <w:lvl w:ilvl="6" w:tplc="0419000F" w:tentative="1">
      <w:start w:val="1"/>
      <w:numFmt w:val="decimal"/>
      <w:lvlText w:val="%7."/>
      <w:lvlJc w:val="left"/>
      <w:pPr>
        <w:ind w:left="8098" w:hanging="360"/>
      </w:pPr>
    </w:lvl>
    <w:lvl w:ilvl="7" w:tplc="04190019" w:tentative="1">
      <w:start w:val="1"/>
      <w:numFmt w:val="lowerLetter"/>
      <w:lvlText w:val="%8."/>
      <w:lvlJc w:val="left"/>
      <w:pPr>
        <w:ind w:left="8818" w:hanging="360"/>
      </w:pPr>
    </w:lvl>
    <w:lvl w:ilvl="8" w:tplc="0419001B" w:tentative="1">
      <w:start w:val="1"/>
      <w:numFmt w:val="lowerRoman"/>
      <w:lvlText w:val="%9."/>
      <w:lvlJc w:val="right"/>
      <w:pPr>
        <w:ind w:left="9538" w:hanging="180"/>
      </w:pPr>
    </w:lvl>
  </w:abstractNum>
  <w:abstractNum w:abstractNumId="2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0C4F76"/>
    <w:multiLevelType w:val="hybridMultilevel"/>
    <w:tmpl w:val="DA825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4655E"/>
    <w:rsid w:val="00053D99"/>
    <w:rsid w:val="000C4A59"/>
    <w:rsid w:val="00114021"/>
    <w:rsid w:val="00147652"/>
    <w:rsid w:val="00183C60"/>
    <w:rsid w:val="00217601"/>
    <w:rsid w:val="00257285"/>
    <w:rsid w:val="00271243"/>
    <w:rsid w:val="002C5C40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7F0C30"/>
    <w:rsid w:val="007F0D81"/>
    <w:rsid w:val="008536D5"/>
    <w:rsid w:val="00886C63"/>
    <w:rsid w:val="008A7941"/>
    <w:rsid w:val="008F4171"/>
    <w:rsid w:val="00922659"/>
    <w:rsid w:val="00932FEA"/>
    <w:rsid w:val="009B3E3F"/>
    <w:rsid w:val="009F3C79"/>
    <w:rsid w:val="00A52B9B"/>
    <w:rsid w:val="00AC78CA"/>
    <w:rsid w:val="00B769B8"/>
    <w:rsid w:val="00BB7BC8"/>
    <w:rsid w:val="00C11755"/>
    <w:rsid w:val="00C65864"/>
    <w:rsid w:val="00D00373"/>
    <w:rsid w:val="00D01ABD"/>
    <w:rsid w:val="00D215E0"/>
    <w:rsid w:val="00D557DE"/>
    <w:rsid w:val="00DE591E"/>
    <w:rsid w:val="00E630E4"/>
    <w:rsid w:val="00E82CF3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18</cp:revision>
  <dcterms:created xsi:type="dcterms:W3CDTF">2020-11-19T16:00:00Z</dcterms:created>
  <dcterms:modified xsi:type="dcterms:W3CDTF">2020-12-03T03:15:00Z</dcterms:modified>
</cp:coreProperties>
</file>