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A71243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71243">
        <w:rPr>
          <w:b/>
          <w:color w:val="000000"/>
          <w:sz w:val="28"/>
          <w:szCs w:val="28"/>
          <w:lang w:val="ru-RU"/>
        </w:rPr>
        <w:t>Учебная дисциплина</w:t>
      </w:r>
      <w:r w:rsidRPr="00A71243">
        <w:rPr>
          <w:color w:val="000000"/>
          <w:sz w:val="28"/>
          <w:szCs w:val="28"/>
          <w:lang w:val="ru-RU"/>
        </w:rPr>
        <w:t xml:space="preserve">: </w:t>
      </w:r>
      <w:r w:rsidR="00932FEA" w:rsidRPr="00A71243">
        <w:rPr>
          <w:color w:val="000000"/>
          <w:sz w:val="28"/>
          <w:szCs w:val="28"/>
          <w:lang w:val="ru-RU"/>
        </w:rPr>
        <w:t>Русский язык</w:t>
      </w:r>
    </w:p>
    <w:p w:rsidR="00667A6E" w:rsidRPr="00A71243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71243">
        <w:rPr>
          <w:b/>
          <w:color w:val="000000"/>
          <w:sz w:val="28"/>
          <w:szCs w:val="28"/>
          <w:lang w:val="ru-RU"/>
        </w:rPr>
        <w:t>Дата:</w:t>
      </w:r>
      <w:r w:rsidRPr="00A71243">
        <w:rPr>
          <w:color w:val="000000"/>
          <w:sz w:val="28"/>
          <w:szCs w:val="28"/>
          <w:lang w:val="ru-RU"/>
        </w:rPr>
        <w:t xml:space="preserve"> </w:t>
      </w:r>
      <w:r w:rsidR="00A71243">
        <w:rPr>
          <w:color w:val="000000"/>
          <w:sz w:val="28"/>
          <w:szCs w:val="28"/>
          <w:lang w:val="ru-RU"/>
        </w:rPr>
        <w:t>5 декабря</w:t>
      </w:r>
      <w:r w:rsidRPr="00A71243">
        <w:rPr>
          <w:color w:val="000000"/>
          <w:sz w:val="28"/>
          <w:szCs w:val="28"/>
          <w:lang w:val="ru-RU"/>
        </w:rPr>
        <w:t xml:space="preserve"> 2020 г.</w:t>
      </w:r>
    </w:p>
    <w:p w:rsidR="00667A6E" w:rsidRPr="00A71243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71243">
        <w:rPr>
          <w:b/>
          <w:color w:val="000000"/>
          <w:sz w:val="28"/>
          <w:szCs w:val="28"/>
          <w:lang w:val="ru-RU"/>
        </w:rPr>
        <w:t>Группа:</w:t>
      </w:r>
      <w:r w:rsidRPr="00A71243">
        <w:rPr>
          <w:color w:val="000000"/>
          <w:sz w:val="28"/>
          <w:szCs w:val="28"/>
          <w:lang w:val="ru-RU"/>
        </w:rPr>
        <w:t xml:space="preserve"> </w:t>
      </w:r>
      <w:r w:rsidR="00932FEA" w:rsidRPr="00A71243">
        <w:rPr>
          <w:color w:val="000000"/>
          <w:sz w:val="28"/>
          <w:szCs w:val="28"/>
          <w:lang w:val="ru-RU"/>
        </w:rPr>
        <w:t xml:space="preserve">11 </w:t>
      </w:r>
      <w:proofErr w:type="spellStart"/>
      <w:r w:rsidR="00886C63" w:rsidRPr="00A71243">
        <w:rPr>
          <w:color w:val="000000"/>
          <w:sz w:val="28"/>
          <w:szCs w:val="28"/>
          <w:lang w:val="ru-RU"/>
        </w:rPr>
        <w:t>с</w:t>
      </w:r>
      <w:r w:rsidR="00A71243">
        <w:rPr>
          <w:color w:val="000000"/>
          <w:sz w:val="28"/>
          <w:szCs w:val="28"/>
          <w:lang w:val="ru-RU"/>
        </w:rPr>
        <w:t>са</w:t>
      </w:r>
      <w:proofErr w:type="spellEnd"/>
      <w:r w:rsidR="00217601" w:rsidRPr="00A71243">
        <w:rPr>
          <w:color w:val="000000"/>
          <w:sz w:val="28"/>
          <w:szCs w:val="28"/>
          <w:lang w:val="ru-RU"/>
        </w:rPr>
        <w:t xml:space="preserve"> </w:t>
      </w:r>
      <w:r w:rsidRPr="00A71243">
        <w:rPr>
          <w:color w:val="000000"/>
          <w:sz w:val="28"/>
          <w:szCs w:val="28"/>
          <w:lang w:val="ru-RU"/>
        </w:rPr>
        <w:t xml:space="preserve">по специальности </w:t>
      </w:r>
      <w:r w:rsidR="00A71243">
        <w:rPr>
          <w:color w:val="000000"/>
          <w:sz w:val="28"/>
          <w:szCs w:val="28"/>
          <w:lang w:val="ru-RU"/>
        </w:rPr>
        <w:t>09.02.06 Сетевое и системное администрирование</w:t>
      </w:r>
      <w:r w:rsidR="00217601" w:rsidRPr="00A71243">
        <w:rPr>
          <w:color w:val="000000"/>
          <w:sz w:val="28"/>
          <w:szCs w:val="28"/>
          <w:lang w:val="ru-RU"/>
        </w:rPr>
        <w:t xml:space="preserve">. </w:t>
      </w:r>
    </w:p>
    <w:p w:rsidR="00667A6E" w:rsidRPr="00A71243" w:rsidRDefault="00667A6E" w:rsidP="00667A6E">
      <w:pPr>
        <w:pStyle w:val="a4"/>
        <w:jc w:val="both"/>
        <w:rPr>
          <w:b/>
          <w:sz w:val="28"/>
          <w:szCs w:val="28"/>
          <w:lang w:val="ru-RU"/>
        </w:rPr>
      </w:pPr>
      <w:r w:rsidRPr="00A71243">
        <w:rPr>
          <w:b/>
          <w:color w:val="000000"/>
          <w:sz w:val="28"/>
          <w:szCs w:val="28"/>
          <w:lang w:val="ru-RU"/>
        </w:rPr>
        <w:t xml:space="preserve">Тема </w:t>
      </w:r>
      <w:r w:rsidR="00932FEA" w:rsidRPr="00A71243">
        <w:rPr>
          <w:b/>
          <w:color w:val="000000"/>
          <w:sz w:val="28"/>
          <w:szCs w:val="28"/>
          <w:lang w:val="ru-RU"/>
        </w:rPr>
        <w:t>занятия</w:t>
      </w:r>
      <w:r w:rsidRPr="00A71243">
        <w:rPr>
          <w:b/>
          <w:color w:val="000000"/>
          <w:sz w:val="28"/>
          <w:szCs w:val="28"/>
          <w:lang w:val="ru-RU"/>
        </w:rPr>
        <w:t xml:space="preserve">:  </w:t>
      </w:r>
      <w:r w:rsidR="00691BD5" w:rsidRPr="00A71243">
        <w:rPr>
          <w:color w:val="000000"/>
          <w:sz w:val="28"/>
          <w:szCs w:val="28"/>
          <w:lang w:val="ru-RU"/>
        </w:rPr>
        <w:t xml:space="preserve">Простое предложение. </w:t>
      </w:r>
      <w:r w:rsidR="00BB7BC8" w:rsidRPr="00A71243">
        <w:rPr>
          <w:sz w:val="28"/>
          <w:szCs w:val="28"/>
          <w:lang w:val="ru-RU"/>
        </w:rPr>
        <w:t>Практическое занятие № 1</w:t>
      </w:r>
      <w:r w:rsidR="00691BD5" w:rsidRPr="00A71243">
        <w:rPr>
          <w:sz w:val="28"/>
          <w:szCs w:val="28"/>
          <w:lang w:val="ru-RU"/>
        </w:rPr>
        <w:t>2</w:t>
      </w:r>
      <w:r w:rsidR="009B3E3F" w:rsidRPr="00A71243">
        <w:rPr>
          <w:sz w:val="28"/>
          <w:szCs w:val="28"/>
          <w:lang w:val="ru-RU"/>
        </w:rPr>
        <w:t>.</w:t>
      </w:r>
    </w:p>
    <w:p w:rsidR="00691BD5" w:rsidRPr="00A71243" w:rsidRDefault="00932FEA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A71243">
        <w:rPr>
          <w:rFonts w:ascii="Times New Roman" w:eastAsia="TimesNewRomanPSMT" w:hAnsi="Times New Roman"/>
          <w:b/>
          <w:sz w:val="28"/>
          <w:szCs w:val="28"/>
          <w:lang w:val="ru-RU"/>
        </w:rPr>
        <w:t>Задание 1</w:t>
      </w:r>
      <w:r w:rsidRPr="00A71243">
        <w:rPr>
          <w:rFonts w:ascii="Times New Roman" w:eastAsia="TimesNewRomanPSMT" w:hAnsi="Times New Roman"/>
          <w:sz w:val="28"/>
          <w:szCs w:val="28"/>
          <w:lang w:val="ru-RU"/>
        </w:rPr>
        <w:t xml:space="preserve">: </w:t>
      </w:r>
      <w:r w:rsidR="00691BD5" w:rsidRPr="00A71243">
        <w:rPr>
          <w:rFonts w:ascii="Times New Roman" w:eastAsia="TimesNewRomanPSMT" w:hAnsi="Times New Roman"/>
          <w:sz w:val="28"/>
          <w:szCs w:val="28"/>
          <w:lang w:val="ru-RU"/>
        </w:rPr>
        <w:t xml:space="preserve">Законспектировать лекцию. </w:t>
      </w:r>
    </w:p>
    <w:p w:rsidR="00691BD5" w:rsidRPr="00A71243" w:rsidRDefault="00691BD5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</w:p>
    <w:p w:rsidR="00691BD5" w:rsidRPr="00A71243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71243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Простое предложение — это минимальная единица языка и речи </w:t>
      </w:r>
      <w:r w:rsidRPr="00A7124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A71243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с одной грамматической основой, оформляющая законченную </w:t>
      </w:r>
      <w:r w:rsidRPr="00A7124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A71243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мысль.</w:t>
      </w:r>
    </w:p>
    <w:p w:rsidR="00691BD5" w:rsidRPr="00A71243" w:rsidRDefault="00691BD5" w:rsidP="00691BD5">
      <w:pPr>
        <w:spacing w:line="276" w:lineRule="exact"/>
        <w:ind w:left="680"/>
        <w:rPr>
          <w:lang w:val="ru-RU"/>
        </w:rPr>
      </w:pPr>
    </w:p>
    <w:p w:rsidR="00691BD5" w:rsidRPr="00A71243" w:rsidRDefault="00691BD5" w:rsidP="00691BD5">
      <w:pPr>
        <w:ind w:firstLine="567"/>
        <w:rPr>
          <w:rFonts w:ascii="Times New Roman" w:hAnsi="Times New Roman"/>
          <w:color w:val="000000" w:themeColor="text1"/>
          <w:lang w:val="ru-RU"/>
        </w:rPr>
      </w:pPr>
      <w:r w:rsidRPr="00A71243">
        <w:rPr>
          <w:rFonts w:ascii="Times New Roman" w:hAnsi="Times New Roman"/>
          <w:color w:val="000000" w:themeColor="text1"/>
          <w:w w:val="105"/>
          <w:sz w:val="28"/>
          <w:lang w:val="ru-RU"/>
        </w:rPr>
        <w:t>Предложения по цели высказывания</w:t>
      </w:r>
    </w:p>
    <w:p w:rsidR="00691BD5" w:rsidRPr="00A71243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71243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В зависимости от цели высказывания предложения делятся </w:t>
      </w:r>
      <w:proofErr w:type="gramStart"/>
      <w:r w:rsidRPr="00A71243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на</w:t>
      </w:r>
      <w:proofErr w:type="gramEnd"/>
      <w:r w:rsidRPr="00A71243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 повествовательные, вопросительные и побудительные.</w:t>
      </w:r>
    </w:p>
    <w:p w:rsidR="00691BD5" w:rsidRPr="00A71243" w:rsidRDefault="00691BD5" w:rsidP="00691BD5">
      <w:pPr>
        <w:ind w:right="-1"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71243">
        <w:rPr>
          <w:rFonts w:ascii="Times New Roman" w:hAnsi="Times New Roman"/>
          <w:color w:val="000000" w:themeColor="text1"/>
          <w:sz w:val="28"/>
          <w:szCs w:val="28"/>
          <w:lang w:val="ru-RU"/>
        </w:rPr>
        <w:t>Сравним следующие предложения.</w:t>
      </w:r>
    </w:p>
    <w:p w:rsidR="00691BD5" w:rsidRPr="00691BD5" w:rsidRDefault="00691BD5" w:rsidP="00691BD5">
      <w:pPr>
        <w:ind w:left="96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1. В лесу было тихо и сыро. (В. Набоков)</w:t>
      </w:r>
    </w:p>
    <w:p w:rsidR="00691BD5" w:rsidRPr="00691BD5" w:rsidRDefault="00691BD5" w:rsidP="00691BD5">
      <w:pPr>
        <w:ind w:left="96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2. Как произошла эта встреча? (И. А. Бунин)</w:t>
      </w:r>
    </w:p>
    <w:p w:rsidR="00691BD5" w:rsidRPr="00691BD5" w:rsidRDefault="00691BD5" w:rsidP="00691BD5">
      <w:pPr>
        <w:ind w:left="96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3. Сейте разумное, доброе, вечное. (Н. А. Некрасов)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В первом предложении говорится о том, где, что и как было. Это </w:t>
      </w:r>
      <w:r w:rsidRPr="00691BD5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предложение повествовательное: для него характерна интонация со</w:t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общения, так как в нём сообщается некоторая информация. В конце </w:t>
      </w:r>
      <w:r w:rsidRPr="00691BD5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повествовательного предложения ставится точка.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 xml:space="preserve">Во втором предложении заключён вопрос, т. е. цель </w:t>
      </w:r>
      <w:proofErr w:type="gramStart"/>
      <w:r w:rsidRPr="00691BD5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говорящего</w:t>
      </w:r>
      <w:proofErr w:type="gramEnd"/>
      <w:r w:rsidRPr="00691BD5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 xml:space="preserve"> —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  <w:t xml:space="preserve">узнать (выяснить), как и что произошло (некоторую информацию). Это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вопросительное предложение, поэтому в конце него ставится вопро</w:t>
      </w:r>
      <w:r w:rsidRPr="00691BD5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сительный знак. </w:t>
      </w:r>
      <w:proofErr w:type="gramStart"/>
      <w:r w:rsidRPr="00691BD5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>В оформлении вопроса в предложении могут исполь</w:t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зоваться вопросительные частицы (</w:t>
      </w:r>
      <w:r w:rsidRPr="00691BD5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>разве</w:t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, </w:t>
      </w:r>
      <w:r w:rsidRPr="00691BD5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>неужели</w:t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 и др.), вопроситель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>ные местоимения (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кто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что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который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чей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 др.), местоименные наречия (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где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куда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откуда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 др.).</w:t>
      </w:r>
      <w:proofErr w:type="gramEnd"/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>Обратите внимание, что вопросительные предложения имеют осо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бую, вопросительную интонацию: повышение тона на стержневом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слове, например: </w:t>
      </w:r>
      <w:r w:rsidRPr="00691BD5">
        <w:rPr>
          <w:rFonts w:ascii="Times New Roman" w:hAnsi="Times New Roman"/>
          <w:i/>
          <w:color w:val="000000" w:themeColor="text1"/>
          <w:w w:val="102"/>
          <w:sz w:val="28"/>
          <w:szCs w:val="28"/>
          <w:lang w:val="ru-RU"/>
        </w:rPr>
        <w:t>А вы давно здесь служите?</w:t>
      </w: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 (М. Ю. Лермонтов).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>Третье предложение содержит в себе побуждение к действию, поэтому называется побудительным.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Побудительное предложение может содержать также просьбу, волю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proofErr w:type="gramStart"/>
      <w:r w:rsidRPr="00691BD5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>говорящего</w:t>
      </w:r>
      <w:proofErr w:type="gramEnd"/>
      <w:r w:rsidRPr="00691BD5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или приказ, например: </w:t>
      </w:r>
      <w:r w:rsidRPr="00691BD5">
        <w:rPr>
          <w:rFonts w:ascii="Times New Roman" w:hAnsi="Times New Roman"/>
          <w:i/>
          <w:color w:val="000000" w:themeColor="text1"/>
          <w:spacing w:val="1"/>
          <w:sz w:val="28"/>
          <w:szCs w:val="28"/>
          <w:lang w:val="ru-RU"/>
        </w:rPr>
        <w:t>Берегите природу!</w:t>
      </w:r>
      <w:r w:rsidRPr="00691BD5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A71243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(К. Паустовский); </w:t>
      </w:r>
      <w:r w:rsidRPr="00A7124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A71243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>Садитесь!</w:t>
      </w:r>
      <w:r w:rsidRPr="00A71243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 В побудительном предложении чаще всего имеется один </w:t>
      </w:r>
      <w:r w:rsidRPr="00A7124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  <w:t xml:space="preserve">главный член — сказуемое в форме повелительного наклонения.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Часто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в такое предложение вводится обращение, например: </w:t>
      </w:r>
      <w:r w:rsidRPr="00691BD5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 xml:space="preserve">Вера, послушай!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>(Л. Андреев).</w:t>
      </w:r>
    </w:p>
    <w:p w:rsidR="00691BD5" w:rsidRPr="00691BD5" w:rsidRDefault="00691BD5" w:rsidP="00691BD5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691BD5" w:rsidRPr="00691BD5" w:rsidRDefault="00691BD5" w:rsidP="00691BD5">
      <w:pPr>
        <w:ind w:firstLine="567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b/>
          <w:color w:val="000000" w:themeColor="text1"/>
          <w:w w:val="104"/>
          <w:sz w:val="28"/>
          <w:szCs w:val="28"/>
          <w:lang w:val="ru-RU"/>
        </w:rPr>
        <w:t>Эмоциональная окраска предложений</w:t>
      </w:r>
    </w:p>
    <w:p w:rsidR="00691BD5" w:rsidRPr="00691BD5" w:rsidRDefault="00691BD5" w:rsidP="00691BD5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lastRenderedPageBreak/>
        <w:t>По эмоциональной окраске все типы предложения могут быть восклицательными и невосклицательными.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Восклицательные предложения, заключая в себе сообщение,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вопрос или побуждение к действию, одновременно передают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чувства говорящего по отношению к содержанию: восторг, ра</w:t>
      </w: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дость, огорчение и т. д. Эти чувства выражаются с помощью вос</w:t>
      </w: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клицательной интонации, поэтому в конце такого предложения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ставится восклицательный знак, например: </w:t>
      </w:r>
      <w:r w:rsidRPr="00691BD5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Но каким далёким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казалось ему это время теперь! </w:t>
      </w:r>
      <w:r w:rsidRPr="00691BD5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(И. Бунин)</w:t>
      </w:r>
      <w:r w:rsidRPr="00691BD5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— </w:t>
      </w:r>
      <w:proofErr w:type="gramStart"/>
      <w:r w:rsidRPr="00691BD5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повествователь</w:t>
      </w:r>
      <w:r w:rsidRPr="00691BD5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ное</w:t>
      </w:r>
      <w:proofErr w:type="gramEnd"/>
      <w:r w:rsidRPr="00691BD5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 xml:space="preserve">, восклицательное; </w:t>
      </w:r>
      <w:r w:rsidRPr="00691BD5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>Ах</w:t>
      </w:r>
      <w:r w:rsidRPr="00691BD5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ворон</w:t>
      </w:r>
      <w:r w:rsidRPr="00691BD5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ворон</w:t>
      </w:r>
      <w:r w:rsidRPr="00691BD5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какая ты птица?!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(М. Пришвин) — </w:t>
      </w:r>
      <w:proofErr w:type="gramStart"/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вопросительное</w:t>
      </w:r>
      <w:proofErr w:type="gramEnd"/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, восклицательное.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В зависимости от того, утверждается или отрицается вы</w:t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сказываемая мысль, предложения делятся на утвердительные </w:t>
      </w:r>
      <w:r w:rsidRPr="00691BD5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и отрицательные.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Отрицание может выражаться при помощи отрицательной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частицы </w:t>
      </w:r>
      <w:r w:rsidRPr="00691BD5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>не</w:t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 или слова </w:t>
      </w:r>
      <w:r w:rsidRPr="00691BD5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>нет</w:t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. Если отрицание стоит перед сказуе</w:t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мым, то предложение имеет общеотрицательный смысл, если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перед любым другим членом предложения, то отрицается только</w:t>
      </w:r>
    </w:p>
    <w:p w:rsidR="00691BD5" w:rsidRPr="00691BD5" w:rsidRDefault="00691BD5" w:rsidP="00691BD5">
      <w:pPr>
        <w:tabs>
          <w:tab w:val="left" w:pos="9355"/>
        </w:tabs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эта часть высказывания, например: </w:t>
      </w:r>
      <w:r w:rsidRPr="00691BD5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>И журавли</w:t>
      </w: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 печально проле</w:t>
      </w:r>
      <w:r w:rsidRPr="00691BD5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тая</w:t>
      </w:r>
      <w:r w:rsidRPr="00691BD5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уж не жалеют больше ни о ком</w:t>
      </w:r>
      <w:r w:rsidRPr="00691BD5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 (С. Есенин) — отрицается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вся мысль, предложение имеет общеотрицательное значение;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25"/>
          <w:sz w:val="28"/>
          <w:szCs w:val="28"/>
          <w:lang w:val="ru-RU"/>
        </w:rPr>
        <w:t>Страшная туча надвигалась не спеша</w:t>
      </w:r>
      <w:r w:rsidRPr="00691BD5">
        <w:rPr>
          <w:rFonts w:ascii="Times New Roman" w:hAnsi="Times New Roman"/>
          <w:color w:val="000000" w:themeColor="text1"/>
          <w:w w:val="125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25"/>
          <w:sz w:val="28"/>
          <w:szCs w:val="28"/>
          <w:lang w:val="ru-RU"/>
        </w:rPr>
        <w:t xml:space="preserve"> сплошной массой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(А. П. Чехов) — отрицание стоит перед обстоятельством </w:t>
      </w:r>
      <w:proofErr w:type="gramStart"/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к</w:t>
      </w:r>
      <w:proofErr w:type="gramEnd"/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 а к?</w:t>
      </w:r>
      <w:r w:rsidRPr="00691BD5">
        <w:rPr>
          <w:rFonts w:ascii="Times New Roman" w:hAnsi="Times New Roman"/>
          <w:i/>
          <w:color w:val="000000" w:themeColor="text1"/>
          <w:w w:val="102"/>
          <w:sz w:val="28"/>
          <w:szCs w:val="28"/>
          <w:lang w:val="ru-RU"/>
        </w:rPr>
        <w:t xml:space="preserve"> не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02"/>
          <w:sz w:val="28"/>
          <w:szCs w:val="28"/>
          <w:lang w:val="ru-RU"/>
        </w:rPr>
        <w:t>спеша</w:t>
      </w: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, предложение имеет частное отрицательное значение.</w:t>
      </w:r>
    </w:p>
    <w:p w:rsidR="00691BD5" w:rsidRPr="008F6354" w:rsidRDefault="00691BD5" w:rsidP="00691BD5">
      <w:pPr>
        <w:spacing w:line="276" w:lineRule="exact"/>
        <w:ind w:left="680"/>
        <w:rPr>
          <w:lang w:val="ru-RU"/>
        </w:rPr>
      </w:pPr>
    </w:p>
    <w:p w:rsidR="00691BD5" w:rsidRPr="00691BD5" w:rsidRDefault="00691BD5" w:rsidP="00691BD5">
      <w:pPr>
        <w:ind w:firstLine="567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b/>
          <w:color w:val="000000" w:themeColor="text1"/>
          <w:w w:val="104"/>
          <w:sz w:val="28"/>
          <w:szCs w:val="28"/>
          <w:lang w:val="ru-RU"/>
        </w:rPr>
        <w:t>Порядок слов в предложении</w:t>
      </w:r>
    </w:p>
    <w:p w:rsidR="00691BD5" w:rsidRPr="00691BD5" w:rsidRDefault="00691BD5" w:rsidP="00691BD5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В предложении большое значение имеет порядок слов, кото</w:t>
      </w: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рый помогает </w:t>
      </w:r>
      <w:proofErr w:type="gramStart"/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говорящему</w:t>
      </w:r>
      <w:proofErr w:type="gramEnd"/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 выделить наиболее важное в смысловом отношении слово.</w:t>
      </w: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Различают обычный, прямой порядок слов и обратный (ин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версию). При прямом порядке слов каждый член предложения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занимает своё определённое место. </w:t>
      </w:r>
      <w:proofErr w:type="gramStart"/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Так, подлежащее обычно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стоит перед сказуемым (</w:t>
      </w:r>
      <w:r w:rsidRPr="00691BD5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>Весна наступила</w:t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), согласованное определение занимает место перед определяемым словом (</w:t>
      </w:r>
      <w:r w:rsidRPr="00691BD5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 xml:space="preserve">жёлтые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листья</w:t>
      </w:r>
      <w:r w:rsidRPr="00691BD5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солнечный день</w:t>
      </w:r>
      <w:r w:rsidRPr="00691BD5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), несогласованное определение — по</w:t>
      </w:r>
      <w:r w:rsidRPr="00691BD5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сле определяемого слова (</w:t>
      </w:r>
      <w:r w:rsidRPr="00691BD5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листья клёна</w:t>
      </w:r>
      <w:r w:rsidRPr="00691BD5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дом на набережной</w:t>
      </w:r>
      <w:r w:rsidRPr="00691BD5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 xml:space="preserve">),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обстоятельство образа действия стоит перед сказуемым (</w:t>
      </w:r>
      <w:r w:rsidRPr="00691BD5">
        <w:rPr>
          <w:rFonts w:ascii="Times New Roman" w:hAnsi="Times New Roman"/>
          <w:i/>
          <w:color w:val="000000" w:themeColor="text1"/>
          <w:w w:val="105"/>
          <w:sz w:val="28"/>
          <w:szCs w:val="28"/>
          <w:lang w:val="ru-RU"/>
        </w:rPr>
        <w:t xml:space="preserve">громко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>говорил</w:t>
      </w:r>
      <w:r w:rsidRPr="00691BD5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звонко смеётся</w:t>
      </w:r>
      <w:r w:rsidRPr="00691BD5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), дополнение и другие виды обстоя</w:t>
      </w:r>
      <w:r w:rsidRPr="00691BD5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тельств — после сказуемого (</w:t>
      </w:r>
      <w:r w:rsidRPr="00691BD5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читать книгу</w:t>
      </w:r>
      <w:r w:rsidRPr="00691BD5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приготовиться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к бою</w:t>
      </w:r>
      <w:r w:rsidRPr="00691BD5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въехать в город</w:t>
      </w:r>
      <w:r w:rsidRPr="00691BD5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вернуться на закате</w:t>
      </w:r>
      <w:r w:rsidRPr="00691BD5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):</w:t>
      </w:r>
      <w:proofErr w:type="gramEnd"/>
      <w:r w:rsidRPr="00691BD5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 xml:space="preserve"> </w:t>
      </w:r>
      <w:r w:rsidRPr="00691BD5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Заря приближа</w:t>
      </w:r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лась! Сборы были короткими</w:t>
      </w:r>
      <w:r w:rsidRPr="00691BD5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.</w:t>
      </w:r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Мы вышли в затон на вёслах</w:t>
      </w:r>
      <w:r w:rsidRPr="00691BD5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 xml:space="preserve">. </w:t>
      </w:r>
      <w:r w:rsidRPr="00691BD5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Там разъехались в разные стороны </w:t>
      </w:r>
      <w:r w:rsidRPr="00691BD5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(Г. </w:t>
      </w:r>
      <w:proofErr w:type="spellStart"/>
      <w:r w:rsidRPr="00691BD5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Троепольский</w:t>
      </w:r>
      <w:proofErr w:type="spellEnd"/>
      <w:r w:rsidRPr="00691BD5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).</w:t>
      </w: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Обстоятельства времени и места могут стоять в начале пред</w:t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ложения, поясняя, конкретизируя его содержание: </w:t>
      </w:r>
      <w:r w:rsidRPr="00691BD5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 xml:space="preserve">Однажды на </w:t>
      </w:r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зимнем рассвете Кипренский возвращался из гостей </w:t>
      </w:r>
      <w:r w:rsidRPr="00691BD5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(К. Пау</w:t>
      </w:r>
      <w:r w:rsidRPr="00691BD5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стовский); </w:t>
      </w:r>
      <w:r w:rsidRPr="00691BD5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В субботу </w:t>
      </w:r>
      <w:r w:rsidRPr="00691BD5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lastRenderedPageBreak/>
        <w:t xml:space="preserve">вечером мы уже сидели на берегу Далёкого </w:t>
      </w:r>
      <w:r w:rsidRPr="00691BD5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[озера] </w:t>
      </w:r>
      <w:r w:rsidRPr="00691BD5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 xml:space="preserve">у костра </w:t>
      </w:r>
      <w:r w:rsidRPr="00691BD5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(Г. </w:t>
      </w:r>
      <w:proofErr w:type="spellStart"/>
      <w:r w:rsidRPr="00691BD5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Троепольский</w:t>
      </w:r>
      <w:proofErr w:type="spellEnd"/>
      <w:r w:rsidRPr="00691BD5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).</w:t>
      </w: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Обратный порядок слов (инверсия) — это изобразительное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средство языка, которое используется, чтобы обратить внимание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читателя на слово, стоящее на необычном месте, подчеркнуть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его значение:</w:t>
      </w:r>
    </w:p>
    <w:p w:rsidR="00691BD5" w:rsidRDefault="00691BD5" w:rsidP="00691BD5">
      <w:pPr>
        <w:ind w:right="-1"/>
        <w:jc w:val="center"/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 xml:space="preserve">Уж </w:t>
      </w:r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верба вся пушистая </w:t>
      </w:r>
    </w:p>
    <w:p w:rsidR="00691BD5" w:rsidRPr="00691BD5" w:rsidRDefault="00691BD5" w:rsidP="00691BD5">
      <w:pPr>
        <w:ind w:right="-1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Раскинулась кругом;</w:t>
      </w:r>
    </w:p>
    <w:p w:rsidR="00691BD5" w:rsidRDefault="00691BD5" w:rsidP="00691BD5">
      <w:pPr>
        <w:ind w:right="-1"/>
        <w:jc w:val="center"/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Опять </w:t>
      </w:r>
      <w:r w:rsidRPr="00691BD5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весна душистая </w:t>
      </w:r>
    </w:p>
    <w:p w:rsidR="00691BD5" w:rsidRPr="00691BD5" w:rsidRDefault="00691BD5" w:rsidP="00691BD5">
      <w:pPr>
        <w:ind w:right="-1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Повеяла крылом.</w:t>
      </w:r>
    </w:p>
    <w:p w:rsidR="00691BD5" w:rsidRDefault="00691BD5" w:rsidP="00691BD5">
      <w:pPr>
        <w:ind w:right="-1"/>
        <w:jc w:val="center"/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Станицей тучки носятся, </w:t>
      </w:r>
    </w:p>
    <w:p w:rsidR="00691BD5" w:rsidRPr="00A71243" w:rsidRDefault="00691BD5" w:rsidP="00691BD5">
      <w:pPr>
        <w:ind w:right="-1"/>
        <w:jc w:val="center"/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Теплом </w:t>
      </w:r>
      <w:proofErr w:type="gramStart"/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озарены</w:t>
      </w:r>
      <w:proofErr w:type="gramEnd"/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,</w:t>
      </w:r>
    </w:p>
    <w:p w:rsidR="00691BD5" w:rsidRDefault="00691BD5" w:rsidP="00691BD5">
      <w:pPr>
        <w:ind w:left="11" w:right="-1"/>
        <w:jc w:val="center"/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И в душу снова просятся </w:t>
      </w:r>
    </w:p>
    <w:p w:rsidR="00691BD5" w:rsidRPr="00691BD5" w:rsidRDefault="00691BD5" w:rsidP="00691BD5">
      <w:pPr>
        <w:ind w:left="11" w:right="-1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Пленительные сны.</w:t>
      </w:r>
    </w:p>
    <w:p w:rsidR="00691BD5" w:rsidRDefault="00691BD5" w:rsidP="00691BD5">
      <w:pPr>
        <w:ind w:left="11" w:right="-1"/>
        <w:jc w:val="center"/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</w:pPr>
      <w:r w:rsidRPr="00A71243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Везде разнообразною </w:t>
      </w:r>
      <w:r w:rsidRPr="00A7124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A7124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Картиной занят взгляд, </w:t>
      </w:r>
    </w:p>
    <w:p w:rsidR="00691BD5" w:rsidRDefault="00691BD5" w:rsidP="00691BD5">
      <w:pPr>
        <w:ind w:left="11" w:right="-1"/>
        <w:jc w:val="center"/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Шумит </w:t>
      </w:r>
      <w:r w:rsidRPr="00691BD5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толпою праздною </w:t>
      </w:r>
    </w:p>
    <w:p w:rsidR="00691BD5" w:rsidRPr="00691BD5" w:rsidRDefault="00691BD5" w:rsidP="00691BD5">
      <w:pPr>
        <w:ind w:left="11" w:right="-1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Народ, чему-то рад…</w:t>
      </w:r>
    </w:p>
    <w:p w:rsidR="00691BD5" w:rsidRPr="00691BD5" w:rsidRDefault="00691BD5" w:rsidP="00691BD5">
      <w:pPr>
        <w:ind w:left="1247" w:right="278"/>
        <w:jc w:val="right"/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(</w:t>
      </w:r>
      <w:r w:rsidRPr="00691BD5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>А</w:t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. </w:t>
      </w:r>
      <w:r w:rsidRPr="00691BD5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>А</w:t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. </w:t>
      </w:r>
      <w:r w:rsidRPr="00691BD5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>Фет</w:t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)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Инверсия может использоваться для оформления вопроса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в вопросительных предложениях. Слово, которое требует отве</w:t>
      </w: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та, обычно ставится на первое место, например: </w:t>
      </w:r>
      <w:r w:rsidRPr="00691BD5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Знаете ли вы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украинскую ночь? </w:t>
      </w:r>
      <w:r w:rsidRPr="00691BD5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(Н. В. Гоголь);</w:t>
      </w:r>
      <w:r w:rsidRPr="00691BD5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Не сбились ли мы с дороги?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(А. П. Чехов).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Инверсия может использоваться в тексте для связи одного </w:t>
      </w:r>
      <w:r w:rsidRPr="00691BD5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 xml:space="preserve">предложения с другим: </w:t>
      </w:r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>Потом дождь расходится</w:t>
      </w:r>
      <w:r w:rsidRPr="00691BD5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.</w:t>
      </w:r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Тогда</w:t>
      </w:r>
      <w:r w:rsidRPr="00691BD5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-</w:t>
      </w:r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то возникает чудесный прохладный запах </w:t>
      </w:r>
      <w:proofErr w:type="gramStart"/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>земли</w:t>
      </w:r>
      <w:r w:rsidRPr="00691BD5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впервые смочен</w:t>
      </w:r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ной дождём</w:t>
      </w:r>
      <w:r w:rsidRPr="00691BD5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…</w:t>
      </w:r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Его вытесняет</w:t>
      </w:r>
      <w:proofErr w:type="gramEnd"/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запах мокрой травы</w:t>
      </w:r>
      <w:r w:rsidRPr="00691BD5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особенно </w:t>
      </w:r>
      <w:r w:rsidRPr="00691BD5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крапивы </w:t>
      </w:r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(К. Паустовский).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Итак, инверсия служит основным средством выделения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смыслового центра на письме и является наиболее ярким сред</w:t>
      </w:r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ством выразительности речи. В устной форме речи для этой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цели служит логическое ударение, ср.: </w:t>
      </w:r>
      <w:r w:rsidRPr="00691BD5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Среди ночи </w:t>
      </w: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(</w:t>
      </w:r>
      <w:proofErr w:type="gramStart"/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к</w:t>
      </w:r>
      <w:proofErr w:type="gramEnd"/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 о г </w:t>
      </w:r>
      <w:proofErr w:type="spellStart"/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д</w:t>
      </w:r>
      <w:proofErr w:type="spellEnd"/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 а?)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проснулась </w:t>
      </w:r>
      <w:proofErr w:type="spellStart"/>
      <w:r w:rsidRPr="00691BD5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Алёнушка</w:t>
      </w:r>
      <w:proofErr w:type="spellEnd"/>
      <w:r w:rsidRPr="00691BD5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</w:t>
      </w:r>
      <w:r w:rsidRPr="00691BD5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(А. Ремизов). — </w:t>
      </w:r>
      <w:r w:rsidRPr="00691BD5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Среди ночи проснулась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(ч т </w:t>
      </w:r>
      <w:proofErr w:type="gramStart"/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о</w:t>
      </w:r>
      <w:proofErr w:type="gramEnd"/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  с </w:t>
      </w:r>
      <w:proofErr w:type="spellStart"/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д</w:t>
      </w:r>
      <w:proofErr w:type="spellEnd"/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 е л а л а?)</w:t>
      </w:r>
      <w:r w:rsidRPr="00691BD5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 </w:t>
      </w:r>
      <w:proofErr w:type="spellStart"/>
      <w:r w:rsidRPr="00691BD5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Алёнушка</w:t>
      </w:r>
      <w:proofErr w:type="spellEnd"/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. — </w:t>
      </w:r>
      <w:r w:rsidRPr="00691BD5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Среди ночи проснулась </w:t>
      </w:r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(к т о?)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691BD5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Алёнушка</w:t>
      </w:r>
      <w:proofErr w:type="spellEnd"/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.</w:t>
      </w:r>
    </w:p>
    <w:p w:rsidR="00691BD5" w:rsidRPr="00A71243" w:rsidRDefault="00691BD5" w:rsidP="00691BD5">
      <w:pPr>
        <w:spacing w:before="36" w:line="322" w:lineRule="exact"/>
        <w:ind w:left="680"/>
        <w:rPr>
          <w:rFonts w:ascii="Arial" w:hAnsi="Arial" w:cs="Arial"/>
          <w:color w:val="BD754A"/>
          <w:spacing w:val="-3"/>
          <w:sz w:val="28"/>
          <w:szCs w:val="28"/>
          <w:lang w:val="ru-RU"/>
        </w:rPr>
      </w:pPr>
    </w:p>
    <w:p w:rsidR="00691BD5" w:rsidRPr="00691BD5" w:rsidRDefault="00691BD5" w:rsidP="00691BD5">
      <w:pPr>
        <w:spacing w:before="36" w:line="322" w:lineRule="exact"/>
        <w:ind w:left="680"/>
        <w:rPr>
          <w:rFonts w:ascii="Times New Roman" w:hAnsi="Times New Roman"/>
          <w:b/>
          <w:color w:val="000000" w:themeColor="text1"/>
          <w:lang w:val="ru-RU"/>
        </w:rPr>
      </w:pPr>
      <w:r w:rsidRPr="00691BD5">
        <w:rPr>
          <w:rFonts w:ascii="Times New Roman" w:hAnsi="Times New Roman"/>
          <w:b/>
          <w:color w:val="000000" w:themeColor="text1"/>
          <w:spacing w:val="-3"/>
          <w:sz w:val="28"/>
          <w:szCs w:val="28"/>
          <w:lang w:val="ru-RU"/>
        </w:rPr>
        <w:t>Структура простого предложения</w:t>
      </w:r>
    </w:p>
    <w:p w:rsidR="00691BD5" w:rsidRPr="008F6354" w:rsidRDefault="00691BD5" w:rsidP="00691BD5">
      <w:pPr>
        <w:spacing w:line="240" w:lineRule="exact"/>
        <w:ind w:left="680"/>
        <w:rPr>
          <w:lang w:val="ru-RU"/>
        </w:rPr>
      </w:pP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По структуре простые предложения делятся на двусоставные и односоставные.</w:t>
      </w: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Двусоставным называется предложение, грамматическая осно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ва которого состоит из двух главных членов — подлежащего и сказуемого, например: 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Лёгкий 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u w:val="single"/>
          <w:lang w:val="ru-RU"/>
        </w:rPr>
        <w:t>туман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 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u w:val="single"/>
          <w:lang w:val="ru-RU"/>
        </w:rPr>
        <w:t>повис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 над камышами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 (Г. </w:t>
      </w:r>
      <w:proofErr w:type="spellStart"/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Троеполь</w:t>
      </w:r>
      <w:r w:rsidRPr="00691BD5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>ский</w:t>
      </w:r>
      <w:proofErr w:type="spellEnd"/>
      <w:r w:rsidRPr="00691BD5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>).</w:t>
      </w:r>
    </w:p>
    <w:p w:rsidR="00691BD5" w:rsidRPr="006250FC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Односоставным называется предложение, грамматическая </w:t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основа которого состоит из одного главного члена — либо подле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жащего, 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lastRenderedPageBreak/>
        <w:t xml:space="preserve">либо сказуемого, например: 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u w:val="single"/>
          <w:lang w:val="ru-RU"/>
        </w:rPr>
        <w:t>Становилось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 всё 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u w:val="single"/>
          <w:lang w:val="ru-RU"/>
        </w:rPr>
        <w:t xml:space="preserve">виднее 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>и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u w:val="single"/>
          <w:lang w:val="ru-RU"/>
        </w:rPr>
        <w:t xml:space="preserve"> виднее </w:t>
      </w:r>
      <w:r w:rsidRPr="00691BD5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 xml:space="preserve">(Г. </w:t>
      </w:r>
      <w:proofErr w:type="spellStart"/>
      <w:r w:rsidRPr="00691BD5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>Троепольский</w:t>
      </w:r>
      <w:proofErr w:type="spellEnd"/>
      <w:r w:rsidRPr="00691BD5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>);</w:t>
      </w:r>
      <w:r w:rsidRPr="00691BD5">
        <w:rPr>
          <w:rFonts w:ascii="Times New Roman" w:hAnsi="Times New Roman"/>
          <w:i/>
          <w:color w:val="000000" w:themeColor="text1"/>
          <w:spacing w:val="-2"/>
          <w:sz w:val="28"/>
          <w:szCs w:val="28"/>
          <w:lang w:val="ru-RU"/>
        </w:rPr>
        <w:t xml:space="preserve"> Морозная </w:t>
      </w:r>
      <w:r w:rsidRPr="00691BD5">
        <w:rPr>
          <w:rFonts w:ascii="Times New Roman" w:hAnsi="Times New Roman"/>
          <w:i/>
          <w:color w:val="000000" w:themeColor="text1"/>
          <w:spacing w:val="-2"/>
          <w:sz w:val="28"/>
          <w:szCs w:val="28"/>
          <w:u w:val="single"/>
          <w:lang w:val="ru-RU"/>
        </w:rPr>
        <w:t>тишина</w:t>
      </w:r>
      <w:r w:rsidRPr="00691BD5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>.</w:t>
      </w:r>
      <w:r w:rsidRPr="00691BD5">
        <w:rPr>
          <w:rFonts w:ascii="Times New Roman" w:hAnsi="Times New Roman"/>
          <w:i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691BD5">
        <w:rPr>
          <w:rFonts w:ascii="Times New Roman" w:hAnsi="Times New Roman"/>
          <w:i/>
          <w:color w:val="000000" w:themeColor="text1"/>
          <w:spacing w:val="-2"/>
          <w:sz w:val="28"/>
          <w:szCs w:val="28"/>
          <w:u w:val="single"/>
          <w:lang w:val="ru-RU"/>
        </w:rPr>
        <w:t>Вечереет</w:t>
      </w:r>
      <w:r w:rsidRPr="00691BD5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 xml:space="preserve"> (М. Пришвин).</w:t>
      </w:r>
    </w:p>
    <w:p w:rsidR="00691BD5" w:rsidRPr="006250FC" w:rsidRDefault="00691BD5" w:rsidP="00691BD5">
      <w:pPr>
        <w:spacing w:before="7" w:line="213" w:lineRule="exact"/>
        <w:ind w:left="680" w:right="981" w:firstLine="283"/>
        <w:jc w:val="both"/>
        <w:rPr>
          <w:lang w:val="ru-RU"/>
        </w:rPr>
      </w:pPr>
    </w:p>
    <w:p w:rsidR="00691BD5" w:rsidRPr="008F6354" w:rsidRDefault="00691BD5" w:rsidP="00691BD5">
      <w:pPr>
        <w:spacing w:before="7" w:line="213" w:lineRule="exact"/>
        <w:ind w:left="680" w:right="981" w:firstLine="283"/>
        <w:jc w:val="both"/>
        <w:rPr>
          <w:lang w:val="ru-RU"/>
        </w:rPr>
      </w:pPr>
    </w:p>
    <w:p w:rsidR="00691BD5" w:rsidRPr="006250FC" w:rsidRDefault="00691BD5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</w:p>
    <w:p w:rsidR="006250FC" w:rsidRPr="006250FC" w:rsidRDefault="006250FC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b/>
          <w:sz w:val="28"/>
          <w:szCs w:val="28"/>
          <w:lang w:val="ru-RU"/>
        </w:rPr>
      </w:pPr>
      <w:r w:rsidRPr="006250FC">
        <w:rPr>
          <w:rFonts w:ascii="Times New Roman" w:eastAsia="TimesNewRomanPSMT" w:hAnsi="Times New Roman"/>
          <w:b/>
          <w:sz w:val="28"/>
          <w:szCs w:val="28"/>
          <w:lang w:val="ru-RU"/>
        </w:rPr>
        <w:t xml:space="preserve">Задание 2: </w:t>
      </w:r>
    </w:p>
    <w:p w:rsidR="00BB7BC8" w:rsidRPr="00A71243" w:rsidRDefault="00BB7BC8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Выполнить </w:t>
      </w:r>
      <w:r w:rsid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задания практического занятия № 12: </w:t>
      </w:r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письменно в тетради, сфотографировать или отсканировать работу и прислать на электронную почту: </w:t>
      </w:r>
      <w:hyperlink r:id="rId5" w:history="1"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</w:hyperlink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. Или впечатать свои ответы в бланк  заданий и отправить </w:t>
      </w:r>
      <w:r>
        <w:rPr>
          <w:rFonts w:ascii="Times New Roman" w:eastAsia="TimesNewRomanPSMT" w:hAnsi="Times New Roman"/>
          <w:sz w:val="28"/>
          <w:szCs w:val="28"/>
        </w:rPr>
        <w:t>Word</w:t>
      </w:r>
      <w:r w:rsidRPr="006250FC">
        <w:rPr>
          <w:rFonts w:ascii="Times New Roman" w:eastAsia="TimesNewRomanPSMT" w:hAnsi="Times New Roman"/>
          <w:sz w:val="28"/>
          <w:szCs w:val="28"/>
          <w:lang w:val="ru-RU"/>
        </w:rPr>
        <w:t>-</w:t>
      </w:r>
      <w:proofErr w:type="spellStart"/>
      <w:r w:rsidRPr="006250FC">
        <w:rPr>
          <w:rFonts w:ascii="Times New Roman" w:eastAsia="TimesNewRomanPSMT" w:hAnsi="Times New Roman"/>
          <w:sz w:val="28"/>
          <w:szCs w:val="28"/>
          <w:lang w:val="ru-RU"/>
        </w:rPr>
        <w:t>овским</w:t>
      </w:r>
      <w:proofErr w:type="spellEnd"/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 документом на электронную </w:t>
      </w:r>
      <w:r w:rsidRPr="00A71243">
        <w:rPr>
          <w:rFonts w:ascii="Times New Roman" w:eastAsia="TimesNewRomanPSMT" w:hAnsi="Times New Roman"/>
          <w:sz w:val="28"/>
          <w:szCs w:val="28"/>
          <w:lang w:val="ru-RU"/>
        </w:rPr>
        <w:t xml:space="preserve">почту: </w:t>
      </w:r>
      <w:hyperlink r:id="rId6" w:history="1"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Pr="00A71243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Pr="00A71243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Pr="00A71243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proofErr w:type="spellStart"/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  <w:proofErr w:type="spellEnd"/>
      </w:hyperlink>
      <w:r w:rsidRPr="00A71243">
        <w:rPr>
          <w:rFonts w:ascii="Times New Roman" w:eastAsia="TimesNewRomanPSMT" w:hAnsi="Times New Roman"/>
          <w:sz w:val="28"/>
          <w:szCs w:val="28"/>
          <w:lang w:val="ru-RU"/>
        </w:rPr>
        <w:t>.</w:t>
      </w:r>
    </w:p>
    <w:p w:rsidR="00BB7BC8" w:rsidRPr="00A71243" w:rsidRDefault="00BB7BC8" w:rsidP="00BB7BC8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250FC" w:rsidRPr="00EC2615" w:rsidRDefault="006250FC" w:rsidP="006250FC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C2615">
        <w:rPr>
          <w:rFonts w:ascii="Times New Roman" w:hAnsi="Times New Roman"/>
          <w:b/>
          <w:bCs/>
          <w:sz w:val="28"/>
          <w:szCs w:val="28"/>
          <w:lang w:val="ru-RU"/>
        </w:rPr>
        <w:t>Практическ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ое занятие </w:t>
      </w:r>
      <w:r w:rsidRPr="00EC2615">
        <w:rPr>
          <w:rFonts w:ascii="Times New Roman" w:hAnsi="Times New Roman"/>
          <w:b/>
          <w:bCs/>
          <w:sz w:val="28"/>
          <w:szCs w:val="28"/>
          <w:lang w:val="ru-RU"/>
        </w:rPr>
        <w:t>№ 12</w:t>
      </w:r>
      <w:r w:rsidRPr="00EC2615">
        <w:rPr>
          <w:rFonts w:ascii="Times New Roman" w:hAnsi="Times New Roman"/>
          <w:sz w:val="28"/>
          <w:szCs w:val="28"/>
          <w:lang w:val="ru-RU"/>
        </w:rPr>
        <w:t>.</w:t>
      </w:r>
    </w:p>
    <w:p w:rsidR="006250FC" w:rsidRPr="006250FC" w:rsidRDefault="006250FC" w:rsidP="006250FC">
      <w:pPr>
        <w:pStyle w:val="a9"/>
        <w:snapToGrid w:val="0"/>
        <w:rPr>
          <w:b/>
          <w:bCs/>
          <w:lang w:val="ru-RU"/>
        </w:rPr>
      </w:pPr>
      <w:r w:rsidRPr="006250FC">
        <w:rPr>
          <w:rFonts w:ascii="Times New Roman" w:hAnsi="Times New Roman"/>
          <w:b/>
          <w:bCs/>
          <w:sz w:val="28"/>
          <w:szCs w:val="28"/>
          <w:lang w:val="ru-RU"/>
        </w:rPr>
        <w:t xml:space="preserve">Задание: </w:t>
      </w:r>
      <w:r w:rsidRPr="006250FC">
        <w:rPr>
          <w:rFonts w:ascii="Times New Roman" w:hAnsi="Times New Roman"/>
          <w:sz w:val="28"/>
          <w:lang w:val="ru-RU"/>
        </w:rPr>
        <w:t>Д</w:t>
      </w:r>
      <w:r w:rsidRPr="006250FC">
        <w:rPr>
          <w:rFonts w:ascii="Times New Roman" w:hAnsi="Times New Roman"/>
          <w:b/>
          <w:bCs/>
          <w:sz w:val="28"/>
          <w:lang w:val="ru-RU"/>
        </w:rPr>
        <w:t>айте характеристику предложению.</w:t>
      </w:r>
    </w:p>
    <w:p w:rsidR="006250FC" w:rsidRPr="006250FC" w:rsidRDefault="006250FC" w:rsidP="006250FC">
      <w:pPr>
        <w:pStyle w:val="a9"/>
        <w:snapToGrid w:val="0"/>
        <w:rPr>
          <w:sz w:val="12"/>
          <w:szCs w:val="12"/>
          <w:lang w:val="ru-RU"/>
        </w:rPr>
      </w:pP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Я иду долиной.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На затылке кепи.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Я утих.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Течёт, грустит лениво и моет берега.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__</w:t>
      </w: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Домчимся.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_</w:t>
      </w: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А как звать тебя?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__</w:t>
      </w: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Звонкое радостное утро.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__</w:t>
      </w: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В лайковой перчатке смуглая рука.</w:t>
      </w:r>
    </w:p>
    <w:p w:rsidR="006250FC" w:rsidRPr="00C1718C" w:rsidRDefault="006250FC" w:rsidP="006250FC">
      <w:pPr>
        <w:jc w:val="both"/>
        <w:rPr>
          <w:rFonts w:ascii="Times New Roman" w:hAnsi="Times New Roman"/>
          <w:lang w:val="ru-RU"/>
        </w:rPr>
      </w:pPr>
      <w:r w:rsidRPr="003B1102">
        <w:rPr>
          <w:rFonts w:ascii="Times New Roman" w:hAnsi="Times New Roman"/>
          <w:lang w:val="ru-RU"/>
        </w:rPr>
        <w:t>____________________________________</w:t>
      </w:r>
      <w:r>
        <w:rPr>
          <w:rFonts w:ascii="Times New Roman" w:hAnsi="Times New Roman"/>
          <w:lang w:val="ru-RU"/>
        </w:rPr>
        <w:t>__</w:t>
      </w:r>
      <w:r w:rsidRPr="003B1102">
        <w:rPr>
          <w:rFonts w:ascii="Times New Roman" w:hAnsi="Times New Roman"/>
          <w:lang w:val="ru-RU"/>
        </w:rPr>
        <w:t>__________________________________</w:t>
      </w:r>
      <w:r>
        <w:rPr>
          <w:rFonts w:ascii="Times New Roman" w:hAnsi="Times New Roman"/>
          <w:lang w:val="ru-RU"/>
        </w:rPr>
        <w:t>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 xml:space="preserve">Что же ты потупилась в смущеньи? 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Погляди, как прежде, на меня.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__</w:t>
      </w: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 xml:space="preserve"> Вот какой ты стала — в </w:t>
      </w:r>
      <w:proofErr w:type="spellStart"/>
      <w:r w:rsidRPr="006250FC">
        <w:rPr>
          <w:rFonts w:ascii="Times New Roman" w:hAnsi="Times New Roman"/>
          <w:lang w:val="ru-RU"/>
        </w:rPr>
        <w:t>униженьи</w:t>
      </w:r>
      <w:proofErr w:type="spellEnd"/>
      <w:r w:rsidRPr="006250FC">
        <w:rPr>
          <w:rFonts w:ascii="Times New Roman" w:hAnsi="Times New Roman"/>
          <w:lang w:val="ru-RU"/>
        </w:rPr>
        <w:t>, в резком, неподкупном свете дня!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Не любишь, не хочешь смотреть?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О, как ты красив, проклятый!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_______________</w:t>
      </w:r>
      <w:r>
        <w:rPr>
          <w:rFonts w:ascii="Times New Roman" w:hAnsi="Times New Roman"/>
          <w:lang w:val="ru-RU"/>
        </w:rPr>
        <w:t>____________</w:t>
      </w:r>
      <w:r w:rsidRPr="006250FC">
        <w:rPr>
          <w:rFonts w:ascii="Times New Roman" w:hAnsi="Times New Roman"/>
          <w:lang w:val="ru-RU"/>
        </w:rPr>
        <w:t>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Засыплет снег дороги, завалит скаты крыш.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softHyphen/>
        <w:t>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 xml:space="preserve">Снимите шляпу! 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 xml:space="preserve">И снизу лёд, и сверху. 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Пробить ли верх иль пробуравить низ?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 xml:space="preserve">Едем! 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Вперёд, вперёд, моя история!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Хорошо в лесу в апреле!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Хорошо в лесу весной!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Птицы весело запели.</w:t>
      </w:r>
    </w:p>
    <w:p w:rsidR="006250FC" w:rsidRPr="00C1718C" w:rsidRDefault="006250FC" w:rsidP="006250FC">
      <w:pPr>
        <w:pStyle w:val="a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  <w:r w:rsidRPr="00C1718C">
        <w:rPr>
          <w:rFonts w:ascii="Times New Roman" w:hAnsi="Times New Roman"/>
        </w:rPr>
        <w:t>_____________________________________________________</w:t>
      </w:r>
    </w:p>
    <w:p w:rsidR="006250FC" w:rsidRPr="00C1718C" w:rsidRDefault="006250FC" w:rsidP="006250FC">
      <w:pPr>
        <w:jc w:val="both"/>
        <w:rPr>
          <w:rFonts w:ascii="Times New Roman" w:hAnsi="Times New Roman"/>
          <w:lang w:val="ru-RU"/>
        </w:rPr>
      </w:pPr>
      <w:r w:rsidRPr="00C1718C">
        <w:rPr>
          <w:rFonts w:ascii="Times New Roman" w:hAnsi="Times New Roman"/>
          <w:lang w:val="ru-RU"/>
        </w:rPr>
        <w:t>Пахнет палою листвой.</w:t>
      </w:r>
    </w:p>
    <w:p w:rsidR="006250FC" w:rsidRPr="00C1718C" w:rsidRDefault="006250FC" w:rsidP="006250FC">
      <w:pPr>
        <w:pStyle w:val="a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  <w:r w:rsidRPr="00C1718C">
        <w:rPr>
          <w:rFonts w:ascii="Times New Roman" w:hAnsi="Times New Roman"/>
        </w:rPr>
        <w:t>___________________________________________________</w:t>
      </w:r>
    </w:p>
    <w:p w:rsidR="00932FEA" w:rsidRPr="00BB7BC8" w:rsidRDefault="00932FEA" w:rsidP="006250FC">
      <w:pPr>
        <w:jc w:val="center"/>
        <w:rPr>
          <w:rFonts w:ascii="Times New Roman" w:hAnsi="Times New Roman"/>
          <w:bCs/>
          <w:i/>
          <w:iCs/>
          <w:sz w:val="20"/>
        </w:rPr>
      </w:pPr>
    </w:p>
    <w:sectPr w:rsidR="00932FEA" w:rsidRPr="00BB7BC8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67A6E"/>
    <w:rsid w:val="00053D99"/>
    <w:rsid w:val="000C4A59"/>
    <w:rsid w:val="00114021"/>
    <w:rsid w:val="00147652"/>
    <w:rsid w:val="00183C60"/>
    <w:rsid w:val="00217601"/>
    <w:rsid w:val="00271243"/>
    <w:rsid w:val="003903CB"/>
    <w:rsid w:val="0050288D"/>
    <w:rsid w:val="005B189D"/>
    <w:rsid w:val="00623C25"/>
    <w:rsid w:val="006250FC"/>
    <w:rsid w:val="00667A6E"/>
    <w:rsid w:val="00691BD5"/>
    <w:rsid w:val="006D3581"/>
    <w:rsid w:val="008536D5"/>
    <w:rsid w:val="00886C63"/>
    <w:rsid w:val="008E7C6E"/>
    <w:rsid w:val="00932FEA"/>
    <w:rsid w:val="009B3E3F"/>
    <w:rsid w:val="009F3C79"/>
    <w:rsid w:val="00A71243"/>
    <w:rsid w:val="00BB7BC8"/>
    <w:rsid w:val="00C65864"/>
    <w:rsid w:val="00D00373"/>
    <w:rsid w:val="00D01ABD"/>
    <w:rsid w:val="00D557DE"/>
    <w:rsid w:val="00DE591E"/>
    <w:rsid w:val="00E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D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1B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B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B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B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B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B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BD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BD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BD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5">
    <w:name w:val="Emphasis"/>
    <w:basedOn w:val="a0"/>
    <w:uiPriority w:val="20"/>
    <w:qFormat/>
    <w:rsid w:val="00691BD5"/>
    <w:rPr>
      <w:rFonts w:asciiTheme="minorHAnsi" w:hAnsiTheme="minorHAnsi"/>
      <w:b/>
      <w:i/>
      <w:iCs/>
    </w:rPr>
  </w:style>
  <w:style w:type="paragraph" w:styleId="a6">
    <w:name w:val="List Paragraph"/>
    <w:basedOn w:val="a"/>
    <w:uiPriority w:val="34"/>
    <w:qFormat/>
    <w:rsid w:val="00691B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1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</w:pPr>
    <w:rPr>
      <w:rFonts w:ascii="Calibri" w:eastAsia="Times New Roman" w:hAnsi="Calibri"/>
      <w:kern w:val="1"/>
    </w:rPr>
  </w:style>
  <w:style w:type="table" w:styleId="aa">
    <w:name w:val="Table Grid"/>
    <w:basedOn w:val="a1"/>
    <w:uiPriority w:val="99"/>
    <w:rsid w:val="00BB7BC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1B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1B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1B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1BD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1BD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1BD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91BD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91BD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91BD5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691B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691B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691B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691BD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691BD5"/>
    <w:rPr>
      <w:b/>
      <w:bCs/>
    </w:rPr>
  </w:style>
  <w:style w:type="paragraph" w:styleId="af0">
    <w:name w:val="No Spacing"/>
    <w:basedOn w:val="a"/>
    <w:uiPriority w:val="1"/>
    <w:qFormat/>
    <w:rsid w:val="00691BD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91BD5"/>
    <w:rPr>
      <w:i/>
    </w:rPr>
  </w:style>
  <w:style w:type="character" w:customStyle="1" w:styleId="22">
    <w:name w:val="Цитата 2 Знак"/>
    <w:basedOn w:val="a0"/>
    <w:link w:val="21"/>
    <w:uiPriority w:val="29"/>
    <w:rsid w:val="00691BD5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691BD5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691BD5"/>
    <w:rPr>
      <w:b/>
      <w:i/>
      <w:sz w:val="24"/>
    </w:rPr>
  </w:style>
  <w:style w:type="character" w:styleId="af3">
    <w:name w:val="Subtle Emphasis"/>
    <w:uiPriority w:val="19"/>
    <w:qFormat/>
    <w:rsid w:val="00691BD5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691BD5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691BD5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691BD5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691BD5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691BD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iohina.s@yandex.ru" TargetMode="Externa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Пользователь</cp:lastModifiedBy>
  <cp:revision>16</cp:revision>
  <dcterms:created xsi:type="dcterms:W3CDTF">2020-11-19T16:00:00Z</dcterms:created>
  <dcterms:modified xsi:type="dcterms:W3CDTF">2020-12-03T05:03:00Z</dcterms:modified>
</cp:coreProperties>
</file>