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4F2" w:rsidRDefault="009914F2" w:rsidP="00DA3E10">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 </w:t>
      </w:r>
    </w:p>
    <w:p w:rsidR="009914F2" w:rsidRDefault="00484A8C" w:rsidP="00DA3E10">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04.12</w:t>
      </w:r>
      <w:bookmarkStart w:id="0" w:name="_GoBack"/>
      <w:bookmarkEnd w:id="0"/>
      <w:r w:rsidR="009914F2">
        <w:rPr>
          <w:rFonts w:ascii="Times New Roman" w:eastAsia="Times New Roman" w:hAnsi="Times New Roman" w:cs="Times New Roman"/>
          <w:color w:val="000000"/>
          <w:kern w:val="36"/>
          <w:sz w:val="28"/>
          <w:szCs w:val="28"/>
          <w:lang w:eastAsia="ru-RU"/>
        </w:rPr>
        <w:t>.2020</w:t>
      </w:r>
    </w:p>
    <w:p w:rsidR="009914F2" w:rsidRDefault="009914F2" w:rsidP="00DA3E10">
      <w:pPr>
        <w:spacing w:after="0" w:line="240" w:lineRule="auto"/>
        <w:outlineLvl w:val="0"/>
        <w:rPr>
          <w:rFonts w:ascii="Times New Roman" w:eastAsia="Times New Roman" w:hAnsi="Times New Roman" w:cs="Times New Roman"/>
          <w:color w:val="000000"/>
          <w:kern w:val="36"/>
          <w:sz w:val="28"/>
          <w:szCs w:val="28"/>
          <w:lang w:eastAsia="ru-RU"/>
        </w:rPr>
      </w:pPr>
    </w:p>
    <w:p w:rsidR="00F92075" w:rsidRPr="00F92075" w:rsidRDefault="00484A8C" w:rsidP="00F92075">
      <w:pPr>
        <w:pStyle w:val="a5"/>
        <w:spacing w:after="0"/>
        <w:rPr>
          <w:rFonts w:ascii="Times New Roman" w:hAnsi="Times New Roman" w:cs="Times New Roman"/>
          <w:b/>
          <w:sz w:val="28"/>
          <w:szCs w:val="28"/>
        </w:rPr>
      </w:pPr>
      <w:r>
        <w:rPr>
          <w:rFonts w:ascii="Times New Roman" w:hAnsi="Times New Roman" w:cs="Times New Roman"/>
          <w:b/>
          <w:sz w:val="28"/>
          <w:szCs w:val="28"/>
        </w:rPr>
        <w:t>Группа 28</w:t>
      </w:r>
      <w:r w:rsidR="00F92075" w:rsidRPr="00F92075">
        <w:rPr>
          <w:rFonts w:ascii="Times New Roman" w:hAnsi="Times New Roman" w:cs="Times New Roman"/>
          <w:b/>
          <w:sz w:val="28"/>
          <w:szCs w:val="28"/>
        </w:rPr>
        <w:t xml:space="preserve"> профессия 19727 Штукатур предмет Специальная технология</w:t>
      </w:r>
    </w:p>
    <w:p w:rsidR="009914F2" w:rsidRDefault="009914F2" w:rsidP="00DA3E10">
      <w:pPr>
        <w:spacing w:after="0" w:line="240" w:lineRule="auto"/>
        <w:outlineLvl w:val="0"/>
        <w:rPr>
          <w:rFonts w:ascii="Times New Roman" w:eastAsia="Times New Roman" w:hAnsi="Times New Roman" w:cs="Times New Roman"/>
          <w:color w:val="000000"/>
          <w:kern w:val="36"/>
          <w:sz w:val="28"/>
          <w:szCs w:val="28"/>
          <w:lang w:eastAsia="ru-RU"/>
        </w:rPr>
      </w:pPr>
    </w:p>
    <w:p w:rsidR="00DA3E10" w:rsidRPr="00DA3E10" w:rsidRDefault="009914F2" w:rsidP="00DA3E10">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Тема урока: </w:t>
      </w:r>
      <w:r w:rsidR="00DA3E10" w:rsidRPr="00DA3E10">
        <w:rPr>
          <w:rFonts w:ascii="Times New Roman" w:eastAsia="Times New Roman" w:hAnsi="Times New Roman" w:cs="Times New Roman"/>
          <w:color w:val="000000"/>
          <w:kern w:val="36"/>
          <w:sz w:val="28"/>
          <w:szCs w:val="28"/>
          <w:lang w:eastAsia="ru-RU"/>
        </w:rPr>
        <w:t>Выполнение облицовки из ГКЛ по каркасу</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Для выполнения облицовки поверхностей по каркасу можно использовать любые типы гипсокартонных листов. Такой способ облицовки стен можно использовать при очень значительных неровностях базовой поверхности или в случае, когда между плитой и стеной нужно скрыть проведённые коммуникации.</w:t>
      </w:r>
    </w:p>
    <w:p w:rsidR="00DA3E10" w:rsidRPr="00DA3E10" w:rsidRDefault="00DA3E10" w:rsidP="00DA3E10">
      <w:pPr>
        <w:spacing w:after="0" w:line="240" w:lineRule="auto"/>
        <w:outlineLvl w:val="1"/>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Классификация каркасной облицовки поверхностей ГКЛ</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В зависимости от типа используемого каркаса выделяют следующие виды обшивки стен:</w:t>
      </w:r>
    </w:p>
    <w:p w:rsidR="00DA3E10" w:rsidRPr="00DA3E10" w:rsidRDefault="00DA3E10" w:rsidP="00DA3E10">
      <w:pPr>
        <w:numPr>
          <w:ilvl w:val="0"/>
          <w:numId w:val="1"/>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Обшивка поверхностей листами ГК по каркасу из деревянных брусков. В этом типе облицовки также могут использоваться шляпочные профили из металла.</w:t>
      </w:r>
    </w:p>
    <w:p w:rsidR="00DA3E10" w:rsidRPr="00DA3E10" w:rsidRDefault="00DA3E10" w:rsidP="00DA3E10">
      <w:pPr>
        <w:numPr>
          <w:ilvl w:val="0"/>
          <w:numId w:val="1"/>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 xml:space="preserve">Крепление ГКЛ на </w:t>
      </w:r>
      <w:proofErr w:type="spellStart"/>
      <w:r w:rsidRPr="00DA3E10">
        <w:rPr>
          <w:rFonts w:ascii="Times New Roman" w:eastAsia="Times New Roman" w:hAnsi="Times New Roman" w:cs="Times New Roman"/>
          <w:color w:val="000000"/>
          <w:spacing w:val="8"/>
          <w:sz w:val="28"/>
          <w:szCs w:val="28"/>
          <w:lang w:eastAsia="ru-RU"/>
        </w:rPr>
        <w:t>пристенные</w:t>
      </w:r>
      <w:proofErr w:type="spellEnd"/>
      <w:r w:rsidRPr="00DA3E10">
        <w:rPr>
          <w:rFonts w:ascii="Times New Roman" w:eastAsia="Times New Roman" w:hAnsi="Times New Roman" w:cs="Times New Roman"/>
          <w:color w:val="000000"/>
          <w:spacing w:val="8"/>
          <w:sz w:val="28"/>
          <w:szCs w:val="28"/>
          <w:lang w:eastAsia="ru-RU"/>
        </w:rPr>
        <w:t xml:space="preserve"> металлические профили.</w:t>
      </w:r>
    </w:p>
    <w:p w:rsidR="00DA3E10" w:rsidRPr="00DA3E10" w:rsidRDefault="00DA3E10" w:rsidP="00DA3E10">
      <w:pPr>
        <w:numPr>
          <w:ilvl w:val="0"/>
          <w:numId w:val="1"/>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Монтаж ГКЛ на каркас из потолочных профилей.</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25C04DD0" wp14:editId="5D75EE84">
            <wp:extent cx="9525000" cy="6477000"/>
            <wp:effectExtent l="0" t="0" r="0" b="0"/>
            <wp:docPr id="1" name="Рисунок 1" descr="Монтаж гипсокартона">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Монтаж гипсокартона">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0" cy="6477000"/>
                    </a:xfrm>
                    <a:prstGeom prst="rect">
                      <a:avLst/>
                    </a:prstGeom>
                    <a:noFill/>
                    <a:ln>
                      <a:noFill/>
                    </a:ln>
                  </pic:spPr>
                </pic:pic>
              </a:graphicData>
            </a:graphic>
          </wp:inline>
        </w:drawing>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42B2C541" wp14:editId="5F462707">
            <wp:extent cx="9525000" cy="4514850"/>
            <wp:effectExtent l="0" t="0" r="0" b="0"/>
            <wp:docPr id="2" name="Рисунок 2" descr="Монтаж гипсокартона">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Монтаж гипсокартона">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0" cy="4514850"/>
                    </a:xfrm>
                    <a:prstGeom prst="rect">
                      <a:avLst/>
                    </a:prstGeom>
                    <a:noFill/>
                    <a:ln>
                      <a:noFill/>
                    </a:ln>
                  </pic:spPr>
                </pic:pic>
              </a:graphicData>
            </a:graphic>
          </wp:inline>
        </w:drawing>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 xml:space="preserve">Кроме этого обшивка поверхностей по каркасу из дерева может быть выполнена без использования шляпочных профилей. В этом случае деревянные бруски крепятся на стены вертикально или горизонтально в зависимости от способа крепления листов. При таком способе крепления важным моментом является степень просушки деревянных реек. Чем лучше они высушены, тем меньше усадку они дадут впоследствии, что поможет сохранить целостность поверхности листа </w:t>
      </w:r>
      <w:proofErr w:type="spellStart"/>
      <w:r w:rsidRPr="00DA3E10">
        <w:rPr>
          <w:rFonts w:ascii="Times New Roman" w:eastAsia="Times New Roman" w:hAnsi="Times New Roman" w:cs="Times New Roman"/>
          <w:color w:val="000000"/>
          <w:spacing w:val="8"/>
          <w:sz w:val="28"/>
          <w:szCs w:val="28"/>
          <w:lang w:eastAsia="ru-RU"/>
        </w:rPr>
        <w:t>гипсокартона</w:t>
      </w:r>
      <w:proofErr w:type="spellEnd"/>
      <w:r w:rsidRPr="00DA3E10">
        <w:rPr>
          <w:rFonts w:ascii="Times New Roman" w:eastAsia="Times New Roman" w:hAnsi="Times New Roman" w:cs="Times New Roman"/>
          <w:color w:val="000000"/>
          <w:spacing w:val="8"/>
          <w:sz w:val="28"/>
          <w:szCs w:val="28"/>
          <w:lang w:eastAsia="ru-RU"/>
        </w:rPr>
        <w:t>. Чтобы подстраховаться от значительной усадки стоит использовать обшивку из шляпочных профилей.</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При использовании обшивки по стальным профилям схема крепления листов может быть как продольной, так и поперечной. К слову при любом способе каркасной обшивки поверхностей может быть использована возможность создания тепло- и звукоизоляции помещения путём закладки плит утеплителя в просветы каркаса.</w:t>
      </w:r>
    </w:p>
    <w:p w:rsidR="00DA3E10" w:rsidRPr="00DA3E10" w:rsidRDefault="00DA3E10" w:rsidP="00DA3E10">
      <w:pPr>
        <w:spacing w:after="0" w:line="240" w:lineRule="auto"/>
        <w:outlineLvl w:val="1"/>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Последовательность выполнения работ</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Помещение, где будут вестись работы по каркасной облицовке стен, должно быть с нормальными температурно-влажностными показателями. Работы проводят на отделочном этапе до выполнения чистового пола. Показатель температуры в таком помещении не должен опускаться ниже 10 градусов.</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Работы ведут в следующем порядке:</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Выполняют разметку мест крепления элементов каркаса на стене. В местах устройства проёмов нужно разметить места стоек.</w:t>
      </w:r>
      <w:r w:rsidRPr="00DA3E10">
        <w:rPr>
          <w:rFonts w:ascii="Times New Roman" w:eastAsia="Times New Roman" w:hAnsi="Times New Roman" w:cs="Times New Roman"/>
          <w:b/>
          <w:bCs/>
          <w:color w:val="000000"/>
          <w:spacing w:val="8"/>
          <w:sz w:val="28"/>
          <w:szCs w:val="28"/>
          <w:lang w:eastAsia="ru-RU"/>
        </w:rPr>
        <w:t xml:space="preserve"> Совет: при выполнении сплошной облицовки на длину больше 15 метров необходимо устраивать температурные швы. Такие же швы обязательно должны быть в местах </w:t>
      </w:r>
      <w:r w:rsidRPr="00DA3E10">
        <w:rPr>
          <w:rFonts w:ascii="Times New Roman" w:eastAsia="Times New Roman" w:hAnsi="Times New Roman" w:cs="Times New Roman"/>
          <w:b/>
          <w:bCs/>
          <w:color w:val="000000"/>
          <w:spacing w:val="8"/>
          <w:sz w:val="28"/>
          <w:szCs w:val="28"/>
          <w:lang w:eastAsia="ru-RU"/>
        </w:rPr>
        <w:lastRenderedPageBreak/>
        <w:t>температурных швов здания.</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1FEE40A1" wp14:editId="12321790">
            <wp:extent cx="9525000" cy="6981825"/>
            <wp:effectExtent l="0" t="0" r="0" b="9525"/>
            <wp:docPr id="3" name="Рисунок 3" descr="Монтаж гипсокартон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Монтаж гипсокартона">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0" cy="6981825"/>
                    </a:xfrm>
                    <a:prstGeom prst="rect">
                      <a:avLst/>
                    </a:prstGeom>
                    <a:noFill/>
                    <a:ln>
                      <a:noFill/>
                    </a:ln>
                  </pic:spPr>
                </pic:pic>
              </a:graphicData>
            </a:graphic>
          </wp:inline>
        </w:drawing>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На продольные направляющие элементы каркаса наносим специальный уплотнитель или силиконовый герметик.</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Теперь можно приступать к креплению элементов каркаса на стены. Для этого используем дюбеля. Шаг дюбелей должен не превышать 1 метра при условии, что на каждый профиль должно быть не менее трёх точек крепления.</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drawing>
          <wp:inline distT="0" distB="0" distL="0" distR="0" wp14:anchorId="26BEB632" wp14:editId="7D606F8E">
            <wp:extent cx="9525000" cy="4410075"/>
            <wp:effectExtent l="0" t="0" r="0" b="9525"/>
            <wp:docPr id="4" name="Рисунок 4" descr="Монтаж гипсокартон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Монтаж гипсокартона">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0" cy="4410075"/>
                    </a:xfrm>
                    <a:prstGeom prst="rect">
                      <a:avLst/>
                    </a:prstGeom>
                    <a:noFill/>
                    <a:ln>
                      <a:noFill/>
                    </a:ln>
                  </pic:spPr>
                </pic:pic>
              </a:graphicData>
            </a:graphic>
          </wp:inline>
        </w:drawing>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Вертикальные элементы каркаса вставляем в направляющие и крепим к стене дюбелями.  Шаг стоек принимаем равным 60 см. Вертикальность проверяем при помощи отвеса или уровня. </w:t>
      </w:r>
      <w:r w:rsidRPr="00DA3E10">
        <w:rPr>
          <w:rFonts w:ascii="Times New Roman" w:eastAsia="Times New Roman" w:hAnsi="Times New Roman" w:cs="Times New Roman"/>
          <w:b/>
          <w:bCs/>
          <w:color w:val="000000"/>
          <w:spacing w:val="8"/>
          <w:sz w:val="28"/>
          <w:szCs w:val="28"/>
          <w:lang w:eastAsia="ru-RU"/>
        </w:rPr>
        <w:t>Совет: высота стоечных элементов каркаса должна быть на 1 см меньше высоты помещения.</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Если планируется дополнительное утепление помещения, то на данном этапе можно заложить плиты утеплителя в просветы каркаса.</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Теперь можно выполнить прокладку коммуникаций, если таковые планируются.</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77A4A127" wp14:editId="01C75E11">
            <wp:extent cx="9525000" cy="6419850"/>
            <wp:effectExtent l="0" t="0" r="0" b="0"/>
            <wp:docPr id="5" name="Рисунок 5" descr="Монтаж гипсокартона">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Монтаж гипсокартона">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0" cy="6419850"/>
                    </a:xfrm>
                    <a:prstGeom prst="rect">
                      <a:avLst/>
                    </a:prstGeom>
                    <a:noFill/>
                    <a:ln>
                      <a:noFill/>
                    </a:ln>
                  </pic:spPr>
                </pic:pic>
              </a:graphicData>
            </a:graphic>
          </wp:inline>
        </w:drawing>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lastRenderedPageBreak/>
        <w:t>Если предполагается выполнять монтаж дверных коробок, то его нужно делать на этапе устройства каркаса обшивки. Для этого по ободу дверного проёма устанавливаются усиленные стоечные профили каркаса. К ним крепят коробку дверного проёма.</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drawing>
          <wp:inline distT="0" distB="0" distL="0" distR="0" wp14:anchorId="58706041" wp14:editId="6A2992A7">
            <wp:extent cx="9525000" cy="4286250"/>
            <wp:effectExtent l="0" t="0" r="0" b="0"/>
            <wp:docPr id="6" name="Рисунок 6" descr="Монтаж гипсокартона">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онтаж гипсокартона">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0" cy="4286250"/>
                    </a:xfrm>
                    <a:prstGeom prst="rect">
                      <a:avLst/>
                    </a:prstGeom>
                    <a:noFill/>
                    <a:ln>
                      <a:noFill/>
                    </a:ln>
                  </pic:spPr>
                </pic:pic>
              </a:graphicData>
            </a:graphic>
          </wp:inline>
        </w:drawing>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В местах предполагаемой установки навесного оборудования нужно монтировать   закладные детали, крепя их к стойкам каркаса.</w:t>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57EBF6DE" wp14:editId="126A9990">
            <wp:extent cx="3810000" cy="3810000"/>
            <wp:effectExtent l="0" t="0" r="0" b="0"/>
            <wp:docPr id="7" name="Рисунок 7" descr="Монтаж гипсокартона">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Монтаж гипсокартона">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r w:rsidRPr="00DA3E10">
        <w:rPr>
          <w:rFonts w:ascii="Times New Roman" w:eastAsia="Times New Roman" w:hAnsi="Times New Roman" w:cs="Times New Roman"/>
          <w:color w:val="000000"/>
          <w:spacing w:val="8"/>
          <w:sz w:val="28"/>
          <w:szCs w:val="28"/>
          <w:lang w:eastAsia="ru-RU"/>
        </w:rPr>
        <w:br/>
      </w:r>
      <w:r w:rsidRPr="00DA3E10">
        <w:rPr>
          <w:rFonts w:ascii="Times New Roman" w:eastAsia="Times New Roman" w:hAnsi="Times New Roman" w:cs="Times New Roman"/>
          <w:i/>
          <w:iCs/>
          <w:color w:val="000000"/>
          <w:spacing w:val="8"/>
          <w:sz w:val="28"/>
          <w:szCs w:val="28"/>
          <w:lang w:eastAsia="ru-RU"/>
        </w:rPr>
        <w:t>Крепёж из остатков профиля</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Если есть места пересечения обшивки с трубами отопления, то там необходимо установить гильзы.</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 xml:space="preserve">Теперь можно приступать к монтажу листов </w:t>
      </w:r>
      <w:proofErr w:type="spellStart"/>
      <w:r w:rsidRPr="00DA3E10">
        <w:rPr>
          <w:rFonts w:ascii="Times New Roman" w:eastAsia="Times New Roman" w:hAnsi="Times New Roman" w:cs="Times New Roman"/>
          <w:color w:val="000000"/>
          <w:spacing w:val="8"/>
          <w:sz w:val="28"/>
          <w:szCs w:val="28"/>
          <w:lang w:eastAsia="ru-RU"/>
        </w:rPr>
        <w:t>гипсокартона</w:t>
      </w:r>
      <w:proofErr w:type="spellEnd"/>
      <w:r w:rsidRPr="00DA3E10">
        <w:rPr>
          <w:rFonts w:ascii="Times New Roman" w:eastAsia="Times New Roman" w:hAnsi="Times New Roman" w:cs="Times New Roman"/>
          <w:color w:val="000000"/>
          <w:spacing w:val="8"/>
          <w:sz w:val="28"/>
          <w:szCs w:val="28"/>
          <w:lang w:eastAsia="ru-RU"/>
        </w:rPr>
        <w:t xml:space="preserve"> на каркас.</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 xml:space="preserve">Выполняется </w:t>
      </w:r>
      <w:proofErr w:type="spellStart"/>
      <w:r w:rsidRPr="00DA3E10">
        <w:rPr>
          <w:rFonts w:ascii="Times New Roman" w:eastAsia="Times New Roman" w:hAnsi="Times New Roman" w:cs="Times New Roman"/>
          <w:color w:val="000000"/>
          <w:spacing w:val="8"/>
          <w:sz w:val="28"/>
          <w:szCs w:val="28"/>
          <w:lang w:eastAsia="ru-RU"/>
        </w:rPr>
        <w:t>шпаклевание</w:t>
      </w:r>
      <w:proofErr w:type="spellEnd"/>
      <w:r w:rsidRPr="00DA3E10">
        <w:rPr>
          <w:rFonts w:ascii="Times New Roman" w:eastAsia="Times New Roman" w:hAnsi="Times New Roman" w:cs="Times New Roman"/>
          <w:color w:val="000000"/>
          <w:spacing w:val="8"/>
          <w:sz w:val="28"/>
          <w:szCs w:val="28"/>
          <w:lang w:eastAsia="ru-RU"/>
        </w:rPr>
        <w:t xml:space="preserve"> стыков и грунтовка поверхности.</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 xml:space="preserve">После этого монтируются </w:t>
      </w:r>
      <w:proofErr w:type="spellStart"/>
      <w:r w:rsidRPr="00DA3E10">
        <w:rPr>
          <w:rFonts w:ascii="Times New Roman" w:eastAsia="Times New Roman" w:hAnsi="Times New Roman" w:cs="Times New Roman"/>
          <w:color w:val="000000"/>
          <w:spacing w:val="8"/>
          <w:sz w:val="28"/>
          <w:szCs w:val="28"/>
          <w:lang w:eastAsia="ru-RU"/>
        </w:rPr>
        <w:t>электроустановочные</w:t>
      </w:r>
      <w:proofErr w:type="spellEnd"/>
      <w:r w:rsidRPr="00DA3E10">
        <w:rPr>
          <w:rFonts w:ascii="Times New Roman" w:eastAsia="Times New Roman" w:hAnsi="Times New Roman" w:cs="Times New Roman"/>
          <w:color w:val="000000"/>
          <w:spacing w:val="8"/>
          <w:sz w:val="28"/>
          <w:szCs w:val="28"/>
          <w:lang w:eastAsia="ru-RU"/>
        </w:rPr>
        <w:t xml:space="preserve"> коробки под различное оборудование. Выполняется монтаж розеток, выключателей.</w:t>
      </w:r>
    </w:p>
    <w:p w:rsidR="00DA3E10" w:rsidRPr="00DA3E10" w:rsidRDefault="00DA3E10" w:rsidP="00DA3E10">
      <w:pPr>
        <w:numPr>
          <w:ilvl w:val="0"/>
          <w:numId w:val="2"/>
        </w:num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color w:val="000000"/>
          <w:spacing w:val="8"/>
          <w:sz w:val="28"/>
          <w:szCs w:val="28"/>
          <w:lang w:eastAsia="ru-RU"/>
        </w:rPr>
        <w:t>На данном этапе можно выполнять отделку пола и декоративную отделку поверхности облицованных стен.</w:t>
      </w:r>
    </w:p>
    <w:p w:rsidR="00DA3E10" w:rsidRPr="00DA3E10" w:rsidRDefault="00DA3E10" w:rsidP="00DA3E10">
      <w:pPr>
        <w:spacing w:before="100" w:beforeAutospacing="1" w:after="100" w:afterAutospacing="1" w:line="240" w:lineRule="auto"/>
        <w:rPr>
          <w:rFonts w:ascii="Times New Roman" w:eastAsia="Times New Roman" w:hAnsi="Times New Roman" w:cs="Times New Roman"/>
          <w:color w:val="000000"/>
          <w:spacing w:val="8"/>
          <w:sz w:val="28"/>
          <w:szCs w:val="28"/>
          <w:lang w:eastAsia="ru-RU"/>
        </w:rPr>
      </w:pPr>
      <w:r w:rsidRPr="00DA3E10">
        <w:rPr>
          <w:rFonts w:ascii="Times New Roman" w:eastAsia="Times New Roman" w:hAnsi="Times New Roman" w:cs="Times New Roman"/>
          <w:noProof/>
          <w:color w:val="0066CC"/>
          <w:spacing w:val="8"/>
          <w:sz w:val="28"/>
          <w:szCs w:val="28"/>
          <w:lang w:eastAsia="ru-RU"/>
        </w:rPr>
        <w:lastRenderedPageBreak/>
        <w:drawing>
          <wp:inline distT="0" distB="0" distL="0" distR="0" wp14:anchorId="1E91E6E8" wp14:editId="5E541198">
            <wp:extent cx="9982200" cy="4389484"/>
            <wp:effectExtent l="0" t="0" r="0" b="0"/>
            <wp:docPr id="8" name="Рисунок 8" descr="Монтаж гипсокартона">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Монтаж гипсокартона">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82200" cy="4389484"/>
                    </a:xfrm>
                    <a:prstGeom prst="rect">
                      <a:avLst/>
                    </a:prstGeom>
                    <a:noFill/>
                    <a:ln>
                      <a:noFill/>
                    </a:ln>
                  </pic:spPr>
                </pic:pic>
              </a:graphicData>
            </a:graphic>
          </wp:inline>
        </w:drawing>
      </w:r>
    </w:p>
    <w:p w:rsidR="00D87CD6" w:rsidRDefault="00D87CD6">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p>
    <w:p w:rsidR="008B3CA9" w:rsidRDefault="008B3CA9">
      <w:pPr>
        <w:rPr>
          <w:rFonts w:ascii="Times New Roman" w:hAnsi="Times New Roman" w:cs="Times New Roman"/>
          <w:sz w:val="28"/>
          <w:szCs w:val="28"/>
        </w:rPr>
      </w:pPr>
      <w:r>
        <w:rPr>
          <w:rFonts w:ascii="Times New Roman" w:hAnsi="Times New Roman" w:cs="Times New Roman"/>
          <w:sz w:val="28"/>
          <w:szCs w:val="28"/>
        </w:rPr>
        <w:br w:type="page"/>
      </w:r>
    </w:p>
    <w:p w:rsidR="009914F2" w:rsidRPr="009914F2" w:rsidRDefault="009914F2">
      <w:pPr>
        <w:rPr>
          <w:rFonts w:ascii="Times New Roman" w:hAnsi="Times New Roman" w:cs="Times New Roman"/>
          <w:b/>
          <w:sz w:val="28"/>
          <w:szCs w:val="28"/>
        </w:rPr>
      </w:pPr>
      <w:r w:rsidRPr="009914F2">
        <w:rPr>
          <w:rFonts w:ascii="Times New Roman" w:hAnsi="Times New Roman" w:cs="Times New Roman"/>
          <w:b/>
          <w:sz w:val="28"/>
          <w:szCs w:val="28"/>
        </w:rPr>
        <w:lastRenderedPageBreak/>
        <w:t xml:space="preserve">Домашнее задание: </w:t>
      </w:r>
    </w:p>
    <w:p w:rsidR="008B3CA9" w:rsidRDefault="009914F2">
      <w:pPr>
        <w:rPr>
          <w:rFonts w:ascii="Times New Roman" w:hAnsi="Times New Roman" w:cs="Times New Roman"/>
          <w:sz w:val="28"/>
          <w:szCs w:val="28"/>
        </w:rPr>
      </w:pPr>
      <w:r>
        <w:rPr>
          <w:rFonts w:ascii="Times New Roman" w:hAnsi="Times New Roman" w:cs="Times New Roman"/>
          <w:sz w:val="28"/>
          <w:szCs w:val="28"/>
        </w:rPr>
        <w:t>Изучить самостоятельно лекцию.</w:t>
      </w:r>
    </w:p>
    <w:p w:rsidR="009914F2" w:rsidRDefault="009914F2">
      <w:pPr>
        <w:rPr>
          <w:rFonts w:ascii="Times New Roman" w:hAnsi="Times New Roman" w:cs="Times New Roman"/>
          <w:sz w:val="28"/>
          <w:szCs w:val="28"/>
        </w:rPr>
      </w:pPr>
      <w:r>
        <w:rPr>
          <w:rFonts w:ascii="Times New Roman" w:hAnsi="Times New Roman" w:cs="Times New Roman"/>
          <w:sz w:val="28"/>
          <w:szCs w:val="28"/>
        </w:rPr>
        <w:t>Контрольные вопросы:</w:t>
      </w:r>
    </w:p>
    <w:p w:rsidR="009914F2" w:rsidRPr="00DA3E10" w:rsidRDefault="009914F2" w:rsidP="009914F2">
      <w:pPr>
        <w:spacing w:after="0" w:line="240" w:lineRule="auto"/>
        <w:rPr>
          <w:rFonts w:ascii="Times New Roman" w:eastAsia="Times New Roman" w:hAnsi="Times New Roman" w:cs="Times New Roman"/>
          <w:color w:val="000000"/>
          <w:spacing w:val="8"/>
          <w:sz w:val="28"/>
          <w:szCs w:val="28"/>
          <w:lang w:eastAsia="ru-RU"/>
        </w:rPr>
      </w:pPr>
      <w:r>
        <w:rPr>
          <w:rFonts w:ascii="Times New Roman" w:eastAsia="Times New Roman" w:hAnsi="Times New Roman" w:cs="Times New Roman"/>
          <w:color w:val="000000"/>
          <w:spacing w:val="8"/>
          <w:sz w:val="28"/>
          <w:szCs w:val="28"/>
          <w:lang w:eastAsia="ru-RU"/>
        </w:rPr>
        <w:t>1.</w:t>
      </w:r>
      <w:r w:rsidRPr="00DA3E10">
        <w:rPr>
          <w:rFonts w:ascii="Times New Roman" w:eastAsia="Times New Roman" w:hAnsi="Times New Roman" w:cs="Times New Roman"/>
          <w:color w:val="000000"/>
          <w:spacing w:val="8"/>
          <w:sz w:val="28"/>
          <w:szCs w:val="28"/>
          <w:lang w:eastAsia="ru-RU"/>
        </w:rPr>
        <w:t xml:space="preserve">В зависимости от типа используемого каркаса </w:t>
      </w:r>
      <w:r>
        <w:rPr>
          <w:rFonts w:ascii="Times New Roman" w:eastAsia="Times New Roman" w:hAnsi="Times New Roman" w:cs="Times New Roman"/>
          <w:color w:val="000000"/>
          <w:spacing w:val="8"/>
          <w:sz w:val="28"/>
          <w:szCs w:val="28"/>
          <w:lang w:eastAsia="ru-RU"/>
        </w:rPr>
        <w:t>перечислите следующие виды обшивки стен?</w:t>
      </w:r>
    </w:p>
    <w:p w:rsidR="00F92075" w:rsidRPr="00DA3E10" w:rsidRDefault="009914F2" w:rsidP="00F92075">
      <w:pPr>
        <w:spacing w:after="0" w:line="240" w:lineRule="auto"/>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spacing w:val="8"/>
          <w:sz w:val="28"/>
          <w:szCs w:val="28"/>
          <w:lang w:eastAsia="ru-RU"/>
        </w:rPr>
        <w:t xml:space="preserve">2. </w:t>
      </w:r>
      <w:proofErr w:type="gramStart"/>
      <w:r>
        <w:rPr>
          <w:rFonts w:ascii="Times New Roman" w:eastAsia="Times New Roman" w:hAnsi="Times New Roman" w:cs="Times New Roman"/>
          <w:color w:val="000000"/>
          <w:spacing w:val="8"/>
          <w:sz w:val="28"/>
          <w:szCs w:val="28"/>
          <w:lang w:eastAsia="ru-RU"/>
        </w:rPr>
        <w:t>Перечислите</w:t>
      </w:r>
      <w:proofErr w:type="gramEnd"/>
      <w:r>
        <w:rPr>
          <w:rFonts w:ascii="Times New Roman" w:eastAsia="Times New Roman" w:hAnsi="Times New Roman" w:cs="Times New Roman"/>
          <w:color w:val="000000"/>
          <w:spacing w:val="8"/>
          <w:sz w:val="28"/>
          <w:szCs w:val="28"/>
          <w:lang w:eastAsia="ru-RU"/>
        </w:rPr>
        <w:t xml:space="preserve"> в каком порядке</w:t>
      </w:r>
      <w:r w:rsidR="00F92075" w:rsidRPr="00F92075">
        <w:rPr>
          <w:rFonts w:ascii="Times New Roman" w:eastAsia="Times New Roman" w:hAnsi="Times New Roman" w:cs="Times New Roman"/>
          <w:color w:val="000000"/>
          <w:spacing w:val="8"/>
          <w:sz w:val="28"/>
          <w:szCs w:val="28"/>
          <w:lang w:eastAsia="ru-RU"/>
        </w:rPr>
        <w:t xml:space="preserve"> </w:t>
      </w:r>
      <w:r w:rsidR="00F92075" w:rsidRPr="00DA3E10">
        <w:rPr>
          <w:rFonts w:ascii="Times New Roman" w:eastAsia="Times New Roman" w:hAnsi="Times New Roman" w:cs="Times New Roman"/>
          <w:color w:val="000000"/>
          <w:spacing w:val="8"/>
          <w:sz w:val="28"/>
          <w:szCs w:val="28"/>
          <w:lang w:eastAsia="ru-RU"/>
        </w:rPr>
        <w:t>ведут</w:t>
      </w:r>
      <w:r w:rsidR="00F92075">
        <w:rPr>
          <w:rFonts w:ascii="Times New Roman" w:eastAsia="Times New Roman" w:hAnsi="Times New Roman" w:cs="Times New Roman"/>
          <w:color w:val="000000"/>
          <w:spacing w:val="8"/>
          <w:sz w:val="28"/>
          <w:szCs w:val="28"/>
          <w:lang w:eastAsia="ru-RU"/>
        </w:rPr>
        <w:t>ся</w:t>
      </w:r>
      <w:r>
        <w:rPr>
          <w:rFonts w:ascii="Times New Roman" w:eastAsia="Times New Roman" w:hAnsi="Times New Roman" w:cs="Times New Roman"/>
          <w:color w:val="000000"/>
          <w:spacing w:val="8"/>
          <w:sz w:val="28"/>
          <w:szCs w:val="28"/>
          <w:lang w:eastAsia="ru-RU"/>
        </w:rPr>
        <w:t xml:space="preserve"> р</w:t>
      </w:r>
      <w:r w:rsidRPr="00DA3E10">
        <w:rPr>
          <w:rFonts w:ascii="Times New Roman" w:eastAsia="Times New Roman" w:hAnsi="Times New Roman" w:cs="Times New Roman"/>
          <w:color w:val="000000"/>
          <w:spacing w:val="8"/>
          <w:sz w:val="28"/>
          <w:szCs w:val="28"/>
          <w:lang w:eastAsia="ru-RU"/>
        </w:rPr>
        <w:t xml:space="preserve">аботы </w:t>
      </w:r>
      <w:r w:rsidR="00F92075" w:rsidRPr="00DA3E10">
        <w:rPr>
          <w:rFonts w:ascii="Times New Roman" w:eastAsia="Times New Roman" w:hAnsi="Times New Roman" w:cs="Times New Roman"/>
          <w:color w:val="000000"/>
          <w:kern w:val="36"/>
          <w:sz w:val="28"/>
          <w:szCs w:val="28"/>
          <w:lang w:eastAsia="ru-RU"/>
        </w:rPr>
        <w:t xml:space="preserve"> облицовки из ГКЛ по каркасу</w:t>
      </w:r>
      <w:r w:rsidR="00F92075">
        <w:rPr>
          <w:rFonts w:ascii="Times New Roman" w:eastAsia="Times New Roman" w:hAnsi="Times New Roman" w:cs="Times New Roman"/>
          <w:color w:val="000000"/>
          <w:kern w:val="36"/>
          <w:sz w:val="28"/>
          <w:szCs w:val="28"/>
          <w:lang w:eastAsia="ru-RU"/>
        </w:rPr>
        <w:t>?</w:t>
      </w:r>
    </w:p>
    <w:p w:rsidR="009914F2" w:rsidRPr="00DA3E10" w:rsidRDefault="009914F2" w:rsidP="009914F2">
      <w:pPr>
        <w:spacing w:after="0" w:line="240" w:lineRule="auto"/>
        <w:rPr>
          <w:rFonts w:ascii="Times New Roman" w:eastAsia="Times New Roman" w:hAnsi="Times New Roman" w:cs="Times New Roman"/>
          <w:color w:val="000000"/>
          <w:spacing w:val="8"/>
          <w:sz w:val="28"/>
          <w:szCs w:val="28"/>
          <w:lang w:eastAsia="ru-RU"/>
        </w:rPr>
      </w:pPr>
    </w:p>
    <w:p w:rsidR="00F92075" w:rsidRDefault="00F92075" w:rsidP="00F92075">
      <w:pPr>
        <w:spacing w:after="0" w:line="240" w:lineRule="auto"/>
        <w:rPr>
          <w:rFonts w:ascii="Times New Roman" w:eastAsia="Times New Roman" w:hAnsi="Times New Roman" w:cs="Times New Roman"/>
          <w:sz w:val="24"/>
          <w:szCs w:val="24"/>
          <w:lang w:eastAsia="ru-RU"/>
        </w:rPr>
      </w:pPr>
      <w:r w:rsidRPr="00F92075">
        <w:rPr>
          <w:rFonts w:ascii="Times New Roman" w:eastAsia="Times New Roman" w:hAnsi="Times New Roman" w:cs="Times New Roman"/>
          <w:sz w:val="28"/>
          <w:szCs w:val="28"/>
          <w:lang w:eastAsia="ru-RU"/>
        </w:rPr>
        <w:t>Высылать домашнее задание</w:t>
      </w:r>
      <w:r w:rsidRPr="00F92075">
        <w:rPr>
          <w:rFonts w:ascii="Times New Roman" w:eastAsia="Times New Roman" w:hAnsi="Times New Roman" w:cs="Times New Roman"/>
          <w:sz w:val="24"/>
          <w:szCs w:val="24"/>
          <w:lang w:eastAsia="ru-RU"/>
        </w:rPr>
        <w:t xml:space="preserve"> </w:t>
      </w:r>
    </w:p>
    <w:p w:rsidR="00F92075" w:rsidRPr="00F92075" w:rsidRDefault="00F92075" w:rsidP="00F92075">
      <w:pPr>
        <w:spacing w:after="0" w:line="240" w:lineRule="auto"/>
        <w:rPr>
          <w:rFonts w:ascii="Times New Roman" w:eastAsia="Times New Roman" w:hAnsi="Times New Roman" w:cs="Times New Roman"/>
          <w:b/>
          <w:sz w:val="24"/>
          <w:szCs w:val="24"/>
          <w:u w:val="single"/>
          <w:lang w:eastAsia="ru-RU"/>
        </w:rPr>
      </w:pPr>
      <w:proofErr w:type="spellStart"/>
      <w:r w:rsidRPr="00F92075">
        <w:rPr>
          <w:rFonts w:ascii="Times New Roman" w:eastAsia="Times New Roman" w:hAnsi="Times New Roman" w:cs="Times New Roman"/>
          <w:b/>
          <w:sz w:val="28"/>
          <w:szCs w:val="28"/>
          <w:u w:val="single"/>
          <w:lang w:val="en-US" w:eastAsia="ru-RU"/>
        </w:rPr>
        <w:t>WhatsApp</w:t>
      </w:r>
      <w:proofErr w:type="spellEnd"/>
      <w:r w:rsidRPr="00F92075">
        <w:rPr>
          <w:rFonts w:ascii="Times New Roman" w:eastAsia="Times New Roman" w:hAnsi="Times New Roman" w:cs="Times New Roman"/>
          <w:b/>
          <w:sz w:val="28"/>
          <w:szCs w:val="28"/>
          <w:u w:val="single"/>
          <w:lang w:eastAsia="ru-RU"/>
        </w:rPr>
        <w:t xml:space="preserve"> –</w:t>
      </w:r>
      <w:r w:rsidRPr="00F92075">
        <w:rPr>
          <w:rFonts w:ascii="Times New Roman" w:eastAsia="Times New Roman" w:hAnsi="Times New Roman" w:cs="Times New Roman"/>
          <w:b/>
          <w:sz w:val="24"/>
          <w:szCs w:val="24"/>
          <w:u w:val="single"/>
          <w:lang w:eastAsia="ru-RU"/>
        </w:rPr>
        <w:t xml:space="preserve"> </w:t>
      </w:r>
      <w:proofErr w:type="spellStart"/>
      <w:r w:rsidRPr="00F92075">
        <w:rPr>
          <w:rFonts w:ascii="Times New Roman" w:eastAsia="Times New Roman" w:hAnsi="Times New Roman" w:cs="Times New Roman"/>
          <w:b/>
          <w:sz w:val="28"/>
          <w:szCs w:val="28"/>
          <w:u w:val="single"/>
          <w:lang w:val="en-US" w:eastAsia="ru-RU"/>
        </w:rPr>
        <w:t>Viber</w:t>
      </w:r>
      <w:proofErr w:type="spellEnd"/>
      <w:r w:rsidRPr="00F92075">
        <w:rPr>
          <w:rFonts w:ascii="Times New Roman" w:eastAsia="Times New Roman" w:hAnsi="Times New Roman" w:cs="Times New Roman"/>
          <w:b/>
          <w:sz w:val="24"/>
          <w:szCs w:val="24"/>
          <w:u w:val="single"/>
          <w:lang w:eastAsia="ru-RU"/>
        </w:rPr>
        <w:t xml:space="preserve"> +79539754303</w:t>
      </w:r>
    </w:p>
    <w:p w:rsidR="00F92075" w:rsidRPr="00F92075" w:rsidRDefault="00F92075" w:rsidP="00F92075">
      <w:pPr>
        <w:spacing w:after="0" w:line="240" w:lineRule="auto"/>
        <w:rPr>
          <w:rFonts w:ascii="Times New Roman" w:eastAsia="Times New Roman" w:hAnsi="Times New Roman" w:cs="Times New Roman"/>
          <w:b/>
          <w:sz w:val="28"/>
          <w:szCs w:val="28"/>
          <w:u w:val="single"/>
          <w:lang w:eastAsia="ru-RU"/>
        </w:rPr>
      </w:pPr>
      <w:r w:rsidRPr="00F92075">
        <w:rPr>
          <w:rFonts w:ascii="Times New Roman" w:eastAsia="Times New Roman" w:hAnsi="Times New Roman" w:cs="Times New Roman"/>
          <w:b/>
          <w:sz w:val="28"/>
          <w:szCs w:val="28"/>
          <w:u w:val="single"/>
          <w:lang w:eastAsia="ru-RU"/>
        </w:rPr>
        <w:t xml:space="preserve">Электронная почта </w:t>
      </w:r>
      <w:proofErr w:type="spellStart"/>
      <w:r w:rsidRPr="00F92075">
        <w:rPr>
          <w:rFonts w:ascii="Times New Roman" w:eastAsia="Times New Roman" w:hAnsi="Times New Roman" w:cs="Times New Roman"/>
          <w:b/>
          <w:sz w:val="28"/>
          <w:szCs w:val="28"/>
          <w:u w:val="single"/>
          <w:lang w:val="en-US" w:eastAsia="ru-RU"/>
        </w:rPr>
        <w:t>Shameij</w:t>
      </w:r>
      <w:proofErr w:type="spellEnd"/>
      <w:r w:rsidRPr="00F92075">
        <w:rPr>
          <w:rFonts w:ascii="Times New Roman" w:eastAsia="Times New Roman" w:hAnsi="Times New Roman" w:cs="Times New Roman"/>
          <w:b/>
          <w:sz w:val="28"/>
          <w:szCs w:val="28"/>
          <w:u w:val="single"/>
          <w:lang w:eastAsia="ru-RU"/>
        </w:rPr>
        <w:t>@</w:t>
      </w:r>
      <w:r w:rsidRPr="00F92075">
        <w:rPr>
          <w:rFonts w:ascii="Times New Roman" w:eastAsia="Times New Roman" w:hAnsi="Times New Roman" w:cs="Times New Roman"/>
          <w:b/>
          <w:sz w:val="28"/>
          <w:szCs w:val="28"/>
          <w:u w:val="single"/>
          <w:lang w:val="en-US" w:eastAsia="ru-RU"/>
        </w:rPr>
        <w:t>mail</w:t>
      </w:r>
      <w:r w:rsidRPr="00F92075">
        <w:rPr>
          <w:rFonts w:ascii="Times New Roman" w:eastAsia="Times New Roman" w:hAnsi="Times New Roman" w:cs="Times New Roman"/>
          <w:b/>
          <w:sz w:val="28"/>
          <w:szCs w:val="28"/>
          <w:u w:val="single"/>
          <w:lang w:eastAsia="ru-RU"/>
        </w:rPr>
        <w:t>.</w:t>
      </w:r>
      <w:proofErr w:type="spellStart"/>
      <w:r w:rsidRPr="00F92075">
        <w:rPr>
          <w:rFonts w:ascii="Times New Roman" w:eastAsia="Times New Roman" w:hAnsi="Times New Roman" w:cs="Times New Roman"/>
          <w:b/>
          <w:sz w:val="28"/>
          <w:szCs w:val="28"/>
          <w:u w:val="single"/>
          <w:lang w:val="en-US" w:eastAsia="ru-RU"/>
        </w:rPr>
        <w:t>ru</w:t>
      </w:r>
      <w:proofErr w:type="spellEnd"/>
    </w:p>
    <w:p w:rsidR="00F92075" w:rsidRPr="00F92075" w:rsidRDefault="00F92075" w:rsidP="00F92075">
      <w:pPr>
        <w:spacing w:after="0" w:line="240" w:lineRule="auto"/>
        <w:rPr>
          <w:rFonts w:ascii="Times New Roman" w:eastAsia="Times New Roman" w:hAnsi="Times New Roman" w:cs="Times New Roman"/>
          <w:b/>
          <w:sz w:val="28"/>
          <w:szCs w:val="28"/>
          <w:u w:val="single"/>
          <w:lang w:eastAsia="ru-RU"/>
        </w:rPr>
      </w:pPr>
    </w:p>
    <w:p w:rsidR="009914F2" w:rsidRDefault="009914F2">
      <w:pPr>
        <w:rPr>
          <w:rFonts w:ascii="Times New Roman" w:hAnsi="Times New Roman" w:cs="Times New Roman"/>
          <w:sz w:val="28"/>
          <w:szCs w:val="28"/>
        </w:rPr>
      </w:pPr>
    </w:p>
    <w:p w:rsidR="009914F2" w:rsidRPr="00DA3E10" w:rsidRDefault="009914F2">
      <w:pPr>
        <w:rPr>
          <w:rFonts w:ascii="Times New Roman" w:hAnsi="Times New Roman" w:cs="Times New Roman"/>
          <w:sz w:val="28"/>
          <w:szCs w:val="28"/>
        </w:rPr>
      </w:pPr>
    </w:p>
    <w:sectPr w:rsidR="009914F2" w:rsidRPr="00DA3E10" w:rsidSect="00DA3E1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B50"/>
    <w:multiLevelType w:val="multilevel"/>
    <w:tmpl w:val="3EDE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F3232E"/>
    <w:multiLevelType w:val="multilevel"/>
    <w:tmpl w:val="B5A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384A04"/>
    <w:multiLevelType w:val="multilevel"/>
    <w:tmpl w:val="80A6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10"/>
    <w:rsid w:val="002F56E1"/>
    <w:rsid w:val="00331340"/>
    <w:rsid w:val="00484A8C"/>
    <w:rsid w:val="008B3CA9"/>
    <w:rsid w:val="009914F2"/>
    <w:rsid w:val="00D87CD6"/>
    <w:rsid w:val="00DA3E10"/>
    <w:rsid w:val="00F92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E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E10"/>
    <w:rPr>
      <w:rFonts w:ascii="Tahoma" w:hAnsi="Tahoma" w:cs="Tahoma"/>
      <w:sz w:val="16"/>
      <w:szCs w:val="16"/>
    </w:rPr>
  </w:style>
  <w:style w:type="paragraph" w:styleId="a5">
    <w:name w:val="Normal (Web)"/>
    <w:basedOn w:val="a"/>
    <w:rsid w:val="00F92075"/>
    <w:pPr>
      <w:widowControl w:val="0"/>
      <w:suppressAutoHyphens/>
      <w:autoSpaceDN w:val="0"/>
      <w:spacing w:before="28" w:after="28" w:line="240" w:lineRule="auto"/>
      <w:textAlignment w:val="baseline"/>
    </w:pPr>
    <w:rPr>
      <w:rFonts w:ascii="Arial" w:eastAsia="SimSun" w:hAnsi="Arial"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E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3E10"/>
    <w:rPr>
      <w:rFonts w:ascii="Tahoma" w:hAnsi="Tahoma" w:cs="Tahoma"/>
      <w:sz w:val="16"/>
      <w:szCs w:val="16"/>
    </w:rPr>
  </w:style>
  <w:style w:type="paragraph" w:styleId="a5">
    <w:name w:val="Normal (Web)"/>
    <w:basedOn w:val="a"/>
    <w:rsid w:val="00F92075"/>
    <w:pPr>
      <w:widowControl w:val="0"/>
      <w:suppressAutoHyphens/>
      <w:autoSpaceDN w:val="0"/>
      <w:spacing w:before="28" w:after="28" w:line="240" w:lineRule="auto"/>
      <w:textAlignment w:val="baseline"/>
    </w:pPr>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082251">
      <w:bodyDiv w:val="1"/>
      <w:marLeft w:val="0"/>
      <w:marRight w:val="0"/>
      <w:marTop w:val="0"/>
      <w:marBottom w:val="0"/>
      <w:divBdr>
        <w:top w:val="none" w:sz="0" w:space="0" w:color="auto"/>
        <w:left w:val="none" w:sz="0" w:space="0" w:color="auto"/>
        <w:bottom w:val="none" w:sz="0" w:space="0" w:color="auto"/>
        <w:right w:val="none" w:sz="0" w:space="0" w:color="auto"/>
      </w:divBdr>
      <w:divsChild>
        <w:div w:id="407268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instro.ru/netcat_files/userfiles/2014/January%202014/stat%202/63.jpg"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hyperlink" Target="http://mainstro.ru/netcat_files/userfiles/2014/January%202014/stat%202/67.jpg" TargetMode="External"/><Relationship Id="rId7" Type="http://schemas.openxmlformats.org/officeDocument/2006/relationships/hyperlink" Target="http://mainstro.ru/netcat_files/userfiles/2014/January%202014/stat%202/60.jpg" TargetMode="External"/><Relationship Id="rId12" Type="http://schemas.openxmlformats.org/officeDocument/2006/relationships/image" Target="media/image3.jpeg"/><Relationship Id="rId17" Type="http://schemas.openxmlformats.org/officeDocument/2006/relationships/hyperlink" Target="http://mainstro.ru/netcat_files/userfiles/2014/January%202014/stat%202/65.jpg"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ainstro.ru/netcat_files/userfiles/2014/January%202014/stat%202/62.jp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ainstro.ru/netcat_files/userfiles/2014/January%202014/stat%202/64.jpg"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mainstro.ru/netcat_files/userfiles/2014/January%202014/stat%202/66.jpg" TargetMode="External"/><Relationship Id="rId4" Type="http://schemas.microsoft.com/office/2007/relationships/stylesWithEffects" Target="stylesWithEffects.xml"/><Relationship Id="rId9" Type="http://schemas.openxmlformats.org/officeDocument/2006/relationships/hyperlink" Target="http://mainstro.ru/netcat_files/userfiles/2014/January%202014/stat%202/61.jpg" TargetMode="External"/><Relationship Id="rId14" Type="http://schemas.openxmlformats.org/officeDocument/2006/relationships/image" Target="media/image4.jpeg"/><Relationship Id="rId22"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F89DC-9097-4909-B808-36D271ADE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631</Words>
  <Characters>3601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Kseniya</dc:creator>
  <cp:keywords/>
  <dc:description/>
  <cp:lastModifiedBy>АДМИН</cp:lastModifiedBy>
  <cp:revision>5</cp:revision>
  <cp:lastPrinted>2015-12-14T19:08:00Z</cp:lastPrinted>
  <dcterms:created xsi:type="dcterms:W3CDTF">2015-12-14T18:52:00Z</dcterms:created>
  <dcterms:modified xsi:type="dcterms:W3CDTF">2020-12-03T06:51:00Z</dcterms:modified>
</cp:coreProperties>
</file>