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Учебная дисциплина</w:t>
      </w:r>
      <w:r w:rsidRPr="00D22524">
        <w:rPr>
          <w:color w:val="000000"/>
          <w:sz w:val="28"/>
          <w:szCs w:val="28"/>
        </w:rPr>
        <w:t xml:space="preserve">: </w:t>
      </w:r>
      <w:r w:rsidR="00932FEA">
        <w:rPr>
          <w:color w:val="000000"/>
          <w:sz w:val="28"/>
          <w:szCs w:val="28"/>
        </w:rPr>
        <w:t>Русский язык</w:t>
      </w:r>
    </w:p>
    <w:p w:rsidR="00667A6E" w:rsidRPr="00D22524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Дата:</w:t>
      </w:r>
      <w:r>
        <w:rPr>
          <w:color w:val="000000"/>
          <w:sz w:val="28"/>
          <w:szCs w:val="28"/>
        </w:rPr>
        <w:t xml:space="preserve"> </w:t>
      </w:r>
      <w:r w:rsidR="00286F9C">
        <w:rPr>
          <w:color w:val="000000"/>
          <w:sz w:val="28"/>
          <w:szCs w:val="28"/>
        </w:rPr>
        <w:t>8</w:t>
      </w:r>
      <w:r w:rsidR="007604EC">
        <w:rPr>
          <w:color w:val="000000"/>
          <w:sz w:val="28"/>
          <w:szCs w:val="28"/>
        </w:rPr>
        <w:t xml:space="preserve"> </w:t>
      </w:r>
      <w:r w:rsidR="006774FB">
        <w:rPr>
          <w:color w:val="000000"/>
          <w:sz w:val="28"/>
          <w:szCs w:val="28"/>
        </w:rPr>
        <w:t>декабря</w:t>
      </w:r>
      <w:r w:rsidRPr="00D22524">
        <w:rPr>
          <w:color w:val="000000"/>
          <w:sz w:val="28"/>
          <w:szCs w:val="28"/>
        </w:rPr>
        <w:t xml:space="preserve"> 2020 г.</w:t>
      </w:r>
    </w:p>
    <w:p w:rsidR="00667A6E" w:rsidRPr="00183C60" w:rsidRDefault="00667A6E" w:rsidP="00667A6E">
      <w:pPr>
        <w:pStyle w:val="a4"/>
        <w:jc w:val="both"/>
        <w:rPr>
          <w:color w:val="000000"/>
          <w:sz w:val="28"/>
          <w:szCs w:val="28"/>
        </w:rPr>
      </w:pPr>
      <w:r w:rsidRPr="00932FEA">
        <w:rPr>
          <w:b/>
          <w:color w:val="000000"/>
          <w:sz w:val="28"/>
          <w:szCs w:val="28"/>
        </w:rPr>
        <w:t>Группа:</w:t>
      </w:r>
      <w:r w:rsidRPr="00D22524">
        <w:rPr>
          <w:color w:val="000000"/>
          <w:sz w:val="28"/>
          <w:szCs w:val="28"/>
        </w:rPr>
        <w:t xml:space="preserve"> </w:t>
      </w:r>
      <w:r w:rsidR="00932FEA">
        <w:rPr>
          <w:color w:val="000000"/>
          <w:sz w:val="28"/>
          <w:szCs w:val="28"/>
        </w:rPr>
        <w:t xml:space="preserve">11 </w:t>
      </w:r>
      <w:r w:rsidR="00DF540A">
        <w:rPr>
          <w:color w:val="000000"/>
          <w:sz w:val="28"/>
          <w:szCs w:val="28"/>
        </w:rPr>
        <w:t>по профессии 23.01.17 Мастер по ремонту и обслуживанию автомобилей</w:t>
      </w:r>
      <w:r w:rsidR="00183C60">
        <w:rPr>
          <w:color w:val="000000"/>
          <w:sz w:val="28"/>
          <w:szCs w:val="28"/>
        </w:rPr>
        <w:t>.</w:t>
      </w:r>
    </w:p>
    <w:p w:rsidR="00286F9C" w:rsidRPr="007E0D9B" w:rsidRDefault="00286F9C" w:rsidP="00286F9C">
      <w:pPr>
        <w:pStyle w:val="a4"/>
        <w:jc w:val="both"/>
        <w:rPr>
          <w:sz w:val="28"/>
          <w:szCs w:val="28"/>
        </w:rPr>
      </w:pPr>
      <w:r w:rsidRPr="00053D99">
        <w:rPr>
          <w:b/>
          <w:color w:val="000000"/>
          <w:sz w:val="28"/>
          <w:szCs w:val="28"/>
        </w:rPr>
        <w:t xml:space="preserve">Тема занятия:  </w:t>
      </w:r>
      <w:r w:rsidRPr="007E0D9B">
        <w:rPr>
          <w:sz w:val="28"/>
          <w:szCs w:val="28"/>
        </w:rPr>
        <w:t>Фонетика. Фонетические единицы.</w:t>
      </w:r>
    </w:p>
    <w:p w:rsidR="00286F9C" w:rsidRDefault="00286F9C" w:rsidP="00286F9C">
      <w:pPr>
        <w:pStyle w:val="a4"/>
        <w:jc w:val="both"/>
        <w:rPr>
          <w:rFonts w:eastAsia="TimesNewRomanPSMT"/>
          <w:sz w:val="28"/>
          <w:szCs w:val="28"/>
        </w:rPr>
      </w:pPr>
      <w:r w:rsidRPr="00932FEA">
        <w:rPr>
          <w:rFonts w:eastAsia="TimesNewRomanPSMT"/>
          <w:b/>
          <w:sz w:val="28"/>
          <w:szCs w:val="28"/>
        </w:rPr>
        <w:t>Задание</w:t>
      </w:r>
      <w:r>
        <w:rPr>
          <w:rFonts w:eastAsia="TimesNewRomanPSMT"/>
          <w:b/>
          <w:sz w:val="28"/>
          <w:szCs w:val="28"/>
        </w:rPr>
        <w:t xml:space="preserve"> 1</w:t>
      </w:r>
      <w:r>
        <w:rPr>
          <w:rFonts w:eastAsia="TimesNewRomanPSMT"/>
          <w:sz w:val="28"/>
          <w:szCs w:val="28"/>
        </w:rPr>
        <w:t xml:space="preserve">: Запишите краткий конспект лекции. </w:t>
      </w:r>
    </w:p>
    <w:p w:rsidR="00286F9C" w:rsidRDefault="00286F9C" w:rsidP="00286F9C">
      <w:pPr>
        <w:pStyle w:val="a4"/>
        <w:jc w:val="both"/>
        <w:rPr>
          <w:rFonts w:eastAsia="TimesNewRomanPSMT"/>
          <w:sz w:val="28"/>
          <w:szCs w:val="28"/>
        </w:rPr>
      </w:pPr>
      <w:r w:rsidRPr="004A6563">
        <w:rPr>
          <w:rFonts w:eastAsia="TimesNewRomanPSMT"/>
          <w:b/>
          <w:sz w:val="28"/>
          <w:szCs w:val="28"/>
        </w:rPr>
        <w:t>Задание 2</w:t>
      </w:r>
      <w:r>
        <w:rPr>
          <w:rFonts w:eastAsia="TimesNewRomanPSMT"/>
          <w:sz w:val="28"/>
          <w:szCs w:val="28"/>
        </w:rPr>
        <w:t xml:space="preserve">. Составьте 5 – 8 вопросов к изученной теме и пришлите их на </w:t>
      </w:r>
      <w:r w:rsidRPr="006250FC">
        <w:rPr>
          <w:rFonts w:eastAsia="TimesNewRomanPSMT"/>
          <w:sz w:val="28"/>
          <w:szCs w:val="28"/>
        </w:rPr>
        <w:t xml:space="preserve">электронную почту: </w:t>
      </w:r>
      <w:hyperlink r:id="rId5" w:history="1">
        <w:r w:rsidRPr="008B0EB7">
          <w:rPr>
            <w:rStyle w:val="a3"/>
            <w:rFonts w:eastAsia="TimesNewRomanPSMT"/>
            <w:sz w:val="28"/>
            <w:szCs w:val="28"/>
          </w:rPr>
          <w:t>teriohina</w:t>
        </w:r>
        <w:r w:rsidRPr="006250FC">
          <w:rPr>
            <w:rStyle w:val="a3"/>
            <w:rFonts w:eastAsia="TimesNewRomanPSMT"/>
            <w:sz w:val="28"/>
            <w:szCs w:val="28"/>
          </w:rPr>
          <w:t>.</w:t>
        </w:r>
        <w:r w:rsidRPr="008B0EB7">
          <w:rPr>
            <w:rStyle w:val="a3"/>
            <w:rFonts w:eastAsia="TimesNewRomanPSMT"/>
            <w:sz w:val="28"/>
            <w:szCs w:val="28"/>
          </w:rPr>
          <w:t>s</w:t>
        </w:r>
        <w:r w:rsidRPr="006250FC">
          <w:rPr>
            <w:rStyle w:val="a3"/>
            <w:rFonts w:eastAsia="TimesNewRomanPSMT"/>
            <w:sz w:val="28"/>
            <w:szCs w:val="28"/>
          </w:rPr>
          <w:t>@</w:t>
        </w:r>
        <w:r w:rsidRPr="008B0EB7">
          <w:rPr>
            <w:rStyle w:val="a3"/>
            <w:rFonts w:eastAsia="TimesNewRomanPSMT"/>
            <w:sz w:val="28"/>
            <w:szCs w:val="28"/>
          </w:rPr>
          <w:t>yandex</w:t>
        </w:r>
        <w:r w:rsidRPr="006250FC">
          <w:rPr>
            <w:rStyle w:val="a3"/>
            <w:rFonts w:eastAsia="TimesNewRomanPSMT"/>
            <w:sz w:val="28"/>
            <w:szCs w:val="28"/>
          </w:rPr>
          <w:t>.</w:t>
        </w:r>
        <w:r w:rsidRPr="008B0EB7">
          <w:rPr>
            <w:rStyle w:val="a3"/>
            <w:rFonts w:eastAsia="TimesNewRomanPSMT"/>
            <w:sz w:val="28"/>
            <w:szCs w:val="28"/>
          </w:rPr>
          <w:t>ru</w:t>
        </w:r>
      </w:hyperlink>
      <w:r w:rsidRPr="006250FC">
        <w:rPr>
          <w:rFonts w:eastAsia="TimesNewRomanPSMT"/>
          <w:sz w:val="28"/>
          <w:szCs w:val="28"/>
        </w:rPr>
        <w:t>.</w:t>
      </w:r>
    </w:p>
    <w:p w:rsidR="00286F9C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286F9C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</w:pP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§ 10. Звуки речи</w:t>
      </w: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Фонетика — раздел языкознания, который изучает звуки речи, </w:t>
      </w:r>
      <w:r w:rsidRPr="007E0D9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способы их образования, классификацию, ударение, особенности </w:t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деления на слоги.</w:t>
      </w:r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Звуки образуются в речевом аппарате человека при выдыхании воздуха благодаря активной работе языка, губ и голосовых </w:t>
      </w: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связок. Звуки делятся на две группы: гласные и согласные. </w:t>
      </w:r>
      <w:proofErr w:type="gramStart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Глав</w:t>
      </w: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ная функция звуков оформлять слова в устной речи и различать 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их значение: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полка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палка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пилка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;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дочка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кочка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почка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;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точка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тучка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Жучка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— </w:t>
      </w:r>
      <w:r w:rsidRPr="007E0D9B">
        <w:rPr>
          <w:rFonts w:ascii="Times New Roman" w:hAnsi="Times New Roman" w:cs="Times New Roman"/>
          <w:i/>
          <w:color w:val="000000" w:themeColor="text1"/>
          <w:w w:val="113"/>
          <w:sz w:val="28"/>
          <w:szCs w:val="28"/>
        </w:rPr>
        <w:t>ручка</w:t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 и т. п.</w:t>
      </w:r>
      <w:proofErr w:type="gramEnd"/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b/>
          <w:color w:val="000000" w:themeColor="text1"/>
          <w:w w:val="104"/>
          <w:sz w:val="28"/>
          <w:szCs w:val="28"/>
        </w:rPr>
        <w:t>Гласные и согласные звуки</w:t>
      </w:r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9C" w:rsidRPr="007E0D9B" w:rsidRDefault="00286F9C" w:rsidP="00286F9C">
      <w:pPr>
        <w:tabs>
          <w:tab w:val="left" w:pos="1213"/>
          <w:tab w:val="left" w:pos="1213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Давайте попробуем определить самостоятельно, почему все зву</w:t>
      </w:r>
      <w:r w:rsidRPr="007E0D9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ки речи можно поделить на две группы. Возьмите зеркальце</w:t>
      </w:r>
      <w:r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и понаблюдайте, как образуются звуки [а], [о], [э], [и],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ы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], [у] </w:t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звуки [б], [в], [в’], [г], [г’] [ж],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з</w:t>
      </w:r>
      <w:proofErr w:type="spell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з</w:t>
      </w:r>
      <w:proofErr w:type="spell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’], [</w:t>
      </w:r>
      <w:proofErr w:type="spellStart"/>
      <w:proofErr w:type="gram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</w:t>
      </w:r>
      <w:proofErr w:type="spellEnd"/>
      <w:proofErr w:type="gram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</w:t>
      </w:r>
      <w:proofErr w:type="spell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’],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</w:t>
      </w:r>
      <w:proofErr w:type="spell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р</w:t>
      </w:r>
      <w:proofErr w:type="spellEnd"/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’] и другие соглас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ные.</w:t>
      </w:r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Вы заметили, что гласные образуются при помощи воздуха, бес</w:t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препятственно выходящего из наших лёгких, и при напряжении голо</w:t>
      </w: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совых связок? А как образуются согласные? Что же общего в образо</w:t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вании тех и других? А в чём разница?</w:t>
      </w:r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Совершенно верно, в образовании согласных участвуют ещё и ор</w:t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ганы нашего речевого аппарата: язык, нёбо, губы, зубы. Произнесение </w:t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или, как говорят учёные, артикуляция гласных зависит от места подъ</w:t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ёма языка, от широты раствора рта, от участия или неучастия губ. </w:t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Именно эти существенные признаки и стали основанием для разделения всех звуков на гласные и согласные.</w:t>
      </w:r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Итак, сделайте вывод, что является существенными признаками </w:t>
      </w:r>
      <w:r w:rsidRPr="007E0D9B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гласных, а что — согласных звуков.</w:t>
      </w:r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lastRenderedPageBreak/>
        <w:t xml:space="preserve">При образовании гласных звуков воздух в полости рта не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встречает на своём пути преград. В образовании гласных звуков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участвуют только голос и положение губ. Согласные звуки об</w:t>
      </w:r>
      <w:r w:rsidRPr="007E0D9B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разуются при помощи голоса или шума, а также при участии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либо языка, либо губ и/или зубов. Гласные звуки называют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«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рторазмыкателями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», а согласные — «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ртосмыкателями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».</w:t>
      </w:r>
    </w:p>
    <w:p w:rsidR="00286F9C" w:rsidRPr="007E0D9B" w:rsidRDefault="00286F9C" w:rsidP="00286F9C">
      <w:pPr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Гласных в русском языке шесть: [а], [о], [э], [и],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ы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>], [у].</w:t>
      </w:r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>Согласных звуков значительно больше — 36, и у них не</w:t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сколько классификаций: по твёрдости — мягкости (табл. 2), по участию голоса и шума (табл. 3).</w:t>
      </w:r>
    </w:p>
    <w:p w:rsidR="00286F9C" w:rsidRDefault="00286F9C" w:rsidP="00286F9C">
      <w:pPr>
        <w:tabs>
          <w:tab w:val="left" w:pos="2153"/>
        </w:tabs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pacing w:val="5"/>
          <w:w w:val="130"/>
          <w:sz w:val="28"/>
          <w:szCs w:val="28"/>
        </w:rPr>
      </w:pPr>
    </w:p>
    <w:p w:rsidR="00286F9C" w:rsidRPr="007E0D9B" w:rsidRDefault="00286F9C" w:rsidP="00286F9C">
      <w:pPr>
        <w:tabs>
          <w:tab w:val="left" w:pos="2153"/>
        </w:tabs>
        <w:spacing w:after="0" w:line="240" w:lineRule="auto"/>
        <w:ind w:right="-1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b/>
          <w:color w:val="000000" w:themeColor="text1"/>
          <w:spacing w:val="5"/>
          <w:w w:val="130"/>
          <w:sz w:val="28"/>
          <w:szCs w:val="28"/>
        </w:rPr>
        <w:t>Таблица</w:t>
      </w:r>
      <w:r w:rsidRPr="007E0D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E0D9B">
        <w:rPr>
          <w:rFonts w:ascii="Times New Roman" w:hAnsi="Times New Roman" w:cs="Times New Roman"/>
          <w:b/>
          <w:color w:val="000000" w:themeColor="text1"/>
          <w:w w:val="120"/>
          <w:sz w:val="28"/>
          <w:szCs w:val="28"/>
        </w:rPr>
        <w:t>2</w:t>
      </w:r>
    </w:p>
    <w:p w:rsidR="00286F9C" w:rsidRPr="007E0D9B" w:rsidRDefault="00286F9C" w:rsidP="00286F9C">
      <w:pPr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27"/>
        <w:gridCol w:w="1766"/>
        <w:gridCol w:w="5179"/>
      </w:tblGrid>
      <w:tr w:rsidR="00286F9C" w:rsidRPr="007E0D9B" w:rsidTr="002A5C49">
        <w:trPr>
          <w:trHeight w:hRule="exact" w:val="1048"/>
        </w:trPr>
        <w:tc>
          <w:tcPr>
            <w:tcW w:w="2127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Твёрдые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7"/>
                <w:sz w:val="28"/>
                <w:szCs w:val="28"/>
              </w:rPr>
              <w:t>звуки</w:t>
            </w:r>
          </w:p>
        </w:tc>
        <w:tc>
          <w:tcPr>
            <w:tcW w:w="1766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9C" w:rsidRPr="007E0D9B" w:rsidRDefault="00286F9C" w:rsidP="002A5C49">
            <w:pPr>
              <w:spacing w:after="0" w:line="240" w:lineRule="auto"/>
              <w:ind w:right="-1" w:firstLine="19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7"/>
                <w:sz w:val="28"/>
                <w:szCs w:val="28"/>
              </w:rPr>
              <w:t>Мягкие звуки</w:t>
            </w:r>
          </w:p>
        </w:tc>
        <w:tc>
          <w:tcPr>
            <w:tcW w:w="5179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Парные звуки</w:t>
            </w:r>
          </w:p>
        </w:tc>
      </w:tr>
      <w:tr w:rsidR="00286F9C" w:rsidRPr="007E0D9B" w:rsidTr="002A5C49">
        <w:trPr>
          <w:trHeight w:hRule="exact" w:val="1950"/>
        </w:trPr>
        <w:tc>
          <w:tcPr>
            <w:tcW w:w="2127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[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ж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ш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ц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2"/>
                <w:sz w:val="28"/>
                <w:szCs w:val="28"/>
              </w:rPr>
              <w:t>]</w:t>
            </w:r>
          </w:p>
        </w:tc>
        <w:tc>
          <w:tcPr>
            <w:tcW w:w="1766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j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], [ч], [</w:t>
            </w:r>
            <w:proofErr w:type="spellStart"/>
            <w:r w:rsidRPr="007E0D9B">
              <w:rPr>
                <w:rFonts w:ascii="Times New Roman" w:hAnsi="Times New Roman" w:cs="Times New Roman"/>
                <w:strike/>
                <w:color w:val="000000" w:themeColor="text1"/>
                <w:w w:val="114"/>
                <w:sz w:val="28"/>
                <w:szCs w:val="28"/>
              </w:rPr>
              <w:t>ш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’]</w:t>
            </w:r>
          </w:p>
        </w:tc>
        <w:tc>
          <w:tcPr>
            <w:tcW w:w="5179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[б]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—[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б’], [в]—[в’], [г]—[г’],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д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]—[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д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’],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з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]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—[</w:t>
            </w:r>
            <w:proofErr w:type="spellStart"/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з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’], [к]—[к’], [л]—[л’], [м]—[м’],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н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]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—[</w:t>
            </w:r>
            <w:proofErr w:type="spellStart"/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н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п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]—[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п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р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]—[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р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’], [с]—[с’],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[т]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—[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т’],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ф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]—[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ф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х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]—[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х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']</w:t>
            </w:r>
          </w:p>
        </w:tc>
      </w:tr>
    </w:tbl>
    <w:p w:rsidR="00286F9C" w:rsidRPr="007E0D9B" w:rsidRDefault="00286F9C" w:rsidP="00286F9C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NewRomanPSMT" w:hAnsi="Times New Roman" w:cs="Times New Roman"/>
          <w:color w:val="000000" w:themeColor="text1"/>
          <w:sz w:val="28"/>
          <w:szCs w:val="28"/>
        </w:rPr>
      </w:pPr>
    </w:p>
    <w:p w:rsidR="00286F9C" w:rsidRPr="007E0D9B" w:rsidRDefault="00286F9C" w:rsidP="00286F9C">
      <w:pPr>
        <w:tabs>
          <w:tab w:val="left" w:pos="2153"/>
        </w:tabs>
        <w:spacing w:after="0" w:line="240" w:lineRule="auto"/>
        <w:ind w:right="-1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b/>
          <w:color w:val="000000" w:themeColor="text1"/>
          <w:spacing w:val="5"/>
          <w:w w:val="130"/>
          <w:sz w:val="28"/>
          <w:szCs w:val="28"/>
        </w:rPr>
        <w:t>Таблица</w:t>
      </w:r>
      <w:r w:rsidRPr="007E0D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E0D9B">
        <w:rPr>
          <w:rFonts w:ascii="Times New Roman" w:hAnsi="Times New Roman" w:cs="Times New Roman"/>
          <w:b/>
          <w:color w:val="000000" w:themeColor="text1"/>
          <w:w w:val="120"/>
          <w:sz w:val="28"/>
          <w:szCs w:val="28"/>
        </w:rPr>
        <w:t>3</w:t>
      </w:r>
    </w:p>
    <w:p w:rsidR="00286F9C" w:rsidRPr="007E0D9B" w:rsidRDefault="00286F9C" w:rsidP="00286F9C">
      <w:pPr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4A0"/>
      </w:tblPr>
      <w:tblGrid>
        <w:gridCol w:w="3293"/>
        <w:gridCol w:w="2519"/>
        <w:gridCol w:w="3260"/>
      </w:tblGrid>
      <w:tr w:rsidR="00286F9C" w:rsidRPr="007E0D9B" w:rsidTr="002A5C49">
        <w:trPr>
          <w:trHeight w:hRule="exact" w:val="464"/>
        </w:trPr>
        <w:tc>
          <w:tcPr>
            <w:tcW w:w="3293" w:type="dxa"/>
            <w:vMerge w:val="restart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Сонорные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(образуются при по-</w:t>
            </w:r>
            <w:proofErr w:type="gramEnd"/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4"/>
                <w:sz w:val="28"/>
                <w:szCs w:val="28"/>
              </w:rPr>
              <w:t>мощи голоса и не-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2"/>
                <w:sz w:val="28"/>
                <w:szCs w:val="28"/>
              </w:rPr>
              <w:t>большого шума)</w:t>
            </w:r>
          </w:p>
        </w:tc>
        <w:tc>
          <w:tcPr>
            <w:tcW w:w="5779" w:type="dxa"/>
            <w:gridSpan w:val="2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2"/>
                <w:sz w:val="28"/>
                <w:szCs w:val="28"/>
              </w:rPr>
              <w:t>Шумные</w:t>
            </w:r>
          </w:p>
        </w:tc>
      </w:tr>
      <w:tr w:rsidR="00286F9C" w:rsidRPr="007E0D9B" w:rsidTr="002A5C49">
        <w:trPr>
          <w:trHeight w:hRule="exact" w:val="1037"/>
        </w:trPr>
        <w:tc>
          <w:tcPr>
            <w:tcW w:w="3293" w:type="dxa"/>
            <w:vMerge/>
            <w:tcBorders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19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4"/>
                <w:sz w:val="28"/>
                <w:szCs w:val="28"/>
              </w:rPr>
              <w:t>звонкие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(образуются при по-</w:t>
            </w:r>
            <w:proofErr w:type="gramEnd"/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 xml:space="preserve">мощи шума в 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сопро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-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вождении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 xml:space="preserve"> голоса)</w:t>
            </w:r>
          </w:p>
        </w:tc>
        <w:tc>
          <w:tcPr>
            <w:tcW w:w="326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глухие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04"/>
                <w:sz w:val="28"/>
                <w:szCs w:val="28"/>
              </w:rPr>
              <w:t>(образуются только</w:t>
            </w:r>
            <w:proofErr w:type="gramEnd"/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2"/>
                <w:sz w:val="28"/>
                <w:szCs w:val="28"/>
              </w:rPr>
              <w:t>при помощи шума)</w:t>
            </w:r>
          </w:p>
        </w:tc>
      </w:tr>
      <w:tr w:rsidR="00286F9C" w:rsidRPr="007E0D9B" w:rsidTr="002A5C49">
        <w:trPr>
          <w:trHeight w:hRule="exact" w:val="2218"/>
        </w:trPr>
        <w:tc>
          <w:tcPr>
            <w:tcW w:w="3293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6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6"/>
                <w:sz w:val="28"/>
                <w:szCs w:val="28"/>
              </w:rPr>
              <w:t>j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6"/>
                <w:sz w:val="28"/>
                <w:szCs w:val="28"/>
              </w:rPr>
              <w:t>], [л], [л’], [м], [м’],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н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н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’], [</w:t>
            </w:r>
            <w:proofErr w:type="spellStart"/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р</w:t>
            </w:r>
            <w:proofErr w:type="spellEnd"/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р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0"/>
                <w:sz w:val="28"/>
                <w:szCs w:val="28"/>
              </w:rPr>
              <w:t>’]</w:t>
            </w:r>
          </w:p>
        </w:tc>
        <w:tc>
          <w:tcPr>
            <w:tcW w:w="2519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[б], [б’], [в], [в’], [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г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],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[</w:t>
            </w:r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г</w:t>
            </w:r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д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д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з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з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5"/>
                <w:sz w:val="28"/>
                <w:szCs w:val="28"/>
              </w:rPr>
              <w:t>’]</w:t>
            </w:r>
          </w:p>
        </w:tc>
        <w:tc>
          <w:tcPr>
            <w:tcW w:w="326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[</w:t>
            </w:r>
            <w:proofErr w:type="spellStart"/>
            <w:proofErr w:type="gram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п</w:t>
            </w:r>
            <w:proofErr w:type="spellEnd"/>
            <w:proofErr w:type="gram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п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’], [с], [с’], [т],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[т’],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ф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ф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х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1"/>
                <w:sz w:val="28"/>
                <w:szCs w:val="28"/>
              </w:rPr>
              <w:t>],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х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’],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ц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], 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ш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14"/>
                <w:sz w:val="28"/>
                <w:szCs w:val="28"/>
              </w:rPr>
              <w:t>], [ч’],</w:t>
            </w:r>
          </w:p>
          <w:p w:rsidR="00286F9C" w:rsidRPr="007E0D9B" w:rsidRDefault="00286F9C" w:rsidP="002A5C49">
            <w:pPr>
              <w:spacing w:after="0" w:line="240" w:lineRule="auto"/>
              <w:ind w:right="-1"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 xml:space="preserve">[ </w:t>
            </w:r>
            <w:proofErr w:type="spellStart"/>
            <w:r w:rsidRPr="007E0D9B">
              <w:rPr>
                <w:rFonts w:ascii="Times New Roman" w:hAnsi="Times New Roman" w:cs="Times New Roman"/>
                <w:strike/>
                <w:color w:val="000000" w:themeColor="text1"/>
                <w:spacing w:val="1"/>
                <w:sz w:val="28"/>
                <w:szCs w:val="28"/>
              </w:rPr>
              <w:t>ш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spacing w:val="1"/>
                <w:sz w:val="28"/>
                <w:szCs w:val="28"/>
              </w:rPr>
              <w:t>’]</w:t>
            </w:r>
          </w:p>
        </w:tc>
      </w:tr>
    </w:tbl>
    <w:p w:rsidR="00286F9C" w:rsidRDefault="00286F9C" w:rsidP="00286F9C">
      <w:pPr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</w:pPr>
    </w:p>
    <w:p w:rsidR="00286F9C" w:rsidRDefault="00286F9C" w:rsidP="00286F9C">
      <w:pPr>
        <w:spacing w:after="0" w:line="240" w:lineRule="auto"/>
        <w:ind w:right="-1" w:firstLine="567"/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</w:pPr>
    </w:p>
    <w:p w:rsidR="00286F9C" w:rsidRPr="007E0D9B" w:rsidRDefault="00286F9C" w:rsidP="00286F9C">
      <w:pPr>
        <w:spacing w:after="0" w:line="240" w:lineRule="auto"/>
        <w:ind w:right="-1"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b/>
          <w:color w:val="000000" w:themeColor="text1"/>
          <w:w w:val="103"/>
          <w:sz w:val="28"/>
          <w:szCs w:val="28"/>
        </w:rPr>
        <w:t>Редукция</w:t>
      </w:r>
    </w:p>
    <w:p w:rsidR="00286F9C" w:rsidRPr="007E0D9B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Однако устная речь состоит не просто из звуков, а из слов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и предложений, произносимых при помощи звуков. Поэтому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мы по-разному слышим звуки: одни отчётливо, другие — не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очень ясно. Это зависит от их положения в слове или фразе.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13"/>
          <w:sz w:val="28"/>
          <w:szCs w:val="28"/>
        </w:rPr>
        <w:t xml:space="preserve">Для гласных важно ударение, это их сильная позиция, для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>согласных сильная позиция — их место перед гласными или</w:t>
      </w:r>
      <w:r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 </w:t>
      </w: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перед </w:t>
      </w: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lastRenderedPageBreak/>
        <w:t xml:space="preserve">сонорными согласными звуками. В слабой позиции звуки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слышатся неясно, поэтому их называют редуцированными (из</w:t>
      </w: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менёнными).</w:t>
      </w: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Редукция — ослабленное, менее отчётливое произношение </w:t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гласного звука в безударном положении, а согласного — при стечении других согласных или на конце слова.</w:t>
      </w: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Кроме редукции важны ещё два фонетических понятия: ударение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слог.</w:t>
      </w: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Понаблюдаем за гласными звуками. Прочитайте два слова: </w:t>
      </w:r>
      <w:r w:rsidRPr="007E0D9B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б</w:t>
      </w:r>
      <w:r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а</w:t>
      </w:r>
      <w:r w:rsidRPr="007E0D9B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рабан</w:t>
      </w: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7E0D9B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городок</w:t>
      </w: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.</w:t>
      </w: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Куда падает ударение? Правильно: в обоих словах на послед</w:t>
      </w:r>
      <w:r w:rsidRPr="007E0D9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ний слог: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бан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], [док], гласные в сильной позиции [а], [о] (гласный </w:t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ударном положении всегда в сильной позиции).</w:t>
      </w:r>
    </w:p>
    <w:p w:rsidR="00286F9C" w:rsidRPr="007E0D9B" w:rsidRDefault="00286F9C" w:rsidP="00286F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Разделим слова на слоги: </w:t>
      </w:r>
      <w:proofErr w:type="spellStart"/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ба</w:t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ра</w:t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бан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 xml:space="preserve">, </w:t>
      </w:r>
      <w:proofErr w:type="spellStart"/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го</w:t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ро</w:t>
      </w:r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-</w:t>
      </w:r>
      <w:r w:rsidRPr="007E0D9B">
        <w:rPr>
          <w:rFonts w:ascii="Times New Roman" w:hAnsi="Times New Roman" w:cs="Times New Roman"/>
          <w:i/>
          <w:color w:val="000000" w:themeColor="text1"/>
          <w:w w:val="107"/>
          <w:sz w:val="28"/>
          <w:szCs w:val="28"/>
        </w:rPr>
        <w:t>док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.</w:t>
      </w:r>
    </w:p>
    <w:p w:rsidR="00286F9C" w:rsidRPr="007E0D9B" w:rsidRDefault="00286F9C" w:rsidP="00286F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Какие звуки мы слышим во втором слоге каждого из этих слов?</w:t>
      </w: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Похоже </w:t>
      </w:r>
      <w:proofErr w:type="gram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proofErr w:type="gram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[а] и </w:t>
      </w:r>
      <w:proofErr w:type="gram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gram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том и в другом слове, два совершенно одинаковых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звука, но всё-таки не совсем [а], ведь не так отчётливо, как под уда</w:t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рением, правда? Учёные договорились такой звук, похожий </w:t>
      </w:r>
      <w:proofErr w:type="gramStart"/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на</w:t>
      </w:r>
      <w:proofErr w:type="gramEnd"/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[а],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 безударной, т. е. в слабой позиции, называть редуцированным и обозначать [Λ].</w:t>
      </w: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Продолжим нашу запись: второй, предударный слог: [</w:t>
      </w:r>
      <w:proofErr w:type="spell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proofErr w:type="spell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ро</w:t>
      </w:r>
      <w:proofErr w:type="spell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]; гласные в слабой позиции [</w:t>
      </w:r>
      <w:proofErr w:type="spellStart"/>
      <w:proofErr w:type="gram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Λ</w:t>
      </w:r>
      <w:proofErr w:type="spell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рΛ</w:t>
      </w:r>
      <w:proofErr w:type="spell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А как звучит гласный в первом слоге, совсем далеко от </w:t>
      </w:r>
      <w:proofErr w:type="gramStart"/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ударного</w:t>
      </w:r>
      <w:proofErr w:type="gramEnd"/>
      <w:r w:rsidRPr="007E0D9B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?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Произнесите оба слова. Похожи гласные первого слога в обоих словах?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Конечно, они звучат совершенно одинаково, но вот какой это звук —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определить невозможно. Чем дальше от ударения, тем больше редуци</w:t>
      </w:r>
      <w:r w:rsidRPr="007E0D9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руется (изменяется, деформируется) гласный звук. Для таких непонятных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звуков учёные тоже придумали обозначение: [</w:t>
      </w:r>
      <w:proofErr w:type="spell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ъ</w:t>
      </w:r>
      <w:proofErr w:type="spell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]. Причём твёрдый знак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выбран для обозначения неслучайно: он показывает, что этот редуци</w:t>
      </w:r>
      <w:r w:rsidRPr="007E0D9B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рованный гласный стоит после твёрдого согласного. Запишем эти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слоги: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бъ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гъ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]; гласный в слабой позиции: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бъ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гъ</w:t>
      </w:r>
      <w:proofErr w:type="spellEnd"/>
      <w:r w:rsidRPr="007E0D9B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] (после твёрдого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7E0D9B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согласного).</w:t>
      </w: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Теперь запишем, как звучат эти слова по всем правилам фонетики: </w:t>
      </w:r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proofErr w:type="spell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бърΛбан</w:t>
      </w:r>
      <w:proofErr w:type="spell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], [</w:t>
      </w:r>
      <w:proofErr w:type="spellStart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гърΛдок</w:t>
      </w:r>
      <w:proofErr w:type="spellEnd"/>
      <w:r w:rsidRPr="007E0D9B">
        <w:rPr>
          <w:rFonts w:ascii="Times New Roman" w:hAnsi="Times New Roman" w:cs="Times New Roman"/>
          <w:color w:val="000000" w:themeColor="text1"/>
          <w:sz w:val="28"/>
          <w:szCs w:val="28"/>
        </w:rPr>
        <w:t>].</w:t>
      </w:r>
    </w:p>
    <w:p w:rsidR="00286F9C" w:rsidRPr="007E0D9B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Такая запись — изображение звучащего слова — называется транс</w:t>
      </w:r>
      <w:r w:rsidRPr="007E0D9B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крипцией.</w:t>
      </w:r>
    </w:p>
    <w:p w:rsidR="00286F9C" w:rsidRPr="007E0D9B" w:rsidRDefault="00286F9C" w:rsidP="00286F9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0D9B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Сравните транскрипцию гласных звуков в обоих словах:</w:t>
      </w:r>
    </w:p>
    <w:p w:rsidR="00286F9C" w:rsidRPr="007E0D9B" w:rsidRDefault="00286F9C" w:rsidP="00286F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8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0"/>
        <w:gridCol w:w="1980"/>
      </w:tblGrid>
      <w:tr w:rsidR="00286F9C" w:rsidRPr="007E0D9B" w:rsidTr="002A5C49">
        <w:trPr>
          <w:trHeight w:hRule="exact" w:val="366"/>
        </w:trPr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5"/>
                <w:sz w:val="28"/>
                <w:szCs w:val="28"/>
              </w:rPr>
              <w:t>[а]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1"/>
                <w:sz w:val="28"/>
                <w:szCs w:val="28"/>
              </w:rPr>
              <w:t>[о]</w:t>
            </w:r>
          </w:p>
        </w:tc>
      </w:tr>
      <w:tr w:rsidR="00286F9C" w:rsidRPr="007E0D9B" w:rsidTr="002A5C49">
        <w:trPr>
          <w:trHeight w:hRule="exact" w:val="366"/>
        </w:trPr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2"/>
                <w:sz w:val="28"/>
                <w:szCs w:val="28"/>
              </w:rPr>
              <w:t>[Λ]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2"/>
                <w:sz w:val="28"/>
                <w:szCs w:val="28"/>
              </w:rPr>
              <w:t>[Λ]</w:t>
            </w:r>
          </w:p>
        </w:tc>
      </w:tr>
      <w:tr w:rsidR="00286F9C" w:rsidRPr="007E0D9B" w:rsidTr="002A5C49">
        <w:trPr>
          <w:trHeight w:hRule="exact" w:val="366"/>
        </w:trPr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ъ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7E0D9B" w:rsidRDefault="00286F9C" w:rsidP="002A5C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[</w:t>
            </w:r>
            <w:proofErr w:type="spellStart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ъ</w:t>
            </w:r>
            <w:proofErr w:type="spellEnd"/>
            <w:r w:rsidRPr="007E0D9B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]</w:t>
            </w:r>
          </w:p>
        </w:tc>
      </w:tr>
    </w:tbl>
    <w:p w:rsidR="00286F9C" w:rsidRPr="007E0D9B" w:rsidRDefault="00286F9C" w:rsidP="00286F9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9C" w:rsidRPr="00CD77F8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Вы обратили внимание, что в безударных слогах звуки [а] и [о] по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 xml:space="preserve">звучанию совпадают? Такое явление, когда разные звуки в слабой </w:t>
      </w:r>
      <w:r w:rsidRPr="00CD77F8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позиции звучат одинаково, учёные называют нейтрализацией. Подумайте, как это связано с правописанием.</w:t>
      </w:r>
    </w:p>
    <w:p w:rsidR="00286F9C" w:rsidRPr="00CD77F8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Обратите внимание, как слышатся и записываются в транскрипции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гласные звуки, с которых начинаются и которыми заканчиваются сло</w:t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ва: </w:t>
      </w:r>
      <w:r w:rsidRPr="00CD77F8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ананас</w:t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ΛнΛна</w:t>
      </w:r>
      <w:proofErr w:type="gramStart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O</w:t>
      </w:r>
      <w:proofErr w:type="gramEnd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с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], </w:t>
      </w:r>
      <w:r w:rsidRPr="00CD77F8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оборот</w:t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ΛбΛроOт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], </w:t>
      </w:r>
      <w:r w:rsidRPr="00CD77F8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>ночка</w:t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ноOч’къ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], </w:t>
      </w:r>
      <w:r w:rsidRPr="00CD77F8">
        <w:rPr>
          <w:rFonts w:ascii="Times New Roman" w:hAnsi="Times New Roman" w:cs="Times New Roman"/>
          <w:i/>
          <w:color w:val="000000" w:themeColor="text1"/>
          <w:w w:val="106"/>
          <w:sz w:val="28"/>
          <w:szCs w:val="28"/>
        </w:rPr>
        <w:t xml:space="preserve">кормится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[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корм’и</w:t>
      </w:r>
      <w:r w:rsidRPr="00CD77F8">
        <w:rPr>
          <w:rFonts w:ascii="Times New Roman" w:hAnsi="Times New Roman" w:cs="Times New Roman"/>
          <w:strike/>
          <w:color w:val="000000" w:themeColor="text1"/>
          <w:spacing w:val="-2"/>
          <w:sz w:val="28"/>
          <w:szCs w:val="28"/>
        </w:rPr>
        <w:t>ц</w:t>
      </w:r>
      <w:r w:rsidRPr="00CD77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ъ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].</w:t>
      </w:r>
    </w:p>
    <w:p w:rsidR="00286F9C" w:rsidRPr="00CD77F8" w:rsidRDefault="00286F9C" w:rsidP="00286F9C">
      <w:pPr>
        <w:tabs>
          <w:tab w:val="left" w:pos="0"/>
        </w:tabs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Проведём подобное исследование, сопоставляя транскрипции слов </w:t>
      </w:r>
      <w:r w:rsidRPr="00CD77F8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Берендей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б’ьр’и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  <w:vertAlign w:val="superscript"/>
        </w:rPr>
        <w:t>э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д’э</w:t>
      </w:r>
      <w:proofErr w:type="gramStart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j</w:t>
      </w:r>
      <w:proofErr w:type="spellEnd"/>
      <w:proofErr w:type="gramEnd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], </w:t>
      </w:r>
      <w:r w:rsidRPr="00CD77F8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тяжелей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т’ьжи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  <w:vertAlign w:val="superscript"/>
        </w:rPr>
        <w:t>э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л’эj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], </w:t>
      </w:r>
      <w:r w:rsidRPr="00CD77F8">
        <w:rPr>
          <w:rFonts w:ascii="Times New Roman" w:hAnsi="Times New Roman" w:cs="Times New Roman"/>
          <w:i/>
          <w:color w:val="000000" w:themeColor="text1"/>
          <w:w w:val="103"/>
          <w:sz w:val="28"/>
          <w:szCs w:val="28"/>
        </w:rPr>
        <w:t>дровяной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дръв’и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  <w:vertAlign w:val="superscript"/>
        </w:rPr>
        <w:t>э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ноj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].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Ударные слоги: [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д’эй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], [</w:t>
      </w:r>
      <w:proofErr w:type="spellStart"/>
      <w:proofErr w:type="gramStart"/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proofErr w:type="gramEnd"/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’эй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], [ной].</w:t>
      </w:r>
    </w:p>
    <w:p w:rsidR="00286F9C" w:rsidRPr="00CD77F8" w:rsidRDefault="00286F9C" w:rsidP="00286F9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Вторые предударные слоги: [</w:t>
      </w:r>
      <w:proofErr w:type="spellStart"/>
      <w:proofErr w:type="gram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</w:t>
      </w:r>
      <w:proofErr w:type="spellEnd"/>
      <w:proofErr w:type="gram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’ 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  <w:vertAlign w:val="superscript"/>
        </w:rPr>
        <w:t>э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н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], [ж 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  <w:vertAlign w:val="superscript"/>
        </w:rPr>
        <w:t>э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], [в’ 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  <w:vertAlign w:val="superscript"/>
        </w:rPr>
        <w:t>э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].</w:t>
      </w:r>
    </w:p>
    <w:p w:rsidR="00286F9C" w:rsidRPr="00CD77F8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Слоги, значительно отдалённые от ударного (после мягкого согласного </w:t>
      </w:r>
      <w:proofErr w:type="gram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редуцированный</w:t>
      </w:r>
      <w:proofErr w:type="gram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принято обозначать мягким знаком): [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б’ь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], [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>т’ь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],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[</w:t>
      </w:r>
      <w:proofErr w:type="spellStart"/>
      <w:r w:rsidRPr="00CD77F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дръ</w:t>
      </w:r>
      <w:proofErr w:type="spellEnd"/>
      <w:r w:rsidRPr="00CD77F8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].</w:t>
      </w:r>
    </w:p>
    <w:p w:rsidR="00286F9C" w:rsidRPr="00CD77F8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Составим таблицу гласных звуков [э]/[а] после мягких согласных </w:t>
      </w:r>
      <w:r w:rsidRPr="00CD77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подобно той, что мы сделали для звуков [а] и [о].</w:t>
      </w:r>
    </w:p>
    <w:p w:rsidR="00286F9C" w:rsidRPr="00CD77F8" w:rsidRDefault="00286F9C" w:rsidP="00286F9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23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7"/>
        <w:gridCol w:w="1980"/>
      </w:tblGrid>
      <w:tr w:rsidR="00286F9C" w:rsidRPr="00CD77F8" w:rsidTr="002A5C49">
        <w:trPr>
          <w:trHeight w:hRule="exact" w:val="479"/>
        </w:trPr>
        <w:tc>
          <w:tcPr>
            <w:tcW w:w="1987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CD77F8" w:rsidRDefault="00286F9C" w:rsidP="002A5C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8"/>
                <w:sz w:val="28"/>
                <w:szCs w:val="28"/>
              </w:rPr>
              <w:t>[’э]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CD77F8" w:rsidRDefault="00286F9C" w:rsidP="002A5C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9"/>
                <w:sz w:val="28"/>
                <w:szCs w:val="28"/>
              </w:rPr>
              <w:t>[’а]</w:t>
            </w:r>
          </w:p>
        </w:tc>
      </w:tr>
      <w:tr w:rsidR="00286F9C" w:rsidRPr="00CD77F8" w:rsidTr="002A5C49">
        <w:trPr>
          <w:trHeight w:hRule="exact" w:val="479"/>
        </w:trPr>
        <w:tc>
          <w:tcPr>
            <w:tcW w:w="1987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CD77F8" w:rsidRDefault="00286F9C" w:rsidP="002A5C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[</w:t>
            </w:r>
            <w:proofErr w:type="spellStart"/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и</w:t>
            </w:r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  <w:vertAlign w:val="superscript"/>
              </w:rPr>
              <w:t>э</w:t>
            </w:r>
            <w:proofErr w:type="spellEnd"/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CD77F8" w:rsidRDefault="00286F9C" w:rsidP="002A5C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[</w:t>
            </w:r>
            <w:proofErr w:type="spellStart"/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и</w:t>
            </w:r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  <w:vertAlign w:val="superscript"/>
              </w:rPr>
              <w:t>э</w:t>
            </w:r>
            <w:proofErr w:type="spellEnd"/>
            <w:r w:rsidRPr="00CD77F8">
              <w:rPr>
                <w:rFonts w:ascii="Times New Roman" w:hAnsi="Times New Roman" w:cs="Times New Roman"/>
                <w:color w:val="000000" w:themeColor="text1"/>
                <w:w w:val="103"/>
                <w:sz w:val="28"/>
                <w:szCs w:val="28"/>
              </w:rPr>
              <w:t>]</w:t>
            </w:r>
          </w:p>
        </w:tc>
      </w:tr>
      <w:tr w:rsidR="00286F9C" w:rsidRPr="00CD77F8" w:rsidTr="002A5C49">
        <w:trPr>
          <w:trHeight w:hRule="exact" w:val="479"/>
        </w:trPr>
        <w:tc>
          <w:tcPr>
            <w:tcW w:w="1987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CD77F8" w:rsidRDefault="00286F9C" w:rsidP="002A5C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[</w:t>
            </w:r>
            <w:proofErr w:type="spellStart"/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ь</w:t>
            </w:r>
            <w:proofErr w:type="spellEnd"/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]</w:t>
            </w:r>
          </w:p>
        </w:tc>
        <w:tc>
          <w:tcPr>
            <w:tcW w:w="1980" w:type="dxa"/>
            <w:tcBorders>
              <w:top w:val="single" w:sz="5" w:space="0" w:color="BD754A"/>
              <w:left w:val="single" w:sz="5" w:space="0" w:color="BD754A"/>
              <w:bottom w:val="single" w:sz="5" w:space="0" w:color="BD754A"/>
              <w:right w:val="single" w:sz="5" w:space="0" w:color="BD754A"/>
            </w:tcBorders>
          </w:tcPr>
          <w:p w:rsidR="00286F9C" w:rsidRPr="00CD77F8" w:rsidRDefault="00286F9C" w:rsidP="002A5C49">
            <w:pPr>
              <w:spacing w:after="0" w:line="240" w:lineRule="auto"/>
              <w:ind w:firstLine="56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[</w:t>
            </w:r>
            <w:proofErr w:type="spellStart"/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ь</w:t>
            </w:r>
            <w:proofErr w:type="spellEnd"/>
            <w:r w:rsidRPr="00CD77F8">
              <w:rPr>
                <w:rFonts w:ascii="Times New Roman" w:hAnsi="Times New Roman" w:cs="Times New Roman"/>
                <w:color w:val="000000" w:themeColor="text1"/>
                <w:w w:val="106"/>
                <w:sz w:val="28"/>
                <w:szCs w:val="28"/>
              </w:rPr>
              <w:t>]</w:t>
            </w:r>
          </w:p>
        </w:tc>
      </w:tr>
    </w:tbl>
    <w:p w:rsidR="00286F9C" w:rsidRPr="00CD77F8" w:rsidRDefault="00286F9C" w:rsidP="00286F9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>Какие выводы можно сделать из этого наблюдения?</w:t>
      </w:r>
    </w:p>
    <w:p w:rsidR="00286F9C" w:rsidRPr="00CD77F8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У одного звука есть несколько вариантов произношения, и зависит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оно от места звука по отношению к ударению. Некоторые из них имеют сходное звучание в определённом безударном положении.</w:t>
      </w:r>
    </w:p>
    <w:p w:rsidR="00286F9C" w:rsidRPr="00CD77F8" w:rsidRDefault="00286F9C" w:rsidP="00286F9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Все варианты одного звука называют фонемой.</w:t>
      </w:r>
    </w:p>
    <w:p w:rsidR="00286F9C" w:rsidRPr="00CD77F8" w:rsidRDefault="00286F9C" w:rsidP="00286F9C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86F9C" w:rsidRPr="00CD77F8" w:rsidRDefault="00286F9C" w:rsidP="00286F9C">
      <w:pPr>
        <w:spacing w:after="0" w:line="240" w:lineRule="auto"/>
        <w:ind w:firstLine="56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b/>
          <w:color w:val="000000" w:themeColor="text1"/>
          <w:w w:val="105"/>
          <w:sz w:val="28"/>
          <w:szCs w:val="28"/>
        </w:rPr>
        <w:t>Фонема</w:t>
      </w:r>
    </w:p>
    <w:p w:rsidR="00286F9C" w:rsidRPr="00CD77F8" w:rsidRDefault="00286F9C" w:rsidP="00286F9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Фонема — единица фонетики. Греческий корень -</w:t>
      </w:r>
      <w:proofErr w:type="spellStart"/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phon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- пере</w:t>
      </w:r>
      <w:r w:rsidRPr="00CD77F8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водится как </w:t>
      </w:r>
      <w:r w:rsidRPr="00CD77F8">
        <w:rPr>
          <w:rFonts w:ascii="Times New Roman" w:hAnsi="Times New Roman" w:cs="Times New Roman"/>
          <w:i/>
          <w:color w:val="000000" w:themeColor="text1"/>
          <w:w w:val="111"/>
          <w:sz w:val="28"/>
          <w:szCs w:val="28"/>
        </w:rPr>
        <w:t>звук</w:t>
      </w:r>
      <w:r w:rsidRPr="00CD77F8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 (он встречается во многих заимствованных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словах русского лексикона: </w:t>
      </w:r>
      <w:r w:rsidRPr="00CD77F8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телефон</w:t>
      </w:r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граммофон</w:t>
      </w:r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9"/>
          <w:sz w:val="28"/>
          <w:szCs w:val="28"/>
        </w:rPr>
        <w:t>магнитофон</w:t>
      </w:r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фонотека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 и т. п.). Эта единица позволяет учитывать все варианты произношения одного звука речи: не только те, которые мы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3"/>
          <w:sz w:val="28"/>
          <w:szCs w:val="28"/>
        </w:rPr>
        <w:t xml:space="preserve">слышим отчётливо, но и редуцированные (изменённые иногда до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неузнаваемости, иногда до полного исчезновения, как с непро</w:t>
      </w:r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износимыми согласными). Фонема необходима для того, чтобы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понимать, как правильно произносить звуки в слове, соблюдать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нормы произношения и правописания, установленные для нашей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родной речи системой русского языка. Фонема, независимо от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её места в слове, на письме изображается одной и той же бук</w:t>
      </w:r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вой — графемой. Для грамотного письма необходим развитый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фонематический слух, т. е. умение слышать звуки, выделять</w:t>
      </w:r>
      <w:r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 </w:t>
      </w:r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t xml:space="preserve">их в потоке речи и понимать, в какой позиции — слабой или 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сильной — они находятся.</w:t>
      </w:r>
    </w:p>
    <w:p w:rsidR="00286F9C" w:rsidRPr="00CD77F8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>Разные учёные классифицируют фонемы по-разному: в язы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 xml:space="preserve">кознании сложилось несколько научных фонологических школ. </w:t>
      </w:r>
      <w:proofErr w:type="gramStart"/>
      <w:r w:rsidRPr="00CD77F8">
        <w:rPr>
          <w:rFonts w:ascii="Times New Roman" w:hAnsi="Times New Roman" w:cs="Times New Roman"/>
          <w:color w:val="000000" w:themeColor="text1"/>
          <w:w w:val="111"/>
          <w:sz w:val="28"/>
          <w:szCs w:val="28"/>
        </w:rPr>
        <w:t xml:space="preserve">Избрав одну из принятых классификаций, мы рассмотрели </w:t>
      </w:r>
      <w:r w:rsidRPr="00CD77F8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>гласные фонемы [а], [о], [э], [и] в сильной и слабых позициях.</w:t>
      </w:r>
      <w:proofErr w:type="gramEnd"/>
      <w:r w:rsidRPr="00CD77F8">
        <w:rPr>
          <w:rFonts w:ascii="Times New Roman" w:hAnsi="Times New Roman" w:cs="Times New Roman"/>
          <w:color w:val="000000" w:themeColor="text1"/>
          <w:w w:val="108"/>
          <w:sz w:val="28"/>
          <w:szCs w:val="28"/>
        </w:rPr>
        <w:t xml:space="preserve"> 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Фонемы [у], [и] и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] тоже требуют внимания.</w:t>
      </w:r>
    </w:p>
    <w:p w:rsidR="00286F9C" w:rsidRPr="00CD77F8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D77F8">
        <w:rPr>
          <w:rFonts w:ascii="Times New Roman" w:hAnsi="Times New Roman" w:cs="Times New Roman"/>
          <w:color w:val="000000" w:themeColor="text1"/>
          <w:w w:val="109"/>
          <w:sz w:val="28"/>
          <w:szCs w:val="28"/>
        </w:rPr>
        <w:lastRenderedPageBreak/>
        <w:t xml:space="preserve">Понаблюдайте, как произносится звук [у] в разных частях 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слова — под ударением и без ударения в разных позициях, например: </w:t>
      </w:r>
      <w:r w:rsidRPr="00CD77F8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утка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улитка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улитку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5"/>
          <w:sz w:val="28"/>
          <w:szCs w:val="28"/>
        </w:rPr>
        <w:t>убегать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.</w:t>
      </w:r>
      <w:proofErr w:type="gramEnd"/>
    </w:p>
    <w:p w:rsidR="00286F9C" w:rsidRPr="00CD77F8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10"/>
          <w:sz w:val="28"/>
          <w:szCs w:val="28"/>
        </w:rPr>
        <w:t xml:space="preserve">Фонема [у], как видите, почти не изменяется. Независимо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от положения по отношению к ударному слогу мы достаточно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явственно произносим этот звук, потому что в его образовании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>принимают участие губы: они и охраняют звук от сильной ре</w:t>
      </w: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дукции (изменений).</w:t>
      </w:r>
    </w:p>
    <w:p w:rsidR="00286F9C" w:rsidRPr="00CD77F8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Похожая ситуация и со звуками [и] /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], произнесите: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банты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ленты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тип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типичный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кузнецы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02"/>
          <w:sz w:val="28"/>
          <w:szCs w:val="28"/>
        </w:rPr>
        <w:t>кузницы</w:t>
      </w:r>
      <w:r w:rsidRPr="00CD77F8">
        <w:rPr>
          <w:rFonts w:ascii="Times New Roman" w:hAnsi="Times New Roman" w:cs="Times New Roman"/>
          <w:color w:val="000000" w:themeColor="text1"/>
          <w:w w:val="102"/>
          <w:sz w:val="28"/>
          <w:szCs w:val="28"/>
        </w:rPr>
        <w:t>.</w:t>
      </w:r>
      <w:proofErr w:type="gramEnd"/>
    </w:p>
    <w:p w:rsidR="00286F9C" w:rsidRPr="00CD77F8" w:rsidRDefault="00286F9C" w:rsidP="00286F9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[И] и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3"/>
          <w:sz w:val="28"/>
          <w:szCs w:val="28"/>
        </w:rPr>
        <w:t>] в безударной позиции не поддаются сильной редук</w:t>
      </w:r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ции. В начале слова звук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5"/>
          <w:sz w:val="28"/>
          <w:szCs w:val="28"/>
        </w:rPr>
        <w:t xml:space="preserve">] никогда не стоит, поэтому многие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учёные-языковеды считают, что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7"/>
          <w:sz w:val="28"/>
          <w:szCs w:val="28"/>
        </w:rPr>
        <w:t>] не самостоятельная фоне</w:t>
      </w:r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ма, а вариант фонемы [и]. </w:t>
      </w:r>
      <w:proofErr w:type="gramStart"/>
      <w:r w:rsidRPr="00CD77F8">
        <w:rPr>
          <w:rFonts w:ascii="Times New Roman" w:hAnsi="Times New Roman" w:cs="Times New Roman"/>
          <w:color w:val="000000" w:themeColor="text1"/>
          <w:w w:val="104"/>
          <w:sz w:val="28"/>
          <w:szCs w:val="28"/>
        </w:rPr>
        <w:t xml:space="preserve">Действительно, если понаблюдать за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парами однокоренных слов </w:t>
      </w:r>
      <w:r w:rsidRPr="00CD77F8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искать</w:t>
      </w:r>
      <w:r w:rsidRPr="00CD77F8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— </w:t>
      </w:r>
      <w:r w:rsidRPr="00CD77F8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сыск</w:t>
      </w:r>
      <w:r w:rsidRPr="00CD77F8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ищет</w:t>
      </w:r>
      <w:r w:rsidRPr="00CD77F8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 — </w:t>
      </w:r>
      <w:r w:rsidRPr="00CD77F8">
        <w:rPr>
          <w:rFonts w:ascii="Times New Roman" w:hAnsi="Times New Roman" w:cs="Times New Roman"/>
          <w:i/>
          <w:color w:val="000000" w:themeColor="text1"/>
          <w:w w:val="114"/>
          <w:sz w:val="28"/>
          <w:szCs w:val="28"/>
        </w:rPr>
        <w:t>сыщик</w:t>
      </w:r>
      <w:r w:rsidRPr="00CD77F8">
        <w:rPr>
          <w:rFonts w:ascii="Times New Roman" w:hAnsi="Times New Roman" w:cs="Times New Roman"/>
          <w:color w:val="000000" w:themeColor="text1"/>
          <w:w w:val="114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интересный</w:t>
      </w:r>
      <w:r w:rsidRPr="00CD77F8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 — </w:t>
      </w:r>
      <w:r w:rsidRPr="00CD77F8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безынтересный</w:t>
      </w:r>
      <w:r w:rsidRPr="00CD77F8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, </w:t>
      </w:r>
      <w:r w:rsidRPr="00CD77F8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история</w:t>
      </w:r>
      <w:r w:rsidRPr="00CD77F8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 — </w:t>
      </w:r>
      <w:r w:rsidRPr="00CD77F8">
        <w:rPr>
          <w:rFonts w:ascii="Times New Roman" w:hAnsi="Times New Roman" w:cs="Times New Roman"/>
          <w:i/>
          <w:color w:val="000000" w:themeColor="text1"/>
          <w:w w:val="119"/>
          <w:sz w:val="28"/>
          <w:szCs w:val="28"/>
        </w:rPr>
        <w:t>предыстория</w:t>
      </w:r>
      <w:r w:rsidRPr="00CD77F8">
        <w:rPr>
          <w:rFonts w:ascii="Times New Roman" w:hAnsi="Times New Roman" w:cs="Times New Roman"/>
          <w:color w:val="000000" w:themeColor="text1"/>
          <w:w w:val="119"/>
          <w:sz w:val="28"/>
          <w:szCs w:val="28"/>
        </w:rPr>
        <w:t xml:space="preserve">, то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6"/>
          <w:sz w:val="28"/>
          <w:szCs w:val="28"/>
        </w:rPr>
        <w:t xml:space="preserve">мы видим, что в корне, который начинается на звук [и], может </w:t>
      </w:r>
      <w:r w:rsidRPr="00CD77F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происходить чередование звуков [</w:t>
      </w:r>
      <w:proofErr w:type="spellStart"/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ы</w:t>
      </w:r>
      <w:proofErr w:type="spellEnd"/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] / [и] под влиянием пристав</w:t>
      </w:r>
      <w:r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к</w:t>
      </w:r>
      <w:r w:rsidRPr="00CD77F8">
        <w:rPr>
          <w:rFonts w:ascii="Times New Roman" w:hAnsi="Times New Roman" w:cs="Times New Roman"/>
          <w:color w:val="000000" w:themeColor="text1"/>
          <w:w w:val="101"/>
          <w:sz w:val="28"/>
          <w:szCs w:val="28"/>
        </w:rPr>
        <w:t>и с твёрдым согласным.</w:t>
      </w:r>
      <w:proofErr w:type="gramEnd"/>
    </w:p>
    <w:p w:rsidR="004A6563" w:rsidRPr="007604EC" w:rsidRDefault="004A6563" w:rsidP="00286F9C">
      <w:pPr>
        <w:pStyle w:val="a4"/>
        <w:jc w:val="both"/>
        <w:rPr>
          <w:rFonts w:eastAsia="TimesNewRomanPSMT"/>
          <w:sz w:val="28"/>
          <w:szCs w:val="28"/>
        </w:rPr>
      </w:pPr>
    </w:p>
    <w:sectPr w:rsidR="004A6563" w:rsidRPr="007604EC" w:rsidSect="000C4A5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7"/>
    <w:multiLevelType w:val="singleLevel"/>
    <w:tmpl w:val="00000007"/>
    <w:name w:val="WW8Num1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2E0B2026"/>
    <w:multiLevelType w:val="multilevel"/>
    <w:tmpl w:val="C204C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8E39F3"/>
    <w:multiLevelType w:val="multilevel"/>
    <w:tmpl w:val="9F84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CF7FCE"/>
    <w:multiLevelType w:val="multilevel"/>
    <w:tmpl w:val="C8C60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9583D"/>
    <w:multiLevelType w:val="multilevel"/>
    <w:tmpl w:val="C5BE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67A6E"/>
    <w:rsid w:val="000042F3"/>
    <w:rsid w:val="00015067"/>
    <w:rsid w:val="00053D99"/>
    <w:rsid w:val="000C4A59"/>
    <w:rsid w:val="00183C60"/>
    <w:rsid w:val="00271243"/>
    <w:rsid w:val="00286F9C"/>
    <w:rsid w:val="0029643D"/>
    <w:rsid w:val="003903CB"/>
    <w:rsid w:val="00480013"/>
    <w:rsid w:val="004A6563"/>
    <w:rsid w:val="005B189D"/>
    <w:rsid w:val="00667A6E"/>
    <w:rsid w:val="006774FB"/>
    <w:rsid w:val="006D3581"/>
    <w:rsid w:val="007604EC"/>
    <w:rsid w:val="008536D5"/>
    <w:rsid w:val="009038BC"/>
    <w:rsid w:val="00932FEA"/>
    <w:rsid w:val="009F3C79"/>
    <w:rsid w:val="00A505B9"/>
    <w:rsid w:val="00B70C31"/>
    <w:rsid w:val="00BD3F50"/>
    <w:rsid w:val="00C22E43"/>
    <w:rsid w:val="00C65864"/>
    <w:rsid w:val="00CC7A1F"/>
    <w:rsid w:val="00D00373"/>
    <w:rsid w:val="00DF540A"/>
    <w:rsid w:val="00EF2E97"/>
    <w:rsid w:val="00F55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C79"/>
  </w:style>
  <w:style w:type="paragraph" w:styleId="1">
    <w:name w:val="heading 1"/>
    <w:basedOn w:val="a"/>
    <w:next w:val="a"/>
    <w:link w:val="10"/>
    <w:qFormat/>
    <w:rsid w:val="004A6563"/>
    <w:pPr>
      <w:keepNext/>
      <w:tabs>
        <w:tab w:val="num" w:pos="720"/>
      </w:tabs>
      <w:suppressAutoHyphens/>
      <w:spacing w:after="0" w:line="240" w:lineRule="auto"/>
      <w:ind w:left="720" w:hanging="360"/>
      <w:jc w:val="center"/>
      <w:outlineLvl w:val="0"/>
    </w:pPr>
    <w:rPr>
      <w:rFonts w:ascii="Tahoma" w:eastAsia="Times New Roman" w:hAnsi="Tahoma" w:cs="Times New Roman"/>
      <w:b/>
      <w:i/>
      <w:iCs/>
      <w:sz w:val="18"/>
      <w:szCs w:val="24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A6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67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667A6E"/>
    <w:rPr>
      <w:i/>
      <w:iCs/>
    </w:rPr>
  </w:style>
  <w:style w:type="paragraph" w:styleId="a6">
    <w:name w:val="List Paragraph"/>
    <w:basedOn w:val="a"/>
    <w:uiPriority w:val="34"/>
    <w:qFormat/>
    <w:rsid w:val="00667A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1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89D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932FEA"/>
    <w:pPr>
      <w:widowControl w:val="0"/>
      <w:suppressLineNumbers/>
      <w:suppressAutoHyphens/>
      <w:spacing w:after="0" w:line="240" w:lineRule="auto"/>
    </w:pPr>
    <w:rPr>
      <w:rFonts w:ascii="Calibri" w:eastAsia="Times New Roman" w:hAnsi="Calibri" w:cs="Times New Roman"/>
      <w:kern w:val="1"/>
      <w:sz w:val="24"/>
      <w:szCs w:val="24"/>
      <w:lang w:eastAsia="en-US"/>
    </w:rPr>
  </w:style>
  <w:style w:type="table" w:styleId="aa">
    <w:name w:val="Table Grid"/>
    <w:basedOn w:val="a1"/>
    <w:uiPriority w:val="59"/>
    <w:rsid w:val="004A6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"/>
    <w:basedOn w:val="a"/>
    <w:link w:val="ac"/>
    <w:semiHidden/>
    <w:rsid w:val="004A6563"/>
    <w:pPr>
      <w:suppressAutoHyphens/>
      <w:spacing w:after="0" w:line="240" w:lineRule="auto"/>
    </w:pPr>
    <w:rPr>
      <w:rFonts w:ascii="Tahoma" w:eastAsia="Times New Roman" w:hAnsi="Tahoma" w:cs="Times New Roman"/>
      <w:bCs/>
      <w:i/>
      <w:iCs/>
      <w:sz w:val="20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4A6563"/>
    <w:rPr>
      <w:rFonts w:ascii="Tahoma" w:eastAsia="Times New Roman" w:hAnsi="Tahoma" w:cs="Times New Roman"/>
      <w:bCs/>
      <w:i/>
      <w:iCs/>
      <w:sz w:val="20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4A6563"/>
    <w:rPr>
      <w:rFonts w:ascii="Tahoma" w:eastAsia="Times New Roman" w:hAnsi="Tahoma" w:cs="Times New Roman"/>
      <w:b/>
      <w:i/>
      <w:iCs/>
      <w:sz w:val="18"/>
      <w:szCs w:val="24"/>
      <w:u w:val="single"/>
      <w:lang w:eastAsia="ar-SA"/>
    </w:rPr>
  </w:style>
  <w:style w:type="paragraph" w:customStyle="1" w:styleId="21">
    <w:name w:val="Основной текст 21"/>
    <w:basedOn w:val="a"/>
    <w:rsid w:val="004A6563"/>
    <w:pPr>
      <w:suppressAutoHyphens/>
      <w:spacing w:after="0" w:line="240" w:lineRule="auto"/>
    </w:pPr>
    <w:rPr>
      <w:rFonts w:ascii="Tahoma" w:eastAsia="Times New Roman" w:hAnsi="Tahoma" w:cs="Times New Roman"/>
      <w:bCs/>
      <w:i/>
      <w:iCs/>
      <w:sz w:val="18"/>
      <w:szCs w:val="24"/>
      <w:u w:val="single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riohina.s@yandex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</dc:creator>
  <cp:keywords/>
  <dc:description/>
  <cp:lastModifiedBy>Пользователь</cp:lastModifiedBy>
  <cp:revision>18</cp:revision>
  <dcterms:created xsi:type="dcterms:W3CDTF">2020-11-19T16:00:00Z</dcterms:created>
  <dcterms:modified xsi:type="dcterms:W3CDTF">2020-12-07T07:12:00Z</dcterms:modified>
</cp:coreProperties>
</file>