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99D" w:rsidRDefault="003E499D" w:rsidP="003E499D">
      <w:pPr>
        <w:rPr>
          <w:b/>
          <w:sz w:val="32"/>
          <w:szCs w:val="32"/>
        </w:rPr>
      </w:pPr>
      <w:r>
        <w:rPr>
          <w:b/>
          <w:sz w:val="32"/>
          <w:szCs w:val="32"/>
        </w:rPr>
        <w:t>0</w:t>
      </w:r>
      <w:r>
        <w:rPr>
          <w:b/>
          <w:sz w:val="32"/>
          <w:szCs w:val="32"/>
        </w:rPr>
        <w:t>8</w:t>
      </w:r>
      <w:r>
        <w:rPr>
          <w:b/>
          <w:sz w:val="32"/>
          <w:szCs w:val="32"/>
        </w:rPr>
        <w:t>.12.2020 г.</w:t>
      </w:r>
    </w:p>
    <w:p w:rsidR="003E499D" w:rsidRDefault="003E499D" w:rsidP="003E499D">
      <w:pPr>
        <w:rPr>
          <w:b/>
          <w:sz w:val="32"/>
          <w:szCs w:val="32"/>
        </w:rPr>
      </w:pPr>
      <w:r>
        <w:rPr>
          <w:b/>
          <w:sz w:val="32"/>
          <w:szCs w:val="32"/>
        </w:rPr>
        <w:t>ТЕХНОЛОГИЯ ИЗГОТОВЛЕНИЯ ШВЕЙНЫХ ИЗДЕЛИЙ</w:t>
      </w:r>
    </w:p>
    <w:p w:rsidR="003E499D" w:rsidRDefault="003E499D" w:rsidP="003E499D">
      <w:pPr>
        <w:rPr>
          <w:sz w:val="32"/>
          <w:szCs w:val="32"/>
        </w:rPr>
      </w:pPr>
    </w:p>
    <w:p w:rsidR="003E499D" w:rsidRPr="00A96678" w:rsidRDefault="003E499D" w:rsidP="003E499D">
      <w:pPr>
        <w:rPr>
          <w:sz w:val="28"/>
          <w:szCs w:val="28"/>
        </w:rPr>
      </w:pPr>
      <w:r w:rsidRPr="00A96678">
        <w:rPr>
          <w:sz w:val="28"/>
          <w:szCs w:val="28"/>
        </w:rPr>
        <w:t>РАЗДЕЛ 1  ТЕХНОЛОГИЯ ИЗГОТОВЛЕНИЯ ШВЕЙНЫЙ ИЗДЕЛИЙ (ПРОДОЛЖЕНИЕ)</w:t>
      </w:r>
    </w:p>
    <w:p w:rsidR="003E499D" w:rsidRDefault="003E499D" w:rsidP="003E499D">
      <w:pPr>
        <w:jc w:val="center"/>
        <w:rPr>
          <w:sz w:val="32"/>
          <w:szCs w:val="32"/>
        </w:rPr>
      </w:pPr>
    </w:p>
    <w:p w:rsidR="003E499D" w:rsidRDefault="003E499D" w:rsidP="003E499D">
      <w:pPr>
        <w:jc w:val="center"/>
        <w:rPr>
          <w:b/>
          <w:i/>
          <w:sz w:val="32"/>
          <w:szCs w:val="32"/>
        </w:rPr>
      </w:pPr>
      <w:r w:rsidRPr="00A96678">
        <w:rPr>
          <w:b/>
          <w:i/>
          <w:sz w:val="32"/>
          <w:szCs w:val="32"/>
        </w:rPr>
        <w:t>ТЕМА 1.</w:t>
      </w:r>
      <w:r>
        <w:rPr>
          <w:b/>
          <w:i/>
          <w:sz w:val="32"/>
          <w:szCs w:val="32"/>
        </w:rPr>
        <w:t>1</w:t>
      </w:r>
      <w:r>
        <w:rPr>
          <w:b/>
          <w:i/>
          <w:sz w:val="32"/>
          <w:szCs w:val="32"/>
        </w:rPr>
        <w:t>4</w:t>
      </w:r>
      <w:r>
        <w:rPr>
          <w:b/>
          <w:i/>
          <w:sz w:val="32"/>
          <w:szCs w:val="32"/>
        </w:rPr>
        <w:t xml:space="preserve"> </w:t>
      </w:r>
      <w:r>
        <w:rPr>
          <w:b/>
          <w:i/>
          <w:sz w:val="32"/>
          <w:szCs w:val="32"/>
        </w:rPr>
        <w:t>ДЕТАЛИ КРОЯ</w:t>
      </w:r>
      <w:r>
        <w:rPr>
          <w:b/>
          <w:i/>
          <w:sz w:val="32"/>
          <w:szCs w:val="32"/>
        </w:rPr>
        <w:t xml:space="preserve"> БРЮЧНЫХ КОСТЮМОВ</w:t>
      </w:r>
    </w:p>
    <w:p w:rsidR="003E499D" w:rsidRDefault="003E499D" w:rsidP="003E499D">
      <w:pPr>
        <w:spacing w:line="360" w:lineRule="auto"/>
        <w:contextualSpacing/>
        <w:jc w:val="both"/>
        <w:rPr>
          <w:sz w:val="28"/>
          <w:szCs w:val="28"/>
          <w:shd w:val="clear" w:color="auto" w:fill="FFFFFF"/>
        </w:rPr>
      </w:pPr>
    </w:p>
    <w:p w:rsidR="003E499D" w:rsidRDefault="003E499D" w:rsidP="003E499D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3E499D">
        <w:rPr>
          <w:sz w:val="28"/>
          <w:szCs w:val="28"/>
          <w:shd w:val="clear" w:color="auto" w:fill="FFFFFF"/>
        </w:rPr>
        <w:t xml:space="preserve">Число деталей кроя в брючном костюме не является постоянным и меняется в зависимости от модели. Так, например, если верхняя часть </w:t>
      </w:r>
      <w:proofErr w:type="gramStart"/>
      <w:r w:rsidRPr="003E499D">
        <w:rPr>
          <w:sz w:val="28"/>
          <w:szCs w:val="28"/>
          <w:shd w:val="clear" w:color="auto" w:fill="FFFFFF"/>
        </w:rPr>
        <w:t>брючного</w:t>
      </w:r>
      <w:proofErr w:type="gramEnd"/>
      <w:r w:rsidRPr="003E499D">
        <w:rPr>
          <w:sz w:val="28"/>
          <w:szCs w:val="28"/>
          <w:shd w:val="clear" w:color="auto" w:fill="FFFFFF"/>
        </w:rPr>
        <w:t xml:space="preserve"> костюма-блузка, </w:t>
      </w:r>
      <w:hyperlink r:id="rId6" w:history="1">
        <w:r w:rsidRPr="003E499D">
          <w:rPr>
            <w:sz w:val="28"/>
            <w:szCs w:val="28"/>
            <w:u w:val="single"/>
            <w:shd w:val="clear" w:color="auto" w:fill="FFFFFF"/>
          </w:rPr>
          <w:t>то</w:t>
        </w:r>
      </w:hyperlink>
      <w:r w:rsidRPr="003E499D">
        <w:rPr>
          <w:sz w:val="28"/>
          <w:szCs w:val="28"/>
          <w:shd w:val="clear" w:color="auto" w:fill="FFFFFF"/>
        </w:rPr>
        <w:t xml:space="preserve"> перед ее может быть цельным, состоять из двух или трех частей. Если верхняя часть - жакет, то </w:t>
      </w:r>
      <w:proofErr w:type="gramStart"/>
      <w:r w:rsidRPr="003E499D">
        <w:rPr>
          <w:sz w:val="28"/>
          <w:szCs w:val="28"/>
          <w:shd w:val="clear" w:color="auto" w:fill="FFFFFF"/>
        </w:rPr>
        <w:t>перед</w:t>
      </w:r>
      <w:proofErr w:type="gramEnd"/>
      <w:r w:rsidRPr="003E499D">
        <w:rPr>
          <w:sz w:val="28"/>
          <w:szCs w:val="28"/>
          <w:shd w:val="clear" w:color="auto" w:fill="FFFFFF"/>
        </w:rPr>
        <w:t xml:space="preserve"> состоит всегда </w:t>
      </w:r>
      <w:proofErr w:type="gramStart"/>
      <w:r w:rsidRPr="003E499D">
        <w:rPr>
          <w:sz w:val="28"/>
          <w:szCs w:val="28"/>
          <w:shd w:val="clear" w:color="auto" w:fill="FFFFFF"/>
        </w:rPr>
        <w:t>из</w:t>
      </w:r>
      <w:proofErr w:type="gramEnd"/>
      <w:r w:rsidRPr="003E499D">
        <w:rPr>
          <w:sz w:val="28"/>
          <w:szCs w:val="28"/>
          <w:shd w:val="clear" w:color="auto" w:fill="FFFFFF"/>
        </w:rPr>
        <w:t xml:space="preserve"> двух частей (полочек), а каждая полочка в свою очередь может быть цельной или состоять из двух частей - передней части и боковой. Спинка может быть цельной или состоять из двух или трех частей (с отрезными боковыми частями).</w:t>
      </w:r>
    </w:p>
    <w:p w:rsidR="003E499D" w:rsidRPr="003E499D" w:rsidRDefault="003E499D" w:rsidP="003E499D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3E499D">
        <w:rPr>
          <w:sz w:val="28"/>
          <w:szCs w:val="28"/>
          <w:shd w:val="clear" w:color="auto" w:fill="FFFFFF"/>
        </w:rPr>
        <w:t xml:space="preserve">Рукава могут быть короткими и длинными, </w:t>
      </w:r>
      <w:proofErr w:type="spellStart"/>
      <w:r w:rsidRPr="003E499D">
        <w:rPr>
          <w:sz w:val="28"/>
          <w:szCs w:val="28"/>
          <w:shd w:val="clear" w:color="auto" w:fill="FFFFFF"/>
        </w:rPr>
        <w:t>втачными</w:t>
      </w:r>
      <w:proofErr w:type="spellEnd"/>
      <w:r w:rsidRPr="003E499D">
        <w:rPr>
          <w:sz w:val="28"/>
          <w:szCs w:val="28"/>
          <w:shd w:val="clear" w:color="auto" w:fill="FFFFFF"/>
        </w:rPr>
        <w:t xml:space="preserve">, покроя реглан, цельнокроеными и комбинированного покроя. Рукава </w:t>
      </w:r>
      <w:proofErr w:type="spellStart"/>
      <w:r w:rsidRPr="003E499D">
        <w:rPr>
          <w:sz w:val="28"/>
          <w:szCs w:val="28"/>
          <w:shd w:val="clear" w:color="auto" w:fill="FFFFFF"/>
        </w:rPr>
        <w:t>втачные</w:t>
      </w:r>
      <w:proofErr w:type="spellEnd"/>
      <w:r w:rsidRPr="003E499D">
        <w:rPr>
          <w:sz w:val="28"/>
          <w:szCs w:val="28"/>
          <w:shd w:val="clear" w:color="auto" w:fill="FFFFFF"/>
        </w:rPr>
        <w:t xml:space="preserve"> и покроя реглан могут быть одношовными, </w:t>
      </w:r>
      <w:proofErr w:type="spellStart"/>
      <w:r w:rsidRPr="003E499D">
        <w:rPr>
          <w:sz w:val="28"/>
          <w:szCs w:val="28"/>
          <w:shd w:val="clear" w:color="auto" w:fill="FFFFFF"/>
        </w:rPr>
        <w:t>двухшовными</w:t>
      </w:r>
      <w:proofErr w:type="spellEnd"/>
      <w:r w:rsidRPr="003E499D">
        <w:rPr>
          <w:sz w:val="28"/>
          <w:szCs w:val="28"/>
          <w:shd w:val="clear" w:color="auto" w:fill="FFFFFF"/>
        </w:rPr>
        <w:t xml:space="preserve">, с наружными и внутренними швами. Верхняя часть </w:t>
      </w:r>
      <w:proofErr w:type="spellStart"/>
      <w:r w:rsidRPr="003E499D">
        <w:rPr>
          <w:sz w:val="28"/>
          <w:szCs w:val="28"/>
          <w:shd w:val="clear" w:color="auto" w:fill="FFFFFF"/>
        </w:rPr>
        <w:t>двухшовного</w:t>
      </w:r>
      <w:proofErr w:type="spellEnd"/>
      <w:r w:rsidRPr="003E499D">
        <w:rPr>
          <w:sz w:val="28"/>
          <w:szCs w:val="28"/>
          <w:shd w:val="clear" w:color="auto" w:fill="FFFFFF"/>
        </w:rPr>
        <w:t xml:space="preserve"> рукава может состоять из двух частей - передней и локтевой. Рукава комбинированного покроя состоят из двух частей и могут быть со стороны полочки </w:t>
      </w:r>
      <w:proofErr w:type="spellStart"/>
      <w:r w:rsidRPr="003E499D">
        <w:rPr>
          <w:sz w:val="28"/>
          <w:szCs w:val="28"/>
          <w:shd w:val="clear" w:color="auto" w:fill="FFFFFF"/>
        </w:rPr>
        <w:t>втачными</w:t>
      </w:r>
      <w:proofErr w:type="spellEnd"/>
      <w:r w:rsidRPr="003E499D">
        <w:rPr>
          <w:sz w:val="28"/>
          <w:szCs w:val="28"/>
          <w:shd w:val="clear" w:color="auto" w:fill="FFFFFF"/>
        </w:rPr>
        <w:t>, а со стороны спинки цельнокроеными, реглан, и наоборот.</w:t>
      </w:r>
      <w:r w:rsidRPr="003E499D">
        <w:rPr>
          <w:sz w:val="28"/>
          <w:szCs w:val="28"/>
        </w:rPr>
        <w:br/>
      </w:r>
      <w:r w:rsidRPr="003E499D">
        <w:rPr>
          <w:sz w:val="28"/>
          <w:szCs w:val="28"/>
          <w:shd w:val="clear" w:color="auto" w:fill="FFFFFF"/>
        </w:rPr>
        <w:t> </w:t>
      </w:r>
    </w:p>
    <w:p w:rsidR="003E499D" w:rsidRPr="003E499D" w:rsidRDefault="003E499D" w:rsidP="003E499D">
      <w:pPr>
        <w:shd w:val="clear" w:color="auto" w:fill="FFFFFF"/>
        <w:spacing w:line="360" w:lineRule="auto"/>
        <w:contextualSpacing/>
        <w:jc w:val="center"/>
        <w:rPr>
          <w:sz w:val="28"/>
          <w:szCs w:val="28"/>
        </w:rPr>
      </w:pPr>
      <w:r w:rsidRPr="003E499D">
        <w:rPr>
          <w:noProof/>
          <w:sz w:val="28"/>
          <w:szCs w:val="28"/>
        </w:rPr>
        <w:lastRenderedPageBreak/>
        <w:drawing>
          <wp:inline distT="0" distB="0" distL="0" distR="0" wp14:anchorId="3FF81CA8" wp14:editId="2C703B7D">
            <wp:extent cx="3686175" cy="4648200"/>
            <wp:effectExtent l="0" t="0" r="9525" b="0"/>
            <wp:docPr id="2" name="Рисунок 2" descr="https://shei-sama.ru/_pu/1/873732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hei-sama.ru/_pu/1/8737326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464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499D" w:rsidRPr="003E499D" w:rsidRDefault="003E499D" w:rsidP="003E499D">
      <w:pPr>
        <w:spacing w:line="360" w:lineRule="auto"/>
        <w:contextualSpacing/>
        <w:jc w:val="both"/>
        <w:rPr>
          <w:sz w:val="28"/>
          <w:szCs w:val="28"/>
        </w:rPr>
      </w:pPr>
      <w:r w:rsidRPr="003E499D">
        <w:rPr>
          <w:sz w:val="28"/>
          <w:szCs w:val="28"/>
        </w:rPr>
        <w:br/>
      </w:r>
      <w:r w:rsidRPr="003E499D">
        <w:rPr>
          <w:sz w:val="28"/>
          <w:szCs w:val="28"/>
          <w:shd w:val="clear" w:color="auto" w:fill="FFFFFF"/>
        </w:rPr>
        <w:t>  Детали кроя брючного костюма представлены на рис. 102. Детали и конструктивные линии деталей жакета и блузки имеют те же названия, что и в платье. Детали кроя и конструктивные линии деталей брюк приведены на рис. 103.</w:t>
      </w:r>
      <w:r w:rsidRPr="003E499D">
        <w:rPr>
          <w:sz w:val="28"/>
          <w:szCs w:val="28"/>
        </w:rPr>
        <w:br/>
      </w:r>
      <w:r w:rsidRPr="003E499D">
        <w:rPr>
          <w:sz w:val="28"/>
          <w:szCs w:val="28"/>
          <w:shd w:val="clear" w:color="auto" w:fill="FFFFFF"/>
        </w:rPr>
        <w:t> </w:t>
      </w:r>
    </w:p>
    <w:p w:rsidR="003E499D" w:rsidRDefault="003E499D" w:rsidP="003E499D">
      <w:pPr>
        <w:shd w:val="clear" w:color="auto" w:fill="FFFFFF"/>
        <w:spacing w:line="360" w:lineRule="auto"/>
        <w:contextualSpacing/>
        <w:jc w:val="both"/>
        <w:rPr>
          <w:sz w:val="28"/>
          <w:szCs w:val="28"/>
        </w:rPr>
      </w:pPr>
      <w:r w:rsidRPr="003E499D">
        <w:rPr>
          <w:noProof/>
          <w:sz w:val="28"/>
          <w:szCs w:val="28"/>
        </w:rPr>
        <w:lastRenderedPageBreak/>
        <w:drawing>
          <wp:inline distT="0" distB="0" distL="0" distR="0" wp14:anchorId="184A81CA" wp14:editId="7D61D8DA">
            <wp:extent cx="3238500" cy="3864814"/>
            <wp:effectExtent l="0" t="0" r="0" b="2540"/>
            <wp:docPr id="1" name="Рисунок 1" descr="https://shei-sama.ru/_pu/1/969227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hei-sama.ru/_pu/1/9692274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3864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499D">
        <w:rPr>
          <w:sz w:val="28"/>
          <w:szCs w:val="28"/>
        </w:rPr>
        <w:br/>
      </w:r>
      <w:r w:rsidRPr="003E499D">
        <w:rPr>
          <w:i/>
          <w:iCs/>
          <w:sz w:val="28"/>
          <w:szCs w:val="28"/>
        </w:rPr>
        <w:t>Рис. 103. Детали кроя и конструктивные линии деталей брюк:</w:t>
      </w:r>
      <w:r w:rsidRPr="003E499D">
        <w:rPr>
          <w:i/>
          <w:iCs/>
          <w:sz w:val="28"/>
          <w:szCs w:val="28"/>
        </w:rPr>
        <w:br/>
        <w:t>1 - шаговые срезы; 2 - передний срез; 3 - верхние срезы; 4 - боковые срезы; 5 - задний срез; 6 - нижние срезы</w:t>
      </w:r>
    </w:p>
    <w:p w:rsidR="003E499D" w:rsidRDefault="003E499D" w:rsidP="003E499D">
      <w:pPr>
        <w:shd w:val="clear" w:color="auto" w:fill="FFFFFF"/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3E499D">
        <w:rPr>
          <w:sz w:val="28"/>
          <w:szCs w:val="28"/>
          <w:shd w:val="clear" w:color="auto" w:fill="FFFFFF"/>
        </w:rPr>
        <w:t>В комплект деталей кроя брюк в зависимости от модели входит различное число деталей. Основными деталями кроя брюк являются: две передние и две задние половинки; пояс и детали карманов в комплекте брюк зависят от модели.</w:t>
      </w:r>
    </w:p>
    <w:p w:rsidR="00407F6B" w:rsidRDefault="003E499D" w:rsidP="003E499D">
      <w:pPr>
        <w:shd w:val="clear" w:color="auto" w:fill="FFFFFF"/>
        <w:spacing w:line="360" w:lineRule="auto"/>
        <w:ind w:firstLine="708"/>
        <w:contextualSpacing/>
        <w:jc w:val="both"/>
        <w:rPr>
          <w:sz w:val="28"/>
          <w:szCs w:val="28"/>
          <w:shd w:val="clear" w:color="auto" w:fill="FFFFFF"/>
        </w:rPr>
      </w:pPr>
      <w:proofErr w:type="gramStart"/>
      <w:r w:rsidRPr="003E499D">
        <w:rPr>
          <w:sz w:val="28"/>
          <w:szCs w:val="28"/>
          <w:shd w:val="clear" w:color="auto" w:fill="FFFFFF"/>
        </w:rPr>
        <w:t>Из ткани верха выкраивают следующие детали: передние половинки брюк - две; задние половинки брюк - две; пояс (может быть из двух частей) - одна; накладные карманы на передних половинках - в зависимости от модели; накладные карманы на задних половинках брюк - в зависимости от модели; обтачки боковых прорезных карманов - по две для каждого кармана; подзоры боковых прорезных карманов - по одной на карман.</w:t>
      </w:r>
      <w:proofErr w:type="gramEnd"/>
    </w:p>
    <w:p w:rsidR="003E499D" w:rsidRDefault="003E499D" w:rsidP="003E499D">
      <w:pPr>
        <w:shd w:val="clear" w:color="auto" w:fill="FFFFFF"/>
        <w:spacing w:line="360" w:lineRule="auto"/>
        <w:ind w:firstLine="708"/>
        <w:contextualSpacing/>
        <w:jc w:val="both"/>
        <w:rPr>
          <w:sz w:val="28"/>
          <w:szCs w:val="28"/>
          <w:shd w:val="clear" w:color="auto" w:fill="FFFFFF"/>
        </w:rPr>
      </w:pPr>
      <w:r w:rsidRPr="003E499D">
        <w:rPr>
          <w:sz w:val="28"/>
          <w:szCs w:val="28"/>
          <w:shd w:val="clear" w:color="auto" w:fill="FFFFFF"/>
        </w:rPr>
        <w:t>Из подкладочной ткани выкраивают следующие детали: подкладку под передние половинки брюк (по модели) - две; подкладку для боковых прорезных карманов (может быть из двух частей) - в зависимости от числа карманов.</w:t>
      </w:r>
    </w:p>
    <w:p w:rsidR="003E499D" w:rsidRPr="00572301" w:rsidRDefault="003E499D" w:rsidP="003E499D">
      <w:pPr>
        <w:spacing w:line="276" w:lineRule="auto"/>
        <w:jc w:val="both"/>
        <w:rPr>
          <w:b/>
          <w:sz w:val="36"/>
          <w:szCs w:val="36"/>
        </w:rPr>
      </w:pPr>
      <w:r w:rsidRPr="00572301">
        <w:rPr>
          <w:b/>
          <w:color w:val="FF0000"/>
          <w:sz w:val="48"/>
          <w:szCs w:val="48"/>
        </w:rPr>
        <w:lastRenderedPageBreak/>
        <w:t>!!!!!!</w:t>
      </w:r>
      <w:r w:rsidRPr="00572301">
        <w:rPr>
          <w:b/>
          <w:sz w:val="36"/>
          <w:szCs w:val="36"/>
        </w:rPr>
        <w:t>ЗАДАНИЕ:</w:t>
      </w:r>
    </w:p>
    <w:p w:rsidR="003E499D" w:rsidRDefault="003E499D" w:rsidP="003E499D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Изучить лекционный материал по теме.</w:t>
      </w:r>
    </w:p>
    <w:p w:rsidR="003E499D" w:rsidRDefault="003E499D" w:rsidP="003E499D">
      <w:pPr>
        <w:pStyle w:val="a6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Перенести </w:t>
      </w:r>
      <w:r>
        <w:rPr>
          <w:sz w:val="28"/>
          <w:szCs w:val="28"/>
        </w:rPr>
        <w:t xml:space="preserve"> в тетрадь </w:t>
      </w:r>
      <w:r>
        <w:rPr>
          <w:sz w:val="28"/>
          <w:szCs w:val="28"/>
        </w:rPr>
        <w:t>рисунок № 103</w:t>
      </w:r>
    </w:p>
    <w:p w:rsidR="003E499D" w:rsidRDefault="003E499D" w:rsidP="003E499D">
      <w:pPr>
        <w:pStyle w:val="a6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Ответить письменно на вопросы:</w:t>
      </w:r>
    </w:p>
    <w:p w:rsidR="003E499D" w:rsidRDefault="003E499D" w:rsidP="003E499D">
      <w:pPr>
        <w:pStyle w:val="a6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Какие детали выкраивают из подкладочной ткани?</w:t>
      </w:r>
    </w:p>
    <w:p w:rsidR="003E499D" w:rsidRPr="00F04BFC" w:rsidRDefault="003E499D" w:rsidP="003E499D">
      <w:pPr>
        <w:pStyle w:val="a6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Какие детали выкраивают из основной ткани?</w:t>
      </w:r>
      <w:bookmarkStart w:id="0" w:name="_GoBack"/>
      <w:bookmarkEnd w:id="0"/>
    </w:p>
    <w:p w:rsidR="003E499D" w:rsidRDefault="003E499D" w:rsidP="003E499D">
      <w:pPr>
        <w:pStyle w:val="a7"/>
        <w:spacing w:before="240" w:beforeAutospacing="0" w:after="200" w:afterAutospacing="0" w:line="276" w:lineRule="auto"/>
        <w:ind w:firstLine="450"/>
        <w:contextualSpacing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Выполненную работу для проверки прислать по электронной почте </w:t>
      </w:r>
    </w:p>
    <w:p w:rsidR="003E499D" w:rsidRDefault="003E499D" w:rsidP="003E499D">
      <w:pPr>
        <w:pStyle w:val="a7"/>
        <w:spacing w:before="240" w:beforeAutospacing="0" w:after="200" w:afterAutospacing="0" w:line="276" w:lineRule="auto"/>
        <w:ind w:firstLine="450"/>
        <w:contextualSpacing/>
        <w:jc w:val="both"/>
        <w:rPr>
          <w:noProof/>
          <w:sz w:val="28"/>
          <w:szCs w:val="28"/>
        </w:rPr>
      </w:pPr>
      <w:hyperlink r:id="rId9" w:history="1">
        <w:r w:rsidRPr="00D726E4">
          <w:rPr>
            <w:rStyle w:val="a3"/>
            <w:noProof/>
            <w:sz w:val="28"/>
            <w:szCs w:val="28"/>
            <w:lang w:val="en-US"/>
          </w:rPr>
          <w:t>nadej</w:t>
        </w:r>
        <w:r w:rsidRPr="00D726E4">
          <w:rPr>
            <w:rStyle w:val="a3"/>
            <w:noProof/>
            <w:sz w:val="28"/>
            <w:szCs w:val="28"/>
          </w:rPr>
          <w:t>.</w:t>
        </w:r>
        <w:r w:rsidRPr="00D726E4">
          <w:rPr>
            <w:rStyle w:val="a3"/>
            <w:noProof/>
            <w:sz w:val="28"/>
            <w:szCs w:val="28"/>
            <w:lang w:val="en-US"/>
          </w:rPr>
          <w:t>morozova</w:t>
        </w:r>
        <w:r w:rsidRPr="00EB35D4">
          <w:rPr>
            <w:rStyle w:val="a3"/>
            <w:noProof/>
            <w:sz w:val="28"/>
            <w:szCs w:val="28"/>
          </w:rPr>
          <w:t>93@</w:t>
        </w:r>
        <w:r w:rsidRPr="00D726E4">
          <w:rPr>
            <w:rStyle w:val="a3"/>
            <w:noProof/>
            <w:sz w:val="28"/>
            <w:szCs w:val="28"/>
            <w:lang w:val="en-US"/>
          </w:rPr>
          <w:t>gmail</w:t>
        </w:r>
        <w:r w:rsidRPr="00EB35D4">
          <w:rPr>
            <w:rStyle w:val="a3"/>
            <w:noProof/>
            <w:sz w:val="28"/>
            <w:szCs w:val="28"/>
          </w:rPr>
          <w:t>.</w:t>
        </w:r>
        <w:r w:rsidRPr="00D726E4">
          <w:rPr>
            <w:rStyle w:val="a3"/>
            <w:noProof/>
            <w:sz w:val="28"/>
            <w:szCs w:val="28"/>
            <w:lang w:val="en-US"/>
          </w:rPr>
          <w:t>com</w:t>
        </w:r>
      </w:hyperlink>
      <w:r w:rsidRPr="00EB35D4">
        <w:rPr>
          <w:noProof/>
          <w:sz w:val="28"/>
          <w:szCs w:val="28"/>
        </w:rPr>
        <w:t xml:space="preserve"> </w:t>
      </w:r>
      <w:r w:rsidRPr="000A5D4A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, </w:t>
      </w:r>
    </w:p>
    <w:p w:rsidR="003E499D" w:rsidRDefault="003E499D" w:rsidP="003E499D">
      <w:pPr>
        <w:pStyle w:val="a7"/>
        <w:spacing w:before="240" w:beforeAutospacing="0" w:after="200" w:afterAutospacing="0" w:line="276" w:lineRule="auto"/>
        <w:ind w:firstLine="450"/>
        <w:contextualSpacing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на вайбер или ватсап по номеру 8-9372218002</w:t>
      </w:r>
    </w:p>
    <w:p w:rsidR="003E499D" w:rsidRDefault="003E499D" w:rsidP="003E499D">
      <w:pPr>
        <w:pStyle w:val="a7"/>
        <w:spacing w:before="240" w:beforeAutospacing="0" w:after="200" w:afterAutospacing="0" w:line="276" w:lineRule="auto"/>
        <w:ind w:firstLine="450"/>
        <w:contextualSpacing/>
        <w:jc w:val="both"/>
      </w:pPr>
      <w:r>
        <w:rPr>
          <w:noProof/>
          <w:sz w:val="28"/>
          <w:szCs w:val="28"/>
        </w:rPr>
        <w:t>Консультации ежедневно с 8.00 до 15.00. Тел: 89372218002</w:t>
      </w:r>
    </w:p>
    <w:p w:rsidR="003E499D" w:rsidRPr="003E499D" w:rsidRDefault="003E499D" w:rsidP="003E499D">
      <w:pPr>
        <w:shd w:val="clear" w:color="auto" w:fill="FFFFFF"/>
        <w:spacing w:line="360" w:lineRule="auto"/>
        <w:ind w:firstLine="708"/>
        <w:contextualSpacing/>
        <w:jc w:val="both"/>
        <w:rPr>
          <w:sz w:val="28"/>
          <w:szCs w:val="28"/>
        </w:rPr>
      </w:pPr>
    </w:p>
    <w:sectPr w:rsidR="003E499D" w:rsidRPr="003E49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234FDE"/>
    <w:multiLevelType w:val="hybridMultilevel"/>
    <w:tmpl w:val="9BB84F4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18E0CD1"/>
    <w:multiLevelType w:val="hybridMultilevel"/>
    <w:tmpl w:val="9F82A6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623"/>
    <w:rsid w:val="003E499D"/>
    <w:rsid w:val="00407F6B"/>
    <w:rsid w:val="00C32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9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E499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E499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499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3E499D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3E499D"/>
    <w:pPr>
      <w:spacing w:before="100" w:beforeAutospacing="1" w:after="100" w:afterAutospacing="1"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9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E499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E499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499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3E499D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3E499D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04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hei-sama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adej.morozova93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422</Words>
  <Characters>2412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Осана</dc:creator>
  <cp:keywords/>
  <dc:description/>
  <cp:lastModifiedBy>Осана</cp:lastModifiedBy>
  <cp:revision>2</cp:revision>
  <dcterms:created xsi:type="dcterms:W3CDTF">2020-12-06T17:56:00Z</dcterms:created>
  <dcterms:modified xsi:type="dcterms:W3CDTF">2020-12-06T18:04:00Z</dcterms:modified>
</cp:coreProperties>
</file>