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09" w:rsidRPr="009A1C09" w:rsidRDefault="009A1C09" w:rsidP="009A1C09">
      <w:pPr>
        <w:ind w:right="-30"/>
        <w:rPr>
          <w:rFonts w:ascii="Times New Roman" w:hAnsi="Times New Roman" w:cs="Times New Roman"/>
          <w:b/>
          <w:sz w:val="28"/>
          <w:szCs w:val="28"/>
        </w:rPr>
      </w:pPr>
      <w:r w:rsidRPr="009A1C09">
        <w:rPr>
          <w:rFonts w:ascii="Times New Roman" w:hAnsi="Times New Roman" w:cs="Times New Roman"/>
          <w:b/>
          <w:sz w:val="28"/>
          <w:szCs w:val="28"/>
        </w:rPr>
        <w:t>0</w:t>
      </w:r>
      <w:r w:rsidR="001A5945">
        <w:rPr>
          <w:rFonts w:ascii="Times New Roman" w:hAnsi="Times New Roman" w:cs="Times New Roman"/>
          <w:b/>
          <w:sz w:val="28"/>
          <w:szCs w:val="28"/>
        </w:rPr>
        <w:t>4</w:t>
      </w:r>
      <w:r w:rsidRPr="009A1C09">
        <w:rPr>
          <w:rFonts w:ascii="Times New Roman" w:hAnsi="Times New Roman" w:cs="Times New Roman"/>
          <w:b/>
          <w:sz w:val="28"/>
          <w:szCs w:val="28"/>
        </w:rPr>
        <w:t>.12.2020</w:t>
      </w:r>
    </w:p>
    <w:p w:rsidR="009A1C09" w:rsidRPr="009A1C09" w:rsidRDefault="009A1C09" w:rsidP="009A1C09">
      <w:pPr>
        <w:ind w:right="-30"/>
        <w:rPr>
          <w:rFonts w:ascii="Times New Roman" w:hAnsi="Times New Roman" w:cs="Times New Roman"/>
          <w:b/>
          <w:sz w:val="28"/>
          <w:szCs w:val="28"/>
        </w:rPr>
      </w:pPr>
      <w:r w:rsidRPr="009A1C09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1A5945">
        <w:rPr>
          <w:rFonts w:ascii="Times New Roman" w:hAnsi="Times New Roman" w:cs="Times New Roman"/>
          <w:b/>
          <w:sz w:val="28"/>
          <w:szCs w:val="28"/>
        </w:rPr>
        <w:t>24</w:t>
      </w:r>
    </w:p>
    <w:p w:rsidR="009A1C09" w:rsidRPr="009A1C09" w:rsidRDefault="009A1C09" w:rsidP="009A1C09">
      <w:pPr>
        <w:ind w:right="-30"/>
        <w:rPr>
          <w:rFonts w:ascii="Times New Roman" w:hAnsi="Times New Roman" w:cs="Times New Roman"/>
          <w:b/>
          <w:sz w:val="28"/>
          <w:szCs w:val="28"/>
        </w:rPr>
      </w:pPr>
      <w:r w:rsidRPr="009A1C09">
        <w:rPr>
          <w:rFonts w:ascii="Times New Roman" w:hAnsi="Times New Roman" w:cs="Times New Roman"/>
          <w:b/>
          <w:sz w:val="28"/>
          <w:szCs w:val="28"/>
        </w:rPr>
        <w:t>ОУД.07 Информатика</w:t>
      </w:r>
    </w:p>
    <w:p w:rsidR="009A1C09" w:rsidRPr="009A1C09" w:rsidRDefault="009A1C09" w:rsidP="009A1C09">
      <w:pPr>
        <w:jc w:val="both"/>
        <w:rPr>
          <w:rFonts w:ascii="Times New Roman" w:hAnsi="Times New Roman" w:cs="Times New Roman"/>
          <w:sz w:val="28"/>
          <w:szCs w:val="28"/>
        </w:rPr>
      </w:pPr>
      <w:r w:rsidRPr="009A1C09">
        <w:rPr>
          <w:rFonts w:ascii="Times New Roman" w:hAnsi="Times New Roman" w:cs="Times New Roman"/>
          <w:i/>
          <w:color w:val="000000"/>
          <w:sz w:val="28"/>
          <w:szCs w:val="28"/>
        </w:rPr>
        <w:t>Выполнить практическую работу, результаты работы отправить</w:t>
      </w:r>
      <w:r w:rsidRPr="009A1C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A1C09">
        <w:rPr>
          <w:rFonts w:ascii="Times New Roman" w:hAnsi="Times New Roman" w:cs="Times New Roman"/>
          <w:i/>
          <w:sz w:val="28"/>
          <w:szCs w:val="28"/>
        </w:rPr>
        <w:t>по почте</w:t>
      </w:r>
      <w:r w:rsidRPr="009A1C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hyperlink r:id="rId5" w:history="1">
        <w:r w:rsidRPr="009A1C09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bushueva</w:t>
        </w:r>
        <w:r w:rsidRPr="009A1C09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.</w:t>
        </w:r>
        <w:r w:rsidRPr="009A1C09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natalie</w:t>
        </w:r>
        <w:r w:rsidRPr="009A1C09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@</w:t>
        </w:r>
        <w:r w:rsidRPr="009A1C09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yandex</w:t>
        </w:r>
        <w:r w:rsidRPr="009A1C09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.</w:t>
        </w:r>
        <w:r w:rsidRPr="009A1C09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</w:hyperlink>
    </w:p>
    <w:p w:rsidR="0090221F" w:rsidRDefault="0090221F" w:rsidP="0090221F">
      <w:pPr>
        <w:pStyle w:val="a4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>ПРАКТИЧЕСКАЯ РАБОТА № 20</w:t>
      </w:r>
    </w:p>
    <w:p w:rsidR="0090221F" w:rsidRDefault="0090221F" w:rsidP="0090221F">
      <w:pPr>
        <w:pStyle w:val="a4"/>
        <w:spacing w:line="276" w:lineRule="auto"/>
        <w:jc w:val="left"/>
        <w:rPr>
          <w:rFonts w:ascii="Times New Roman" w:hAnsi="Times New Roman" w:cs="Times New Roman"/>
          <w:b w:val="0"/>
          <w:bCs/>
        </w:rPr>
      </w:pPr>
    </w:p>
    <w:p w:rsidR="0090221F" w:rsidRDefault="0090221F" w:rsidP="0090221F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З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адание эффектов и демонстрация презентации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MS</w:t>
      </w:r>
      <w:r w:rsidRPr="009022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POWER</w:t>
      </w:r>
      <w:r w:rsidRPr="009022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POINT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информационной технологии задания эффектов и демонстрации презентации 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MS</w:t>
      </w:r>
      <w:r w:rsidRPr="009022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Power</w:t>
      </w:r>
      <w:r w:rsidRPr="009022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Point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Задание 1. Ручная демонстрация презентации.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Порядок работы</w:t>
      </w:r>
    </w:p>
    <w:p w:rsidR="0090221F" w:rsidRDefault="0090221F" w:rsidP="0090221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Запустите программу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9022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Power</w:t>
      </w:r>
      <w:r w:rsidRPr="009022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Point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Для этого при стандартной установке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MS</w:t>
      </w:r>
      <w:r w:rsidRPr="009022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Office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выполните: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Пуск/Программы/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Microsoft</w:t>
      </w:r>
      <w:r w:rsidRPr="0090221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Power</w:t>
      </w:r>
      <w:r w:rsidRPr="0090221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Point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90221F" w:rsidRDefault="0090221F" w:rsidP="0090221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Откройте файл «Моя презентация», созданный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раннее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221F" w:rsidRDefault="0090221F" w:rsidP="0090221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нижней части главного окна программы слева расположены ряды кнопок, изменяющих вид экрана. Последовательно нажимая на эти кнопки, ознакомьтесь с видом экрана для каждого режима работы.</w:t>
      </w:r>
    </w:p>
    <w:p w:rsidR="0090221F" w:rsidRDefault="0090221F" w:rsidP="0090221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Нажмите на кнопку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Показ слайдов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 воспользуйтесь командой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Вид/Показ слайдов. </w:t>
      </w:r>
      <w:r>
        <w:rPr>
          <w:rFonts w:ascii="Times New Roman" w:hAnsi="Times New Roman" w:cs="Times New Roman"/>
          <w:color w:val="000000"/>
          <w:sz w:val="28"/>
          <w:szCs w:val="28"/>
        </w:rPr>
        <w:t>Начнется демонстрация слайдов.</w:t>
      </w:r>
    </w:p>
    <w:p w:rsidR="0090221F" w:rsidRDefault="0090221F" w:rsidP="0090221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 время демонстрации для перехода к следующему слайду используйте левую кнопку мыши или клавишу [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Enter</w:t>
      </w:r>
      <w:r>
        <w:rPr>
          <w:rFonts w:ascii="Times New Roman" w:hAnsi="Times New Roman" w:cs="Times New Roman"/>
          <w:color w:val="000000"/>
          <w:sz w:val="28"/>
          <w:szCs w:val="28"/>
        </w:rPr>
        <w:t>].</w:t>
      </w:r>
    </w:p>
    <w:p w:rsidR="0090221F" w:rsidRDefault="0090221F" w:rsidP="0090221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После окончания демонстрации слайдов нажмите клавишу [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Esc</w:t>
      </w:r>
      <w:r>
        <w:rPr>
          <w:rFonts w:ascii="Times New Roman" w:hAnsi="Times New Roman" w:cs="Times New Roman"/>
          <w:color w:val="000000"/>
          <w:sz w:val="28"/>
          <w:szCs w:val="28"/>
        </w:rPr>
        <w:t>] для перехода в обычный режим экрана программы.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Задание 2. Применение эффектов анимации.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Порядок работы</w:t>
      </w:r>
    </w:p>
    <w:p w:rsidR="0090221F" w:rsidRDefault="0090221F" w:rsidP="0090221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Установите курсор на первый слайд. Для настройки ани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мации выделите заголовок и выполните команду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Показ слайдов/Настройка анимации.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Установите параметры настройки анима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ции в соответствии с рис.1  (выберите эффект — вылет слева). Для вызова окна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Настройка анимации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можно восполь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зоваться контекстным меню,  вызываемым правой кнопкой мыши.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56535" cy="1869440"/>
            <wp:effectExtent l="19050" t="19050" r="24765" b="1651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35" cy="18694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0221F" w:rsidRDefault="0090221F" w:rsidP="0090221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Рис. 1. Настройка анимации показа слайдов </w:t>
      </w:r>
    </w:p>
    <w:p w:rsidR="0090221F" w:rsidRDefault="0090221F" w:rsidP="0090221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заголовок второго слайда наложите эффект анимации — появление сверху по словам. Наложите на заголовки остальных слайдов разные эффекты анимации.</w:t>
      </w:r>
    </w:p>
    <w:p w:rsidR="0090221F" w:rsidRDefault="0090221F" w:rsidP="0090221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просмотра эффекта анимации выполните демонстра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цию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слайдов,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чего выполните команду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Вид/Показ слайдов </w:t>
      </w:r>
      <w:r>
        <w:rPr>
          <w:rFonts w:ascii="Times New Roman" w:hAnsi="Times New Roman" w:cs="Times New Roman"/>
          <w:color w:val="000000"/>
          <w:sz w:val="28"/>
          <w:szCs w:val="28"/>
        </w:rPr>
        <w:t>или нажмите клавишу [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color w:val="000000"/>
          <w:sz w:val="28"/>
          <w:szCs w:val="28"/>
        </w:rPr>
        <w:t>5].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 w:val="16"/>
          <w:szCs w:val="16"/>
        </w:rPr>
      </w:pP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Задание 3. Установка способа перехода слайдов.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Порядок работы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88265</wp:posOffset>
            </wp:positionH>
            <wp:positionV relativeFrom="paragraph">
              <wp:posOffset>554990</wp:posOffset>
            </wp:positionV>
            <wp:extent cx="1676400" cy="3943350"/>
            <wp:effectExtent l="19050" t="19050" r="19050" b="19050"/>
            <wp:wrapTight wrapText="bothSides">
              <wp:wrapPolygon edited="0">
                <wp:start x="-245" y="-104"/>
                <wp:lineTo x="-245" y="21704"/>
                <wp:lineTo x="21845" y="21704"/>
                <wp:lineTo x="21845" y="-104"/>
                <wp:lineTo x="-245" y="-104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9433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Способ перехода слайдов определяет, каким образом будет происходить появление нового слайда при демонстрации презентации.</w:t>
      </w:r>
    </w:p>
    <w:p w:rsidR="0090221F" w:rsidRDefault="0090221F" w:rsidP="0090221F">
      <w:pPr>
        <w:pStyle w:val="a6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0221F" w:rsidRDefault="0090221F" w:rsidP="0090221F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hanging="115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меню </w:t>
      </w:r>
      <w:r>
        <w:rPr>
          <w:i/>
          <w:iCs/>
          <w:color w:val="000000"/>
          <w:sz w:val="28"/>
          <w:szCs w:val="28"/>
        </w:rPr>
        <w:t xml:space="preserve">Показ слайдов </w:t>
      </w:r>
      <w:r>
        <w:rPr>
          <w:color w:val="000000"/>
          <w:sz w:val="28"/>
          <w:szCs w:val="28"/>
        </w:rPr>
        <w:t xml:space="preserve">выберите команду </w:t>
      </w:r>
      <w:r>
        <w:rPr>
          <w:i/>
          <w:iCs/>
          <w:color w:val="000000"/>
          <w:sz w:val="28"/>
          <w:szCs w:val="28"/>
        </w:rPr>
        <w:t xml:space="preserve">Смена слайдов </w:t>
      </w:r>
      <w:r>
        <w:rPr>
          <w:color w:val="000000"/>
          <w:sz w:val="28"/>
          <w:szCs w:val="28"/>
        </w:rPr>
        <w:t>(рис. 2).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Рис. 2. Задание способа перехода слайдов при демонстрации</w:t>
      </w:r>
    </w:p>
    <w:p w:rsidR="0090221F" w:rsidRDefault="0090221F" w:rsidP="0090221F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709" w:hanging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раскрывающемся списке эффектов перехода просмотрите возможные варианты. Выберите:</w:t>
      </w:r>
    </w:p>
    <w:p w:rsidR="0090221F" w:rsidRDefault="0090221F" w:rsidP="0090221F">
      <w:pPr>
        <w:numPr>
          <w:ilvl w:val="1"/>
          <w:numId w:val="4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/>
        <w:ind w:hanging="10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эффект — жалюзи вертикальные (средне);</w:t>
      </w:r>
    </w:p>
    <w:p w:rsidR="0090221F" w:rsidRDefault="0090221F" w:rsidP="0090221F">
      <w:pPr>
        <w:numPr>
          <w:ilvl w:val="1"/>
          <w:numId w:val="4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/>
        <w:ind w:hanging="10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звук — колокольчики; </w:t>
      </w:r>
    </w:p>
    <w:p w:rsidR="0090221F" w:rsidRDefault="0090221F" w:rsidP="0090221F">
      <w:pPr>
        <w:numPr>
          <w:ilvl w:val="1"/>
          <w:numId w:val="4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/>
        <w:ind w:hanging="10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продвижение — автоматически после 5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221F" w:rsidRDefault="0090221F" w:rsidP="0090221F">
      <w:pPr>
        <w:pStyle w:val="a6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выбора всех параметров смены слайдов нажмите на кнопку</w:t>
      </w:r>
      <w:proofErr w:type="gramStart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</w:t>
      </w:r>
      <w:proofErr w:type="gramEnd"/>
      <w:r>
        <w:rPr>
          <w:i/>
          <w:iCs/>
          <w:color w:val="000000"/>
          <w:sz w:val="28"/>
          <w:szCs w:val="28"/>
        </w:rPr>
        <w:t>рименить ко всем.</w:t>
      </w:r>
    </w:p>
    <w:p w:rsidR="0090221F" w:rsidRDefault="0090221F" w:rsidP="0090221F">
      <w:pPr>
        <w:pStyle w:val="a6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просмотра способа перехода слайдов выполните демонстрацию слайдов, для чего </w:t>
      </w:r>
      <w:r>
        <w:rPr>
          <w:color w:val="000000"/>
          <w:sz w:val="28"/>
          <w:szCs w:val="28"/>
        </w:rPr>
        <w:lastRenderedPageBreak/>
        <w:t xml:space="preserve">выполните команду </w:t>
      </w:r>
      <w:r>
        <w:rPr>
          <w:i/>
          <w:iCs/>
          <w:color w:val="000000"/>
          <w:sz w:val="28"/>
          <w:szCs w:val="28"/>
        </w:rPr>
        <w:t>Вид/Показ</w:t>
      </w:r>
      <w:r>
        <w:rPr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слайдов </w:t>
      </w:r>
      <w:r>
        <w:rPr>
          <w:color w:val="000000"/>
          <w:sz w:val="28"/>
          <w:szCs w:val="28"/>
        </w:rPr>
        <w:t>или нажмите клавишу [</w:t>
      </w: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5].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 w:val="16"/>
          <w:szCs w:val="16"/>
        </w:rPr>
      </w:pP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Задание 4. Включение в слайд даты/времени и номера слайда.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Порядок работы</w:t>
      </w:r>
    </w:p>
    <w:p w:rsidR="0090221F" w:rsidRDefault="0090221F" w:rsidP="0090221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включения в слайд номера слайда выполните команду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Вставка/Номер слайда. </w:t>
      </w:r>
      <w:r>
        <w:rPr>
          <w:rFonts w:ascii="Times New Roman" w:hAnsi="Times New Roman" w:cs="Times New Roman"/>
          <w:color w:val="000000"/>
          <w:sz w:val="28"/>
          <w:szCs w:val="28"/>
        </w:rPr>
        <w:t>Дайте согласие на переход к колонтитулу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открывшемся окне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Колонтитулы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(рис. 3) поставьте галочку в окошке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Номер слайда.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98165" cy="2101850"/>
            <wp:effectExtent l="19050" t="0" r="6985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10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Рис. 3. Окно Колонтитулы слайда</w:t>
      </w:r>
    </w:p>
    <w:p w:rsidR="0090221F" w:rsidRDefault="0090221F" w:rsidP="0090221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включения в слайд даты/времени в этом же окне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Колонтитулы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отметьте мышью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Автообновление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Дата/Время.</w:t>
      </w:r>
    </w:p>
    <w:p w:rsidR="0090221F" w:rsidRDefault="0090221F" w:rsidP="0090221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Нажмите кнопку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рименить 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всем.</w:t>
      </w:r>
    </w:p>
    <w:p w:rsidR="0090221F" w:rsidRDefault="0090221F" w:rsidP="0090221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Выполните автоматическую демонстрацию слайдов и за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кройте презентацию.</w:t>
      </w:r>
    </w:p>
    <w:p w:rsidR="00B304FD" w:rsidRDefault="00B304FD"/>
    <w:sectPr w:rsidR="00B304FD" w:rsidSect="00B30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12DB"/>
    <w:multiLevelType w:val="hybridMultilevel"/>
    <w:tmpl w:val="9F82EB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F2351"/>
    <w:multiLevelType w:val="hybridMultilevel"/>
    <w:tmpl w:val="1F7AE6A2"/>
    <w:lvl w:ilvl="0" w:tplc="27704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C0C27"/>
    <w:multiLevelType w:val="hybridMultilevel"/>
    <w:tmpl w:val="1382A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C24AA1"/>
    <w:multiLevelType w:val="hybridMultilevel"/>
    <w:tmpl w:val="83082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9C452E"/>
    <w:multiLevelType w:val="hybridMultilevel"/>
    <w:tmpl w:val="7598A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0221F"/>
    <w:rsid w:val="001A5945"/>
    <w:rsid w:val="00510CB1"/>
    <w:rsid w:val="0090221F"/>
    <w:rsid w:val="009A1C09"/>
    <w:rsid w:val="00B304FD"/>
    <w:rsid w:val="00EF7D97"/>
    <w:rsid w:val="00F73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221F"/>
    <w:rPr>
      <w:color w:val="0000FF"/>
      <w:u w:val="single"/>
    </w:rPr>
  </w:style>
  <w:style w:type="paragraph" w:styleId="a4">
    <w:name w:val="Title"/>
    <w:basedOn w:val="a"/>
    <w:link w:val="a5"/>
    <w:qFormat/>
    <w:rsid w:val="0090221F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90221F"/>
    <w:rPr>
      <w:rFonts w:ascii="Arial" w:eastAsia="Times New Roman" w:hAnsi="Arial" w:cs="Arial"/>
      <w:b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9022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2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2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7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bushueva.natalie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462</Words>
  <Characters>2634</Characters>
  <Application>Microsoft Office Word</Application>
  <DocSecurity>0</DocSecurity>
  <Lines>21</Lines>
  <Paragraphs>6</Paragraphs>
  <ScaleCrop>false</ScaleCrop>
  <Company>WolfishLair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2020-12-02T20:48:00Z</dcterms:created>
  <dcterms:modified xsi:type="dcterms:W3CDTF">2020-12-03T20:46:00Z</dcterms:modified>
</cp:coreProperties>
</file>