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EB" w:rsidRPr="000773CD" w:rsidRDefault="00C219EB" w:rsidP="00C2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Учебная дисциплина: МДК 04.02</w:t>
      </w:r>
      <w:r w:rsidRPr="000773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C219EB" w:rsidRPr="000773CD" w:rsidRDefault="00C219EB" w:rsidP="00C219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Дата:. 7</w:t>
      </w:r>
      <w:r w:rsidRPr="000773C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773CD">
        <w:rPr>
          <w:sz w:val="28"/>
          <w:szCs w:val="28"/>
        </w:rPr>
        <w:t xml:space="preserve"> 2020г.</w:t>
      </w:r>
    </w:p>
    <w:p w:rsidR="00C219EB" w:rsidRPr="000773CD" w:rsidRDefault="00C219EB" w:rsidP="00C219EB">
      <w:pPr>
        <w:pStyle w:val="a3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Группа: 51с по специальности 22.02.06 Сварочное производство</w:t>
      </w:r>
    </w:p>
    <w:p w:rsidR="00C219EB" w:rsidRPr="00044167" w:rsidRDefault="00C219EB" w:rsidP="00C219E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 </w:t>
      </w:r>
      <w:r w:rsidRPr="00044167">
        <w:rPr>
          <w:b/>
          <w:color w:val="000000"/>
          <w:sz w:val="28"/>
          <w:szCs w:val="28"/>
        </w:rPr>
        <w:t>Контроль</w:t>
      </w:r>
      <w:r w:rsidRPr="00044167">
        <w:rPr>
          <w:b/>
          <w:bCs/>
        </w:rPr>
        <w:t xml:space="preserve"> </w:t>
      </w:r>
      <w:r w:rsidRPr="00044167">
        <w:rPr>
          <w:b/>
          <w:bCs/>
          <w:sz w:val="28"/>
          <w:szCs w:val="28"/>
        </w:rPr>
        <w:t>воздушным давлением.</w:t>
      </w:r>
    </w:p>
    <w:p w:rsidR="00C219EB" w:rsidRDefault="00C219EB" w:rsidP="00C219E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219EB" w:rsidRPr="00E24C53" w:rsidRDefault="00C219EB" w:rsidP="00C21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Ко многим используемым в промышленности и </w:t>
      </w:r>
      <w:proofErr w:type="gram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быту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 всевозможным емкостям, гидравлическим и пневматическим системам, изготовленным с использованием сварки, предъявляется требование герметичности. Для определения последней проводятся испытания на непроницаемость сварных швов, называемые по-разному - </w:t>
      </w:r>
      <w:proofErr w:type="spell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течеисканием</w:t>
      </w:r>
      <w:proofErr w:type="spell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, пузырьковым способом, </w:t>
      </w:r>
      <w:proofErr w:type="spell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пневм</w:t>
      </w:r>
      <w:proofErr w:type="gram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о</w:t>
      </w:r>
      <w:proofErr w:type="spell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-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 xml:space="preserve"> и </w:t>
      </w:r>
      <w:proofErr w:type="spell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гидроиспытанием</w:t>
      </w:r>
      <w:proofErr w:type="spell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A"/>
        </w:rPr>
        <w:t>. Целью всех этих методов является обнаружение сквозных дефектов, через которые жидкость или газ могут выходить наружу сосуда или системы или, напротив, проникать внутрь.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довольно много методов контроля сварных швов на проницаемость с использованием различных материалов - газов (в основном воздуха или азота), жидкостей (воды или масла). Сутью испытаний является создание избыточного давления или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режения и обнаружение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которые под их воздействием рабочий компонент (газ или жидкость) проникает через сварной шов.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используемого рабочего компонента и способа создания разности давлений различают пневматический, гидравлический, пневмогидравлический, вакуумный контроль.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Пневматический способ контроля</w:t>
      </w: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пневматическом способе проверяемая емкость надувается воздухом, азотом или инертным газом до давления, составляющего 100-150% от рабочего (в зависимости от технических условий на изделие). Наружные швы смачиваются пенообразующим составом, который представляет собой раствор туалетного или хозяйственного мыла в воде (50-100 г мыла на 1 литр воды).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испытания проводятся при минусовой температуре, часть воды (до 60%) заменяется спиртом. Появившиеся на поверхности швов пузырьки свидетельствуют о наличии сквозных дефектов.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подключать к емкости манометр и предохранительный клапан. По показаниям манометра контролируется давление и его падение - в случае наличия сквозных дефектов. Предохранительный клапан обеспечивает безопасность испытаний, сбросом давления при превышении его значения выше допустимого уровня.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Небольшие сосуды можно не промазывать мыльным раствором, а помещать в ванну с водой. Дефекты обнаружат себя появлением воздушных пузырьков. Этот способ проверки даже более прост и надежен, чем промазка швов пенообразующим раствором.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Проверка аммиаком</w:t>
      </w: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разновидностям пневматического испытания относится контроль качества сварки с помощью аммиака, который подают под давлением в проверяемую емкость в количестве сотой части всего объема воздуха. Перед подачей аммиачно-воздушной смеси, швы, подлежащие контролю, покрывают бумажной летной или медицинским бинтом, </w:t>
      </w:r>
      <w:proofErr w:type="gram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пропитанными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фенолфталеином. Проходя через сквозные дефекты, аммиак оставляет на ленте или бинте красные пятна. Метод проверки с помощью аммиака очень достоверен.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Обдув сварных соединений воздухом</w:t>
      </w: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. В тех случаях, когда изделие нельзя накачать воздухом, можно применить упрощенный вариант пневматического испытания, обдувая шов с одной стороны струей воздуха под давлением, а с другой - обмазав его мыльным раствором. В этом случае в зоне обдува создается подпор воздуха, который проявляет себя появлением пузырьков с обратной стороны (при наличии сквозных дефектов).</w:t>
      </w:r>
    </w:p>
    <w:p w:rsidR="00C219EB" w:rsidRPr="00E24C53" w:rsidRDefault="00C219EB" w:rsidP="00C219EB">
      <w:pPr>
        <w:shd w:val="clear" w:color="auto" w:fill="FFFF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7500" cy="1447800"/>
            <wp:effectExtent l="19050" t="0" r="0" b="0"/>
            <wp:docPr id="1" name="Рисунок 1" descr="Проверка обдувом сварных соединений воздух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рка обдувом сварных соединений воздух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Проверка обдувом сварных соединений воздухом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получить необходимый эффект, необходимо соблюдать определенные условия: давление воздуха должно быть до 2,5 кгс/см</w:t>
      </w:r>
      <w:proofErr w:type="gram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, струя должна направляться перпендикулярно шву, конец шланга должен быть увенчан ниппелем с отверстием 10-15 мм. Ниппель удерживают на расстоянии 50-100 мм от шва. Как и в случае пневматического испытания, наличие сквозных дефектов определяется по появлению пузырьков воздуха на обратной стороне шва. Способ наиболее эффективен при проверке угловых швов, поскольку в этом случае создается больший подпор.</w:t>
      </w:r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Гидравлический контроль</w:t>
      </w: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Гидравлическое испытание предполагает использование в качестве компонента, создающего давление, воды или масла. После создания необходимого давления (100-150% от рабочего), емкость выдерживают в таком состоянии около 5-10 минут, обстукивая легкими ударами молотка с круглым бойком </w:t>
      </w:r>
      <w:proofErr w:type="spell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околошовную</w:t>
      </w:r>
      <w:proofErr w:type="spell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зону. Если шов имеет сквозной дефект, он проявится течью жидкости.</w:t>
      </w:r>
    </w:p>
    <w:p w:rsidR="00C219EB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Емкости, работающие без значительного избыточного давления, необходимо выдерживать </w:t>
      </w:r>
      <w:proofErr w:type="gramStart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наполненными</w:t>
      </w:r>
      <w:proofErr w:type="gramEnd"/>
      <w:r w:rsidRPr="00E24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длительное время - не менее двух часов.</w:t>
      </w:r>
    </w:p>
    <w:p w:rsidR="00C219EB" w:rsidRPr="00044167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4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Ответить на вопросы теста: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1.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правильные ответы: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Неизбежные причины сварочных напряжений и деформаций: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неправильная разделка кромок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тепловая усадка металла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неправильно выбранный диаметр электрода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нарушение геометрических размеров сварных швов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неравномерный нагрев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– структурные изменения металла шва и </w:t>
      </w:r>
      <w:proofErr w:type="spellStart"/>
      <w:r w:rsidRPr="00044167">
        <w:rPr>
          <w:rFonts w:ascii="Times New Roman" w:hAnsi="Times New Roman" w:cs="Times New Roman"/>
          <w:sz w:val="28"/>
          <w:szCs w:val="28"/>
        </w:rPr>
        <w:t>околошовной</w:t>
      </w:r>
      <w:proofErr w:type="spellEnd"/>
      <w:r w:rsidRPr="00044167">
        <w:rPr>
          <w:rFonts w:ascii="Times New Roman" w:hAnsi="Times New Roman" w:cs="Times New Roman"/>
          <w:sz w:val="28"/>
          <w:szCs w:val="28"/>
        </w:rPr>
        <w:t xml:space="preserve"> зоны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неверно выбран порядок наложения швов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– низкая квалификация сварщика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2.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Установить соответствие между видом напряжений в стыковом соединении и буквой </w:t>
      </w:r>
      <w:proofErr w:type="gramStart"/>
      <w:r w:rsidRPr="00044167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44167">
        <w:rPr>
          <w:rFonts w:ascii="Times New Roman" w:hAnsi="Times New Roman" w:cs="Times New Roman"/>
          <w:i/>
          <w:iCs/>
          <w:sz w:val="28"/>
          <w:szCs w:val="28"/>
        </w:rPr>
        <w:t>рисунке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Продольные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поперечные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3.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правильный ответ: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К первоначальному контролю дефектов относится: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внешний осмотр и обмер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механические испытания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УЗК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гидравлические испытания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4.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Внешний осмотр и измерение сварных швов относятся к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044167">
        <w:rPr>
          <w:rFonts w:ascii="Times New Roman" w:hAnsi="Times New Roman" w:cs="Times New Roman"/>
          <w:sz w:val="28"/>
          <w:szCs w:val="28"/>
        </w:rPr>
        <w:t>методам контроля.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5.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Сварные соединения, которые должны отвечать требованиям … подвергают контролю 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герметичность.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6.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Установить соответствие между видом контроля на герметичность и её сущностью: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Вид контроля на герметичность Сущность контроля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Контроль керосином - изделие заполняют водой 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044167">
        <w:rPr>
          <w:rFonts w:ascii="Times New Roman" w:hAnsi="Times New Roman" w:cs="Times New Roman"/>
          <w:sz w:val="28"/>
          <w:szCs w:val="28"/>
        </w:rPr>
        <w:t xml:space="preserve"> избыточным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давлением, в 1,5-2 раза </w:t>
      </w:r>
      <w:proofErr w:type="spellStart"/>
      <w:r w:rsidRPr="00044167">
        <w:rPr>
          <w:rFonts w:ascii="Times New Roman" w:hAnsi="Times New Roman" w:cs="Times New Roman"/>
          <w:sz w:val="28"/>
          <w:szCs w:val="28"/>
        </w:rPr>
        <w:t>превышающимрабочее</w:t>
      </w:r>
      <w:proofErr w:type="spellEnd"/>
      <w:r w:rsidRPr="00044167">
        <w:rPr>
          <w:rFonts w:ascii="Times New Roman" w:hAnsi="Times New Roman" w:cs="Times New Roman"/>
          <w:sz w:val="28"/>
          <w:szCs w:val="28"/>
        </w:rPr>
        <w:t>, и выдерживают в течени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4167">
        <w:rPr>
          <w:rFonts w:ascii="Times New Roman" w:hAnsi="Times New Roman" w:cs="Times New Roman"/>
          <w:sz w:val="28"/>
          <w:szCs w:val="28"/>
        </w:rPr>
        <w:t xml:space="preserve"> заданного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67">
        <w:rPr>
          <w:rFonts w:ascii="Times New Roman" w:hAnsi="Times New Roman" w:cs="Times New Roman"/>
          <w:sz w:val="28"/>
          <w:szCs w:val="28"/>
        </w:rPr>
        <w:t>времени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Контроль гид</w:t>
      </w:r>
      <w:r>
        <w:rPr>
          <w:rFonts w:ascii="Times New Roman" w:hAnsi="Times New Roman" w:cs="Times New Roman"/>
          <w:sz w:val="28"/>
          <w:szCs w:val="28"/>
        </w:rPr>
        <w:t>равлическим давлением - основан</w:t>
      </w:r>
      <w:r w:rsidRPr="00044167">
        <w:rPr>
          <w:rFonts w:ascii="Times New Roman" w:hAnsi="Times New Roman" w:cs="Times New Roman"/>
          <w:sz w:val="28"/>
          <w:szCs w:val="28"/>
        </w:rPr>
        <w:t xml:space="preserve"> на перепаде давления, создаваемого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67">
        <w:rPr>
          <w:rFonts w:ascii="Times New Roman" w:hAnsi="Times New Roman" w:cs="Times New Roman"/>
          <w:sz w:val="28"/>
          <w:szCs w:val="28"/>
        </w:rPr>
        <w:t>откачкой воздуха из изделия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Контроль воздушным давлением - основан на подаче воздуха под давлением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67">
        <w:rPr>
          <w:rFonts w:ascii="Times New Roman" w:hAnsi="Times New Roman" w:cs="Times New Roman"/>
          <w:sz w:val="28"/>
          <w:szCs w:val="28"/>
        </w:rPr>
        <w:t>10-20% превышающим рабочее</w:t>
      </w:r>
      <w:r>
        <w:rPr>
          <w:rFonts w:ascii="Times New Roman" w:hAnsi="Times New Roman" w:cs="Times New Roman"/>
          <w:sz w:val="28"/>
          <w:szCs w:val="28"/>
        </w:rPr>
        <w:t xml:space="preserve"> давление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Вакуумные методы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4167">
        <w:rPr>
          <w:rFonts w:ascii="Times New Roman" w:hAnsi="Times New Roman" w:cs="Times New Roman"/>
          <w:sz w:val="28"/>
          <w:szCs w:val="28"/>
        </w:rPr>
        <w:t xml:space="preserve"> основан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044167">
        <w:rPr>
          <w:rFonts w:ascii="Times New Roman" w:hAnsi="Times New Roman" w:cs="Times New Roman"/>
          <w:sz w:val="28"/>
          <w:szCs w:val="28"/>
        </w:rPr>
        <w:t xml:space="preserve"> на физическом явлении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капиллярности, 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044167">
        <w:rPr>
          <w:rFonts w:ascii="Times New Roman" w:hAnsi="Times New Roman" w:cs="Times New Roman"/>
          <w:sz w:val="28"/>
          <w:szCs w:val="28"/>
        </w:rPr>
        <w:t xml:space="preserve"> заключается в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керосина подниматься </w:t>
      </w:r>
      <w:proofErr w:type="gramStart"/>
      <w:r w:rsidRPr="0004416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капиллярным ходам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7.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правильный ответ: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 xml:space="preserve">Контроль, основанный на обнаружении полей магнитного рассеяния, образующихся </w:t>
      </w:r>
      <w:proofErr w:type="gramStart"/>
      <w:r w:rsidRPr="0004416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44167">
        <w:rPr>
          <w:rFonts w:ascii="Times New Roman" w:hAnsi="Times New Roman" w:cs="Times New Roman"/>
          <w:b/>
          <w:bCs/>
          <w:sz w:val="28"/>
          <w:szCs w:val="28"/>
        </w:rPr>
        <w:t>местах</w:t>
      </w:r>
      <w:proofErr w:type="gramEnd"/>
      <w:r w:rsidRPr="00044167">
        <w:rPr>
          <w:rFonts w:ascii="Times New Roman" w:hAnsi="Times New Roman" w:cs="Times New Roman"/>
          <w:b/>
          <w:bCs/>
          <w:sz w:val="28"/>
          <w:szCs w:val="28"/>
        </w:rPr>
        <w:t xml:space="preserve"> дефектов при намагничивании контролируемых изделий, называется: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магнитный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акустический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радиационный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гидравлические испытания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8.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правильный ответ: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Контроль, основанный на разном поглощении рентгеновского или гамма-излучения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участками металла с дефектами и без них, называется: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магнитный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акустический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радиационный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гидравлические испытания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9.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правильный ответ: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 xml:space="preserve">Контроль, основанный на способности ультразвуковых волн проникать в металл </w:t>
      </w:r>
      <w:proofErr w:type="gramStart"/>
      <w:r w:rsidRPr="00044167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>большую глубину и отражаться от находящихся в нем дефектных участков, это</w:t>
      </w:r>
      <w:proofErr w:type="gramStart"/>
      <w:r w:rsidRPr="0004416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магнитный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акустический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радиационный метод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гидравлические испытания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 xml:space="preserve">10. </w:t>
      </w:r>
      <w:r w:rsidRPr="00044167">
        <w:rPr>
          <w:rFonts w:ascii="Times New Roman" w:hAnsi="Times New Roman" w:cs="Times New Roman"/>
          <w:i/>
          <w:iCs/>
          <w:sz w:val="28"/>
          <w:szCs w:val="28"/>
        </w:rPr>
        <w:t>Выбрать правильный ответ: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167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сварного соединения на статический изгиб относятся </w:t>
      </w:r>
      <w:proofErr w:type="gramStart"/>
      <w:r w:rsidRPr="00044167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0441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механическим испытаниям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гидравлическим испытаниям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металлографическим исследованиям</w:t>
      </w:r>
    </w:p>
    <w:p w:rsidR="00C219EB" w:rsidRPr="00044167" w:rsidRDefault="00C219EB" w:rsidP="00C2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167">
        <w:rPr>
          <w:rFonts w:ascii="Times New Roman" w:hAnsi="Times New Roman" w:cs="Times New Roman"/>
          <w:sz w:val="28"/>
          <w:szCs w:val="28"/>
        </w:rPr>
        <w:t>- ультразвуковому контролю</w:t>
      </w:r>
    </w:p>
    <w:p w:rsidR="00C219EB" w:rsidRDefault="00C219EB" w:rsidP="00C219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</w:p>
    <w:p w:rsidR="00C219EB" w:rsidRPr="005D5F23" w:rsidRDefault="00C219EB" w:rsidP="00C219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C219EB" w:rsidRPr="005D5F23" w:rsidRDefault="00C219EB" w:rsidP="00C219E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составить конспект урока.</w:t>
      </w:r>
    </w:p>
    <w:p w:rsidR="00C219EB" w:rsidRDefault="00C219EB" w:rsidP="00C219E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2. Ответить на вопросы</w:t>
      </w:r>
      <w:r>
        <w:rPr>
          <w:rFonts w:ascii="Times New Roman" w:hAnsi="Times New Roman"/>
          <w:sz w:val="28"/>
          <w:szCs w:val="28"/>
        </w:rPr>
        <w:t xml:space="preserve"> теста </w:t>
      </w:r>
      <w:r w:rsidRPr="005D5F23">
        <w:rPr>
          <w:rFonts w:ascii="Times New Roman" w:hAnsi="Times New Roman"/>
          <w:sz w:val="28"/>
          <w:szCs w:val="28"/>
        </w:rPr>
        <w:t xml:space="preserve"> и отправить ответы по почте</w:t>
      </w:r>
    </w:p>
    <w:p w:rsidR="00C219EB" w:rsidRPr="00044167" w:rsidRDefault="00C219EB" w:rsidP="00C21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996">
        <w:rPr>
          <w:b/>
        </w:rPr>
        <w:t xml:space="preserve">  </w:t>
      </w:r>
      <w:r w:rsidRPr="00044167">
        <w:rPr>
          <w:b/>
        </w:rPr>
        <w:t xml:space="preserve">   </w:t>
      </w:r>
      <w:hyperlink r:id="rId6" w:history="1">
        <w:r w:rsidRPr="00044167">
          <w:rPr>
            <w:rStyle w:val="a4"/>
            <w:b/>
            <w:color w:val="auto"/>
            <w:sz w:val="28"/>
            <w:szCs w:val="28"/>
          </w:rPr>
          <w:t>kydryavcwa@inbox.ru</w:t>
        </w:r>
      </w:hyperlink>
    </w:p>
    <w:p w:rsidR="00C219EB" w:rsidRPr="00E24C53" w:rsidRDefault="00C219EB" w:rsidP="00C219EB">
      <w:pPr>
        <w:shd w:val="clear" w:color="auto" w:fill="FFFF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9EB" w:rsidRPr="00E24C53" w:rsidRDefault="00C219EB" w:rsidP="00C21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FD6" w:rsidRPr="00B503E7" w:rsidRDefault="00671FD6" w:rsidP="00671F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03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Учебная дисциплина: </w:t>
      </w:r>
      <w:r w:rsidRPr="00B503E7">
        <w:rPr>
          <w:rFonts w:ascii="Times New Roman" w:hAnsi="Times New Roman" w:cs="Times New Roman"/>
          <w:sz w:val="28"/>
          <w:szCs w:val="28"/>
        </w:rPr>
        <w:t>МДК 04.02</w:t>
      </w:r>
      <w:r w:rsidRPr="00B503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03E7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671FD6" w:rsidRPr="00B503E7" w:rsidRDefault="00671FD6" w:rsidP="00671FD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7</w:t>
      </w:r>
      <w:r w:rsidRPr="00B503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Pr="00B503E7">
        <w:rPr>
          <w:color w:val="000000"/>
          <w:sz w:val="28"/>
          <w:szCs w:val="28"/>
        </w:rPr>
        <w:t xml:space="preserve"> 2020г.</w:t>
      </w:r>
    </w:p>
    <w:p w:rsidR="00671FD6" w:rsidRPr="00B503E7" w:rsidRDefault="00671FD6" w:rsidP="00671FD6">
      <w:pPr>
        <w:pStyle w:val="a3"/>
        <w:jc w:val="both"/>
        <w:rPr>
          <w:color w:val="000000"/>
          <w:sz w:val="28"/>
          <w:szCs w:val="28"/>
        </w:rPr>
      </w:pPr>
      <w:r w:rsidRPr="00B503E7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671FD6" w:rsidRDefault="00671FD6" w:rsidP="00671F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3E7">
        <w:rPr>
          <w:rFonts w:ascii="Times New Roman" w:hAnsi="Times New Roman" w:cs="Times New Roman"/>
          <w:sz w:val="28"/>
          <w:szCs w:val="28"/>
        </w:rPr>
        <w:t>Тема</w:t>
      </w:r>
      <w:r w:rsidRPr="00B503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Ультразвуковой контроль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Ультразвуковой контроль (УЗК)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Ультразвуковой метод контроля был предложен советским физиком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С.Я. Соколовым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в 1928 году и в настоящее время является одним из основных методов неразрушающего контроля. Методы ультразвуковой дефектоскопии позволяют производить контроль сварных соединений, сосудов и аппаратов высокого давления, трубопроводов, поковок, листового проката и другой продукции. Ультразвуковой контроль является обязательной процедурой при изготовлении и эксплуатации многих ответственных изделий, таких как части авиационных двигателей, трубопроводы атомных реакторов или железнодорожные рельсы.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По сравнению с другими методами неразрушающего контроля ультразвуковой метод обладает важными преимуществами:</w:t>
      </w:r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высокая чувствительность к наиболее опасным дефектам типа трещин и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непроваров</w:t>
      </w:r>
      <w:proofErr w:type="spellEnd"/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низкая стоимость</w:t>
      </w:r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безопасность для человека (в отличие от рентгеновской дефектоскопии)</w:t>
      </w:r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возможностью вести контроль непосредственно на рабочих местах без нарушения технологического процесса</w:t>
      </w:r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УЗК исследуемый объект не повреждается</w:t>
      </w:r>
    </w:p>
    <w:p w:rsidR="00671FD6" w:rsidRPr="00461F68" w:rsidRDefault="00671FD6" w:rsidP="00671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 проводить контроль изделий из разнообразных материалов, как металлов, так и неметаллов.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К недостаткам ультразвукового метода контроля можно отнести невозможность оценки реального размера и характера дефекта, трудности при контроле металлов с крупнозернистой структурой из-за большого рассеяния и сильного затухания ультразвука, а также повышенные требования к состоянию поверхности контроля (шероховатости и волнистости).</w:t>
      </w:r>
    </w:p>
    <w:p w:rsidR="00671FD6" w:rsidRPr="00C66003" w:rsidRDefault="00671FD6" w:rsidP="00671FD6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Многообразие задач, возникающих при необходимости проведения неразрушающего контроля различных изделий, привело к разработке и использованию ряда различных акустических методов контроля. Согласно</w:t>
      </w:r>
      <w:r w:rsidRPr="00BC4D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BC4D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23829-85</w:t>
        </w:r>
      </w:hyperlink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акустические методы контроля делятся на 2 </w:t>
      </w:r>
      <w:r w:rsidRPr="00C660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большие группы: использующие излучение и приём акустических колебаний и волн (активные методы) и основанные только на приёме колебаний и волн (пассивные методы).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Наиболее широкое распространение в практике ультразвуковой дефектоскопии нашли методы прохождения и отражения (импульсные методы), реже применяют другие методы: резонансный,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импедансный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метод акустической эмиссии.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Импульсные методы (прохождения и отражения)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многочисленных методов прохождения и отражения на сегодняшний день наибольшее применение в дефектоскопии нашли: теневой, зеркально-теневой, и эхо-метод. Эхо-метод, в отличи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других, применим при одностороннем доступе к исследуемому объекту, и при этом позволяет определить размеры дефекта, его координаты и характер. В общем случае, суть перечисленных методов заключается в излучении в изделие и последующем принятии отраженных ультразвуковых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олебаний с помощью специального 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оборудования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9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ультразвукового дефектоскопа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пьезоэлектрического преобразователя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(ПЭП) и дальнейшем анализе полученных данных с целью определения наличия дефектов, а также их эквивалентного размера, формы, вида, глубины залегания и пр. Чувствительность ультразвукового контроля определяется минимальными размерами выявляемых дефектов или эталонных отражателей, выполненных в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контрольном образце предприятия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(СОП). В качестве эталонных отражателей обычно используют плоскодонные сверления, ориентированные перпендикулярно направлению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прозвучивания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 боковые сверления или зарубки.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Самой массовой областью применения ультразвуковой дефектоскопии являются сварные соединения. Основным документом в России по ультразвуковому контролю сварных швов является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ГОСТ </w:t>
        </w:r>
        <w:proofErr w:type="gramStart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Р</w:t>
        </w:r>
        <w:proofErr w:type="gramEnd"/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55724-2013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«Контроль неразрушающий. Соединения сварные. </w:t>
      </w:r>
      <w:proofErr w:type="gram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Методы ультразвуковые», в котором рассмотрены в полном объёме методы контроля стыковых, тавровых, </w:t>
      </w:r>
      <w:proofErr w:type="spellStart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нахлесточных</w:t>
      </w:r>
      <w:proofErr w:type="spell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угловых сварных швов, выполненных различными способами сварки.</w:t>
      </w:r>
      <w:proofErr w:type="gramEnd"/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Также в нём подробно описаны калибровочные </w:t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3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стандартные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образцы СО-2, СО-3 и СО-3Р, V-1, V-2 и </w:t>
      </w:r>
      <w:hyperlink r:id="rId14" w:history="1">
        <w:r w:rsidRPr="00BC4DF6">
          <w:rPr>
            <w:rFonts w:ascii="Times New Roman" w:eastAsia="Times New Roman" w:hAnsi="Times New Roman" w:cs="Times New Roman"/>
            <w:sz w:val="28"/>
            <w:szCs w:val="28"/>
          </w:rPr>
          <w:t>контрольные (стандартные) образцы предприятия (СОП)</w:t>
        </w:r>
      </w:hyperlink>
      <w:r w:rsidRPr="00BC4D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необходимые для настройки дефектоскопа, а также параметры для их изготовления. Проведение ультразвукового контроля сварных соединений и наплавок оборудования и трубопроводов атомных энергетических установок регламентируется документом </w:t>
      </w:r>
      <w:hyperlink r:id="rId15" w:history="1">
        <w:r w:rsidRPr="00BC4DF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ПНАЭ Г-7-030-91</w:t>
        </w:r>
      </w:hyperlink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 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Ультразвуковой контроль».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p w:rsidR="00671FD6" w:rsidRPr="00461F68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1F68">
        <w:rPr>
          <w:rFonts w:ascii="Times New Roman" w:eastAsia="Times New Roman" w:hAnsi="Times New Roman" w:cs="Times New Roman"/>
          <w:color w:val="333333"/>
          <w:sz w:val="28"/>
          <w:szCs w:val="28"/>
        </w:rPr>
        <w:t>В зависимости от области использования, различают ультразвуковые дефектоскопы общего и специального назначения. Дефектоскопы общего назначения могут использоваться для контроля самой разнообразной продукции, а специализированные дефектоскопы созданы для решения узкоцелевых задач. К наиболее популярным моделям ультразвуковых дефектоскопов общего назначения относятся:</w:t>
      </w:r>
    </w:p>
    <w:tbl>
      <w:tblPr>
        <w:tblW w:w="13020" w:type="dxa"/>
        <w:tblCellSpacing w:w="0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15"/>
        <w:gridCol w:w="2602"/>
        <w:gridCol w:w="2523"/>
        <w:gridCol w:w="2563"/>
        <w:gridCol w:w="2817"/>
      </w:tblGrid>
      <w:tr w:rsidR="00671FD6" w:rsidRPr="00461F68" w:rsidTr="00553D6D">
        <w:trPr>
          <w:tblCellSpacing w:w="0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6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УД2-70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7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 xml:space="preserve">Ультразвуковой дефектоскоп А1214 </w:t>
              </w:r>
              <w:proofErr w:type="spellStart"/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Expert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8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УСД-60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9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УД2В-П46</w:t>
              </w:r>
            </w:hyperlink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CCCCCC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20" w:history="1">
              <w:r w:rsidRPr="00C66003">
                <w:rPr>
                  <w:rFonts w:ascii="Times New Roman" w:eastAsia="Times New Roman" w:hAnsi="Times New Roman" w:cs="Times New Roman"/>
                  <w:b/>
                  <w:bCs/>
                  <w:color w:val="660066"/>
                  <w:sz w:val="28"/>
                  <w:szCs w:val="28"/>
                  <w:u w:val="single"/>
                </w:rPr>
                <w:t>Ультразвуковой дефектоскоп STARMANS DIO 1000 SFE</w:t>
              </w:r>
            </w:hyperlink>
          </w:p>
        </w:tc>
      </w:tr>
      <w:tr w:rsidR="00671FD6" w:rsidRPr="00461F68" w:rsidTr="00553D6D">
        <w:trPr>
          <w:tblCellSpacing w:w="0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619125"/>
                  <wp:effectExtent l="19050" t="0" r="0" b="0"/>
                  <wp:docPr id="16" name="Рисунок 11" descr="Ультразвуковой дефектоскоп УД2-70">
                    <a:hlinkClick xmlns:a="http://schemas.openxmlformats.org/drawingml/2006/main" r:id="rId21" tgtFrame="&quot;_blank&quot;" tooltip="&quot;Ультразвуковой дефектоскоп УД2-7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Ультразвуковой дефектоскоп УД2-70">
                            <a:hlinkClick r:id="rId21" tgtFrame="&quot;_blank&quot;" tooltip="&quot;Ультразвуковой дефектоскоп УД2-7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542925"/>
                  <wp:effectExtent l="19050" t="0" r="0" b="0"/>
                  <wp:docPr id="12" name="Рисунок 12" descr="Ультразвуковой дефектоскоп А1214 Expert">
                    <a:hlinkClick xmlns:a="http://schemas.openxmlformats.org/drawingml/2006/main" r:id="rId23" tgtFrame="&quot;_blank&quot;" tooltip="&quot;Ультразвуковой дефектоскоп А1214 Expe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льтразвуковой дефектоскоп А1214 Expert">
                            <a:hlinkClick r:id="rId23" tgtFrame="&quot;_blank&quot;" tooltip="&quot;Ультразвуковой дефектоскоп А1214 Expe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3333CC"/>
                <w:sz w:val="28"/>
                <w:szCs w:val="28"/>
              </w:rPr>
              <w:drawing>
                <wp:inline distT="0" distB="0" distL="0" distR="0">
                  <wp:extent cx="714375" cy="723900"/>
                  <wp:effectExtent l="19050" t="0" r="9525" b="0"/>
                  <wp:docPr id="13" name="Рисунок 13" descr="Ультразвуковой дефектоскоп УСД-60">
                    <a:hlinkClick xmlns:a="http://schemas.openxmlformats.org/drawingml/2006/main" r:id="rId25" tgtFrame="&quot;_blank&quot;" tooltip="&quot;Ультразвуковой дефектоскоп УСД-60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льтразвуковой дефектоскоп УСД-60">
                            <a:hlinkClick r:id="rId25" tgtFrame="&quot;_blank&quot;" tooltip="&quot;Ультразвуковой дефектоскоп УСД-60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819150" cy="676275"/>
                  <wp:effectExtent l="19050" t="0" r="0" b="0"/>
                  <wp:docPr id="14" name="Рисунок 14" descr="Ультразвуковой дефектоскоп УД2В-П46">
                    <a:hlinkClick xmlns:a="http://schemas.openxmlformats.org/drawingml/2006/main" r:id="rId27" tgtFrame="&quot;_blank&quot;" tooltip="&quot;Ультразвуковой дефектоскоп УД2В-П4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Ультразвуковой дефектоскоп УД2В-П46">
                            <a:hlinkClick r:id="rId27" tgtFrame="&quot;_blank&quot;" tooltip="&quot;Ультразвуковой дефектоскоп УД2В-П4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vAlign w:val="center"/>
            <w:hideMark/>
          </w:tcPr>
          <w:p w:rsidR="00671FD6" w:rsidRPr="00461F68" w:rsidRDefault="00671FD6" w:rsidP="005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66003">
              <w:rPr>
                <w:rFonts w:ascii="Times New Roman" w:eastAsia="Times New Roman" w:hAnsi="Times New Roman" w:cs="Times New Roman"/>
                <w:noProof/>
                <w:color w:val="660066"/>
                <w:sz w:val="28"/>
                <w:szCs w:val="28"/>
              </w:rPr>
              <w:drawing>
                <wp:inline distT="0" distB="0" distL="0" distR="0">
                  <wp:extent cx="723900" cy="723900"/>
                  <wp:effectExtent l="19050" t="0" r="0" b="0"/>
                  <wp:docPr id="15" name="Рисунок 15" descr="Ультразвуковой дефектоскоп STARMANS DIO 1000 SFE">
                    <a:hlinkClick xmlns:a="http://schemas.openxmlformats.org/drawingml/2006/main" r:id="rId29" tgtFrame="&quot;_blank&quot;" tooltip="&quot;Ультразвуковой дефектоскоп STARMANS DIO 1000 SF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Ультразвуковой дефектоскоп STARMANS DIO 1000 SFE">
                            <a:hlinkClick r:id="rId29" tgtFrame="&quot;_blank&quot;" tooltip="&quot;Ультразвуковой дефектоскоп STARMANS DIO 1000 SF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FD6" w:rsidRPr="00C66003" w:rsidRDefault="00671FD6" w:rsidP="00671FD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Ультразвуковая</w:t>
      </w:r>
      <w:proofErr w:type="gram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(резонансный и импульсный метод)</w:t>
      </w:r>
    </w:p>
    <w:p w:rsidR="00671FD6" w:rsidRPr="00C66003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правило, ультразвуковой метод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применяют в случаях недоступности или труднодоступности объекта для измерения его толщины механическим измерительным инструментом. Ультразвуковая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неотъемлемая процедура при определении толщины стенок труб, котлов, сосудов, то есть объектов замкнутого типа или с односторонним доступом, а также объектов судостроительного и судоремонтного производства. Современные ультразвуковые </w:t>
      </w:r>
      <w:proofErr w:type="spellStart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"http://www.ntcexpert.ru/uc/uc2" </w:instrText>
      </w:r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толщиномеры</w:t>
      </w:r>
      <w:proofErr w:type="spellEnd"/>
      <w:r w:rsidRPr="00BC4DF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C4D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позволяют измерять толщины от 1 до 50 мм с точностью ±0,001 мм. По физическим принципам, используемым для измерения толщины, акустические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толщиномеры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делят </w:t>
      </w:r>
      <w:proofErr w:type="gram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резонансные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эхо-импульсные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1FD6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Резонансный метод контроля основан на возбуждении и анализе резонансных колебаний в исследуемом объеме изделия, при этом исследование проводится при доступности одной стороны изделия, а погрешность метода составляет менее 1%. Резонансным методом измеряют толщину стенок металлических и некоторых неметаллических изделий (керамика, стекло, фарфор). Кроме того, при помощи резонансной дефектоскопии можно выявлять зоны коррозионного поражения, зоны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непроклея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непропоя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листовых соединений, зоны расслоения в биметаллах, тонких листах. Резонансные методы вынужденных колебаний в настоящее </w:t>
      </w:r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время не имеют широкого применения, так как задачи дефектоскопии и </w:t>
      </w:r>
      <w:proofErr w:type="spellStart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>толщинометрии</w:t>
      </w:r>
      <w:proofErr w:type="spellEnd"/>
      <w:r w:rsidRPr="00C660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более точно решают импульсные ультразвуковые методы.</w:t>
      </w:r>
    </w:p>
    <w:p w:rsidR="00671FD6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Где применяют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Преимущества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</w:t>
      </w:r>
      <w:r w:rsidRPr="00C27153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Недостатки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ультрозвукового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метода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Дайте характеристику импульсивному методу контроля?</w:t>
      </w: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671FD6" w:rsidRDefault="00671FD6" w:rsidP="00671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Домашнее задание:</w:t>
      </w:r>
    </w:p>
    <w:p w:rsidR="00671FD6" w:rsidRDefault="00671FD6" w:rsidP="00671FD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электронный материал и составить  конспект урока.</w:t>
      </w:r>
    </w:p>
    <w:p w:rsidR="00671FD6" w:rsidRDefault="00671FD6" w:rsidP="00671FD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2.Ответить на вопросы и отправить ответы по почте</w:t>
      </w:r>
    </w:p>
    <w:p w:rsidR="00671FD6" w:rsidRPr="00C27153" w:rsidRDefault="00671FD6" w:rsidP="00671FD6">
      <w:pPr>
        <w:pStyle w:val="a5"/>
        <w:spacing w:after="0" w:line="240" w:lineRule="auto"/>
        <w:ind w:left="0"/>
        <w:jc w:val="both"/>
      </w:pPr>
      <w:r w:rsidRPr="00C27153">
        <w:rPr>
          <w:rFonts w:ascii="Times New Roman" w:hAnsi="Times New Roman"/>
          <w:b/>
          <w:sz w:val="28"/>
          <w:szCs w:val="28"/>
        </w:rPr>
        <w:t xml:space="preserve"> </w:t>
      </w:r>
      <w:hyperlink r:id="rId31" w:history="1">
        <w:r w:rsidRPr="00C27153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p w:rsidR="00671FD6" w:rsidRDefault="00671FD6" w:rsidP="00671FD6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33D3F" w:rsidRDefault="00333D3F"/>
    <w:sectPr w:rsidR="00333D3F" w:rsidSect="00AB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66C"/>
    <w:multiLevelType w:val="multilevel"/>
    <w:tmpl w:val="0AD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9EB"/>
    <w:rsid w:val="00333D3F"/>
    <w:rsid w:val="00671FD6"/>
    <w:rsid w:val="00C2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219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19E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2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cexpert.ru/documents/docs/gs_014.doc" TargetMode="External"/><Relationship Id="rId13" Type="http://schemas.openxmlformats.org/officeDocument/2006/relationships/hyperlink" Target="http://www.ntcexpert.ru/uc/standartnye-obrazcy-sop" TargetMode="External"/><Relationship Id="rId18" Type="http://schemas.openxmlformats.org/officeDocument/2006/relationships/hyperlink" Target="http://www.ntcexpert.ru/uc/ultrazvukovoi-defectoscop/792-ultrazvukovoj-defektoskop-usd-60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www.ntcexpert.ru/images/stories/06_16/ud2_70bigl.jpg" TargetMode="External"/><Relationship Id="rId7" Type="http://schemas.openxmlformats.org/officeDocument/2006/relationships/hyperlink" Target="https://ru.wikipedia.org/wiki/%D0%A1%D0%BE%D0%BA%D0%BE%D0%BB%D0%BE%D0%B2,_%D0%A1%D0%B5%D1%80%D0%B3%D0%B5%D0%B9_%D0%AF%D0%BA%D0%BE%D0%B2%D0%BB%D0%B5%D0%B2%D0%B8%D1%87_(%D1%84%D0%B8%D0%B7%D0%B8%D0%BA)" TargetMode="External"/><Relationship Id="rId12" Type="http://schemas.openxmlformats.org/officeDocument/2006/relationships/hyperlink" Target="https://www.ntcexpert.ru/documents/docs/GOST_R_55724.pdf" TargetMode="External"/><Relationship Id="rId17" Type="http://schemas.openxmlformats.org/officeDocument/2006/relationships/hyperlink" Target="http://www.ntcexpert.ru/uc/ultrazvukovoi-defectoscop/555-ultrazvukovoj-defektoskop-a1214-expert" TargetMode="External"/><Relationship Id="rId25" Type="http://schemas.openxmlformats.org/officeDocument/2006/relationships/hyperlink" Target="https://www.ntcexpert.ru/images/stories/02_15/defektoskop-usd-60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tcexpert.ru/uc/ultrazvukovoi-defectoscop/37-ultrazvukovoj-defektoskop-ud2-70" TargetMode="External"/><Relationship Id="rId20" Type="http://schemas.openxmlformats.org/officeDocument/2006/relationships/hyperlink" Target="http://www.ntcexpert.ru/uc/ultrazvukovoi-defectoscop/558-ultrazvukovoj-defektoskop-starman-sdio-1000-sfe" TargetMode="External"/><Relationship Id="rId29" Type="http://schemas.openxmlformats.org/officeDocument/2006/relationships/hyperlink" Target="https://www.ntcexpert.ru/images/stories/defektoskop-ulitrazvukovoj-Starmans-DIO-1000-sf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hyperlink" Target="http://www.ntcexpert.ru/uc/standartnye-obrazcy-sop" TargetMode="External"/><Relationship Id="rId24" Type="http://schemas.openxmlformats.org/officeDocument/2006/relationships/image" Target="media/image3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ntcexpert.ru/documents/docs/16_6_11.doc" TargetMode="External"/><Relationship Id="rId23" Type="http://schemas.openxmlformats.org/officeDocument/2006/relationships/hyperlink" Target="https://www.ntcexpert.ru/images/stories/Ulitrazvukovoj-defektoskop-A1214-EXPERT.jpg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://www.ntcexpert.ru/uc/ultrazvukovye-piezojelektricheskie-preobrazovateli" TargetMode="External"/><Relationship Id="rId19" Type="http://schemas.openxmlformats.org/officeDocument/2006/relationships/hyperlink" Target="http://www.ntcexpert.ru/uc/ultrazvukovoi-defectoscop/794-ultrazvukovoj-defektoskop-ud2v-p46" TargetMode="External"/><Relationship Id="rId31" Type="http://schemas.openxmlformats.org/officeDocument/2006/relationships/hyperlink" Target="mailto:kydryavcewa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cexpert.ru/uc/ultrazvukovoi-defectoscop" TargetMode="External"/><Relationship Id="rId14" Type="http://schemas.openxmlformats.org/officeDocument/2006/relationships/hyperlink" Target="http://www.ntcexpert.ru/uc/standartnye-obrazcy-sop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ntcexpert.ru/images/stories/02_15/ud2v-p46.jpg" TargetMode="External"/><Relationship Id="rId3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2345</Words>
  <Characters>13371</Characters>
  <Application>Microsoft Office Word</Application>
  <DocSecurity>0</DocSecurity>
  <Lines>111</Lines>
  <Paragraphs>31</Paragraphs>
  <ScaleCrop>false</ScaleCrop>
  <Company/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2020-12-04T16:43:00Z</dcterms:created>
  <dcterms:modified xsi:type="dcterms:W3CDTF">2020-12-04T16:50:00Z</dcterms:modified>
</cp:coreProperties>
</file>