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Учебная дисциплина: </w:t>
      </w:r>
      <w:r w:rsidR="00196B89">
        <w:rPr>
          <w:color w:val="000000"/>
        </w:rPr>
        <w:t>ОУД.</w:t>
      </w:r>
      <w:r w:rsidRPr="004D645B">
        <w:rPr>
          <w:color w:val="000000"/>
        </w:rPr>
        <w:t>05 Физическая культура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Дата: </w:t>
      </w:r>
      <w:r w:rsidR="001F0A9E">
        <w:rPr>
          <w:color w:val="000000"/>
        </w:rPr>
        <w:t>8</w:t>
      </w:r>
      <w:r w:rsidR="007349F4" w:rsidRPr="004D645B">
        <w:rPr>
          <w:color w:val="000000"/>
        </w:rPr>
        <w:t xml:space="preserve"> декабря</w:t>
      </w:r>
      <w:r w:rsidRPr="004D645B">
        <w:rPr>
          <w:color w:val="000000"/>
        </w:rPr>
        <w:t xml:space="preserve"> 2020 г.</w:t>
      </w:r>
    </w:p>
    <w:p w:rsidR="00663B17" w:rsidRDefault="00237C84" w:rsidP="001F0A9E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Группа: </w:t>
      </w:r>
      <w:r w:rsidR="00663B17">
        <w:rPr>
          <w:color w:val="000000"/>
        </w:rPr>
        <w:t>21.</w:t>
      </w:r>
      <w:r w:rsidR="00663B17" w:rsidRPr="00663B17">
        <w:rPr>
          <w:color w:val="000000"/>
        </w:rPr>
        <w:t xml:space="preserve">23.01.17 Мастер по ремонту и обслуживанию автомобилей </w:t>
      </w:r>
    </w:p>
    <w:p w:rsidR="001F0A9E" w:rsidRDefault="00237C84" w:rsidP="001F0A9E">
      <w:pPr>
        <w:pStyle w:val="a3"/>
        <w:spacing w:line="360" w:lineRule="auto"/>
        <w:jc w:val="both"/>
      </w:pPr>
      <w:r w:rsidRPr="004D645B">
        <w:rPr>
          <w:color w:val="000000"/>
        </w:rPr>
        <w:t>Тема урока</w:t>
      </w:r>
      <w:bookmarkStart w:id="0" w:name="_GoBack"/>
      <w:bookmarkEnd w:id="0"/>
      <w:r w:rsidR="00196B89">
        <w:t>:</w:t>
      </w:r>
      <w:r w:rsidR="00663B17" w:rsidRPr="00663B17">
        <w:t xml:space="preserve"> Стартовые рывки с места. Повторные рывки на максимальной скорости на отрезках 20м. ускорения из различных исходных положений.</w:t>
      </w:r>
    </w:p>
    <w:p w:rsidR="001F0A9E" w:rsidRDefault="006E2D16" w:rsidP="001F0A9E">
      <w:pPr>
        <w:pStyle w:val="a3"/>
        <w:spacing w:line="360" w:lineRule="auto"/>
        <w:jc w:val="both"/>
        <w:rPr>
          <w:b/>
          <w:u w:val="single"/>
        </w:rPr>
      </w:pPr>
      <w:r w:rsidRPr="001F0A9E">
        <w:rPr>
          <w:rFonts w:eastAsia="Calibri"/>
          <w:b/>
          <w:noProof/>
          <w:u w:val="single"/>
        </w:rPr>
        <w:t>Домашнее задание.</w:t>
      </w:r>
      <w:r w:rsidR="001F0A9E" w:rsidRPr="001F0A9E">
        <w:rPr>
          <w:b/>
          <w:noProof/>
        </w:rPr>
        <w:t xml:space="preserve">Изучить материал. Уметь выполнять предложенные упражнения. </w:t>
      </w:r>
      <w:r w:rsidR="001F0A9E">
        <w:rPr>
          <w:b/>
          <w:noProof/>
        </w:rPr>
        <w:t>П</w:t>
      </w:r>
      <w:r w:rsidR="001F0A9E" w:rsidRPr="001F0A9E">
        <w:rPr>
          <w:b/>
          <w:noProof/>
        </w:rPr>
        <w:t>рислать</w:t>
      </w:r>
      <w:r w:rsidR="001F0A9E" w:rsidRPr="001F0A9E">
        <w:rPr>
          <w:b/>
          <w:bCs/>
          <w:iCs/>
          <w:color w:val="000000"/>
        </w:rPr>
        <w:t xml:space="preserve"> </w:t>
      </w:r>
      <w:r w:rsidR="001F0A9E">
        <w:rPr>
          <w:b/>
          <w:bCs/>
          <w:iCs/>
          <w:color w:val="000000"/>
        </w:rPr>
        <w:t xml:space="preserve">видео или фотоотчёт </w:t>
      </w:r>
      <w:r w:rsidR="001F0A9E" w:rsidRPr="001F0A9E">
        <w:rPr>
          <w:b/>
          <w:bCs/>
          <w:iCs/>
          <w:color w:val="000000"/>
        </w:rPr>
        <w:t>в</w:t>
      </w:r>
      <w:r w:rsidR="001F0A9E" w:rsidRPr="001F0A9E">
        <w:rPr>
          <w:b/>
        </w:rPr>
        <w:t xml:space="preserve"> </w:t>
      </w:r>
      <w:hyperlink r:id="rId6" w:tgtFrame="_blank" w:history="1">
        <w:proofErr w:type="spellStart"/>
        <w:r w:rsidR="001F0A9E" w:rsidRPr="001F0A9E">
          <w:rPr>
            <w:b/>
            <w:u w:val="single"/>
            <w:shd w:val="clear" w:color="auto" w:fill="FFFFFF"/>
          </w:rPr>
          <w:t>WhatsApp</w:t>
        </w:r>
        <w:proofErr w:type="spellEnd"/>
      </w:hyperlink>
      <w:r w:rsidR="001F0A9E" w:rsidRPr="001F0A9E">
        <w:rPr>
          <w:b/>
          <w:u w:val="single"/>
        </w:rPr>
        <w:t xml:space="preserve">  9271064010 с указанием группы и фамилии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Быстрота</w:t>
      </w: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способность игрока выполнять свои действия в кратчайшие промежутки времени. </w:t>
      </w:r>
      <w:r w:rsidRPr="0066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быстроты</w:t>
      </w: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следует постоянно уделять внимание на тренировках. Такие тренировки особенно необходимы игрокам высокого и сверхвысокого роста, так как от природы гигантам обычно достается мало быстроты. Известно, что тренировки с отягощением способствуют повышению быстроты движений, развивают мышечную силу, улучшают координацию, что важно в первую очередь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центровых. Целесообразно сочетать специальные упражнения и работу над быстротой и техникой в условиях, близких к игре, поскольку постоянный игровой цейтнот требует усиленной работы, быстроты мышления и быстроты движений.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Развитие быстроты у баскетболистов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работы с баскетболистами сборной доказано, что упражнения со штангой или гирей весом 15-20% от собственного веса игрока развивают двигательную быстроту. Надо только следить, чтобы во время упражнений с такими весами скорость движения не снижалась. Работа с отягощениями 70-80% от собственного веса игрока способствует развитию взрывной силы и стартовой скорости. Однако необходимо помнить, что применяющиеся в основном для укрепления связок изометрические упражнения противопоказаны для развития быстроты: мышцы теряют эластичность, их сокращения замедляются. Этот метод развития скоростных каче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вкл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работу в зале с мячами и тренировки на стадионе.</w:t>
      </w:r>
    </w:p>
    <w:p w:rsidR="00663B17" w:rsidRPr="00663B17" w:rsidRDefault="00663B17" w:rsidP="00663B1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быстроты у баскетболистов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Приседания, выпрыгивания со штангой на одной или двух ногах с весами, упомянутыми выше.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шаги вперед, назад, влево, вправо с отягощением 25-30 кг - от 30 с до 1 мин (по 2-3 шага).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шаги без отягощения вперед, назад, влево, вправо с касанием земли рукой при каждой смене направления - 1 мин (по 2-3 шага).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же шаги с касанием земли одной рукой и ведением мяча другой.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старты на дистанцию 5-10 м по сигналу на время - в парах, тройках игроков, подобранных по весу, росту, скорости. Выполняются лицом вперед, затем спиной вперед.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Низкие старты на дистанцию 5-10 м. Выполняются так же, как в упр. 5, но с ведением мяча.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Старты лицом или спиной вперед на дистанцию 5-10 м. Мяч находится на расстоянии 3 м от старта. Игрок должен взять мяч и вести его вперед. Можно выполнять в парах, тройках. Упражнение полезно для развития стартовой скорости.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предыдущее, на дистанции 50-100 м - для развития двигательной скорости. Выполняется на время.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дистанцию 30-40 м с высоким подниманием бедра, переходящий в ускорение на такую же дистанцию. Это же упражнение можно выполнять с ведением одного или двух мячей.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касанием голенью ягодиц на 30-40 м с переходом в ускорение на ту же дистанцию.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подскоками попеременно на левой и правой ноге на 30-40 м с переходом в ускорение на такую же дистанцию, с ведением и без ведения мяча.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вперед (ноги вместе) на дистанцию 30-40 м с переходом в ускорение (бег) на ту же дистанцию. Это упражнение можно выполнять с ведением одного или двух мячей.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выбрасыванием прямых ног вперед (не сгибая колен) до 50 м с переходом на ускорение на ту же дистанцию. Можно выполнять с одним или двумя мячами.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Рывок на 15-40-60 м с вращением мяча вокруг корпуса, шеи.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бег с высокого старта с передачей мяча с руки на руку. Проводится как соревнование двух-трех игроков на время. Дистанция - до 50 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в предыдущем, с имитацией обманных движений.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в парах во время скоростного бега. Один игрок бежит лицом вперед, другой - спиной вперед.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Скоростной бег лицом вперед двух игроков, удерживающих один мяч вытянутыми навстречу друг другу руками.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Скоростной бег приставными шагами двух игроков лицом друг к другу, удерживающих два мяча на вытянутых руках. Дистанция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50м.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Скоростной бег центрового игрока спиной вперед с передачей ему 3-4 мячей игроками, которые двигаются лицом к нему, находясь на расстоянии 4-5 м. Дистанция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100м.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быстрый подъем и спуск по лестнице с учетом частоты движений. Проводится как соревнование двух-трех игроков на время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40 с.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Скоростной бег с поворотами (</w:t>
      </w:r>
      <w:proofErr w:type="spell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пивотами</w:t>
      </w:r>
      <w:proofErr w:type="spell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одним или двумя мячами в соревновании двух игроков. Дистанция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30 до 50м.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предыдущее, но с ведением мяча и бросками по кольцу, в парах и командах.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Командная эстафета с ведением мяча по легкоатлетическому стадиону на дистанции 100 м. Игроки должны передавать мяч из рук в руки после 100-метрового ускорения. В командах может быть 5-10 человек.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Скоростные передачи мяча тремя игроками в три паса с броском мяча в кольцо 5-7 раз подряд.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Скоростное ведение мяча от лицевой до штрафной линии, возвращение к щиту с забрасыванием мяча в кольцо.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ведение до центра и обратно, до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противоположной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штрафной и обратно. Проводится как соревнование двух игроков.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же, что и предыдущее, но с ведением двух мячей.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скорости движения рук</w:t>
      </w: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нашем баскетболе уделяется очень мало внимания, хотя от правильной, быстрой работы рук в игре зависит очень многое. Сильные, цепкие руки часто помогают выигрывать борьбу за отскок мяча от щита, борьбу на полу. Тренировать силу и цепкость кистей, пальцев рук необходимо постоянно. Для этой цели лучше всего подходят упражнения с теннисными мячами, эспандером, отжимания от пола на пальцах, висы и подтягивания на канате.</w:t>
      </w:r>
    </w:p>
    <w:p w:rsidR="00663B17" w:rsidRPr="00663B17" w:rsidRDefault="00663B17" w:rsidP="00663B17">
      <w:pPr>
        <w:shd w:val="clear" w:color="auto" w:fill="FFFFFF"/>
        <w:spacing w:after="105" w:line="273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Упражнения для развития быстроты (скорости) рук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одного-двух мячей.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двух-трех мячей у стены на время - 30-40 с.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Отбивание или ловля двух-трех теннисных мячей, стоя спиной к стене на расстоянии 2-3 м.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у стены правой руки с одновременным ведением левой рукой.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Жонглирование двумя-тремя теннисными мячами одной и двумя руками.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игрока, лежа на животе на расстоянии 2-3 м друг от друга, передают один-два-три мяча на время - 30-40 с. Проводится как соревнование между парами на количество передач.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предыдущее, но в положении сидя.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трех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ячей на время - 30 с.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Дриблинг у стены на вытянутых руках двумя мячами на время - 30-40 с. Проводится как соревнование на количество ударов мяча.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Отбивание, ловля и передача пяти-шести-семи мячей в высоком темпе на время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30 с.</w:t>
      </w:r>
    </w:p>
    <w:p w:rsidR="004D645B" w:rsidRPr="00663B17" w:rsidRDefault="004D645B" w:rsidP="00663B17">
      <w:pPr>
        <w:rPr>
          <w:sz w:val="28"/>
          <w:szCs w:val="28"/>
          <w:lang w:eastAsia="ru-RU"/>
        </w:rPr>
      </w:pPr>
    </w:p>
    <w:sectPr w:rsidR="004D645B" w:rsidRPr="00663B17" w:rsidSect="006E2D16">
      <w:pgSz w:w="11906" w:h="16838"/>
      <w:pgMar w:top="993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90"/>
    <w:multiLevelType w:val="multilevel"/>
    <w:tmpl w:val="127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F4A7C"/>
    <w:multiLevelType w:val="multilevel"/>
    <w:tmpl w:val="9436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65224"/>
    <w:multiLevelType w:val="multilevel"/>
    <w:tmpl w:val="C93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3684F"/>
    <w:multiLevelType w:val="multilevel"/>
    <w:tmpl w:val="C7C6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7337D"/>
    <w:multiLevelType w:val="multilevel"/>
    <w:tmpl w:val="E310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B1658"/>
    <w:multiLevelType w:val="multilevel"/>
    <w:tmpl w:val="E9F6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E2E55"/>
    <w:multiLevelType w:val="multilevel"/>
    <w:tmpl w:val="66F0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1065A"/>
    <w:multiLevelType w:val="multilevel"/>
    <w:tmpl w:val="BA94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117BF"/>
    <w:multiLevelType w:val="multilevel"/>
    <w:tmpl w:val="4C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721F44"/>
    <w:multiLevelType w:val="multilevel"/>
    <w:tmpl w:val="6E2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5"/>
  </w:num>
  <w:num w:numId="5">
    <w:abstractNumId w:val="12"/>
  </w:num>
  <w:num w:numId="6">
    <w:abstractNumId w:val="16"/>
  </w:num>
  <w:num w:numId="7">
    <w:abstractNumId w:val="7"/>
  </w:num>
  <w:num w:numId="8">
    <w:abstractNumId w:val="17"/>
  </w:num>
  <w:num w:numId="9">
    <w:abstractNumId w:val="11"/>
  </w:num>
  <w:num w:numId="10">
    <w:abstractNumId w:val="13"/>
  </w:num>
  <w:num w:numId="11">
    <w:abstractNumId w:val="6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196B89"/>
    <w:rsid w:val="001F0A9E"/>
    <w:rsid w:val="00200E69"/>
    <w:rsid w:val="00237C84"/>
    <w:rsid w:val="00285BB6"/>
    <w:rsid w:val="002E0441"/>
    <w:rsid w:val="0039754C"/>
    <w:rsid w:val="004D4E5F"/>
    <w:rsid w:val="004D645B"/>
    <w:rsid w:val="00663B17"/>
    <w:rsid w:val="00691333"/>
    <w:rsid w:val="006C766D"/>
    <w:rsid w:val="006E2D16"/>
    <w:rsid w:val="00730327"/>
    <w:rsid w:val="007349F4"/>
    <w:rsid w:val="00AF32E0"/>
    <w:rsid w:val="00C507BC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3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663B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3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663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2020-12-07T10:00:00Z</dcterms:created>
  <dcterms:modified xsi:type="dcterms:W3CDTF">2020-12-07T10:03:00Z</dcterms:modified>
</cp:coreProperties>
</file>