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07" w:rsidRPr="00EC26E5" w:rsidRDefault="00F07A07" w:rsidP="00F07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пара</w:t>
      </w:r>
    </w:p>
    <w:p w:rsidR="00F07A07" w:rsidRPr="00EC26E5" w:rsidRDefault="00F07A07" w:rsidP="00F07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</w:t>
      </w:r>
    </w:p>
    <w:p w:rsidR="00F07A07" w:rsidRPr="00EC26E5" w:rsidRDefault="00F07A07" w:rsidP="00F07A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F07A07" w:rsidRDefault="00F07A07" w:rsidP="00F07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F07A07" w:rsidRDefault="00F07A07" w:rsidP="00F07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C26E5">
        <w:rPr>
          <w:rFonts w:ascii="Times New Roman" w:hAnsi="Times New Roman" w:cs="Times New Roman"/>
          <w:sz w:val="28"/>
          <w:szCs w:val="28"/>
        </w:rPr>
        <w:t>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970" w:rsidRPr="00F07A07">
        <w:rPr>
          <w:rFonts w:ascii="Times New Roman" w:hAnsi="Times New Roman" w:cs="Times New Roman"/>
          <w:b/>
          <w:sz w:val="28"/>
          <w:szCs w:val="28"/>
        </w:rPr>
        <w:t xml:space="preserve">Сущность </w:t>
      </w:r>
      <w:proofErr w:type="spellStart"/>
      <w:r w:rsidR="00B04970" w:rsidRPr="00F07A07">
        <w:rPr>
          <w:rFonts w:ascii="Times New Roman" w:hAnsi="Times New Roman" w:cs="Times New Roman"/>
          <w:b/>
          <w:sz w:val="28"/>
          <w:szCs w:val="28"/>
        </w:rPr>
        <w:t>окислительно</w:t>
      </w:r>
      <w:proofErr w:type="spellEnd"/>
      <w:r w:rsidR="00B04970" w:rsidRPr="00F07A07">
        <w:rPr>
          <w:rFonts w:ascii="Times New Roman" w:hAnsi="Times New Roman" w:cs="Times New Roman"/>
          <w:b/>
          <w:sz w:val="28"/>
          <w:szCs w:val="28"/>
        </w:rPr>
        <w:t xml:space="preserve">-восстановительных методов и их значение в проведении химико-технологического контроля. </w:t>
      </w:r>
    </w:p>
    <w:p w:rsidR="00667DA8" w:rsidRPr="00B04970" w:rsidRDefault="00B04970" w:rsidP="00F07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970" w:rsidRPr="00B04970" w:rsidRDefault="00B04970" w:rsidP="00F07A0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Сущность метода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 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-восстановительного титрования, или 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редокс-методы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снованы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использовании реакций с переносом электронов —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-восстановительных (ОВ) реакций. Другими словами,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-восстановительное титрование,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редоксметрия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—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титрование, сопровождаемое переходом одного или большего числа электронов от иона-донора или молекулы (восстановителя)Red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акцептору (окислителю) Ох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Ох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=Ox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Восстановленная форма одного вещества 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отдавая электроны, переходит в окисленную форму Ох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 же вещества. Обе эти формы </w:t>
      </w:r>
      <w:proofErr w:type="spellStart"/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бpaзуют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oдну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peдoкc-пapу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l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Окисленная форма Ох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второго вещества, участвующего в ОВ реакции, принимая электроны, переходит в 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восстановленную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же вещества. Обе эти формы также образуют редокс-паруOx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любой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-восстановительной реакции участвуют, по крайней мере, две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-пары.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выше ОВ потенциал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-пары Ох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окисленная форма которой играет роль окислителя в данной реакции, тем большее число восстановителейRed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оттитровать и определить с помощью данного окислителя Ох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Поэтому в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редоксметрии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титрантов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применяют окислители, стандартные ОВ потенциалы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 которых имеют как можно более высокие значения, например (при комнатной температуре):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°(Се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1,44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МnО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°(МnО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1,51 В,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7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°(Cr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7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Сr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1,33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Напротив, если определяемые вещества — окислители Ох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для их титрования целесообразно применять восстановители, стандартный ОВ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 которых имеет по возможности минимальное значение, например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ֿ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°(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Pr="00B04970">
        <w:rPr>
          <w:rFonts w:ascii="Cambria Math" w:eastAsia="Times New Roman" w:hAnsi="Cambria Math" w:cs="Cambria Math"/>
          <w:color w:val="000000"/>
          <w:sz w:val="28"/>
          <w:szCs w:val="28"/>
          <w:lang w:val="en-US" w:eastAsia="ru-RU"/>
        </w:rPr>
        <w:t>⁻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= 0,54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 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,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E°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6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=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0,09 B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-методы — важнейшие фармакопейные методы количественного анализа.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Классификация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-методов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несколько десятков различных методов ОВ титрования. Обычно их классифицируют следующим образом.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Классификация по характеру </w:t>
      </w:r>
      <w:proofErr w:type="spellStart"/>
      <w:r w:rsidRPr="00B049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титранта</w:t>
      </w:r>
      <w:proofErr w:type="spellEnd"/>
      <w:r w:rsidRPr="00B049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методы ОВ титрования подразделяют на две группы: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оксидиметрия 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етоды определения восстановителей с применением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-окислителя;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редуктометрия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еты определения окислителей с применением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-восстановителя.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Классификация по природе реагента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взаимодействующего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определяемым веществом. Ниже после названия соответствующего метода в скобках указано основное действующее вещество этого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роматометрия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бромат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 КВrO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бромометрия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(бромBr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дихроматометрия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(дихромат калия К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Сr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7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иодотометрия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 КJO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иодиметрия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(иодJ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иодометрия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(иодид калия КJ, тиосульфат натрияNa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нитритометрия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(нитрит натрияNaNO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перманганатометрия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(перманганат калия КМnО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хлориодиметрия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(хлорид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JС1),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цериметрия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(сульфат церия(IV)).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 применяются некоторые другие методы ОВ титрования, такие, как: 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аскорбинометри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аскорбиновая кислота),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титанометрия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(соли титана(III)),</w:t>
      </w:r>
      <w:proofErr w:type="spell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ванадатометрия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(ванадат аммонияNH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т.д.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проведения </w:t>
      </w:r>
      <w:proofErr w:type="spellStart"/>
      <w:r w:rsidRPr="00B04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-восстановительного титрования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Реакции, применяемые в методах ОВ титрования, должны отвечать ряду требований, важнейшими из которых являются следующие: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Реакции должны протекать практически до </w:t>
      </w:r>
      <w:proofErr w:type="spell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конца</w:t>
      </w:r>
      <w:proofErr w:type="gram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идет тем полнее, чем больше константа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равновесия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соотношением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lg</w:t>
      </w: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K</w:t>
      </w:r>
      <w:proofErr w:type="spellEnd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=n(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°)/0,059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комнатной температуре, где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и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°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соответственно стандартные ОВ потенциалы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-пар, участвующих в данной ОВ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электронов, отдаваемых восстановителем окислителю. Следовательно, чем больше разность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E°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° - Е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°,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выше константа равновесия, тем полнее протекает реакция. Для реакций типа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+ В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реакции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B3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таком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значении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протекает не менее чем на 99,99%) получаем для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3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0,059lg10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3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0,47 В.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Реакция должна протекать достаточно </w:t>
      </w:r>
      <w:proofErr w:type="spell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быстро</w:t>
      </w:r>
      <w:proofErr w:type="gram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равновесие, при котором реальные ОВ потенциалы обеих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 равны, устанавливалось практически мгновенно. Обычно ОВ титрование проводят при комнатной температуре. Однако в случае медленно протекающих ОВ реакций растворы иногда нагревают, чтобы ускорить ход реакции. Так, реакция окисления сурьм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Ш)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бромат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-ионами в кислой среде при комнатной температуре идет медленно. Однако при 70—80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протекает достаточно быстро и становится пригодной для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броматометрического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сурьмы.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ускорения достижения равновесия применяют также гомогенные катализаторы. Рассмотрим, например, реакцию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O=H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Стандартные ОВ потенциалы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редокс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-пар, участвующих в реакции, равны при комнатной температуре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°(Се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1,44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º (H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D"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0,56 В. Отсюда для константы равновесия этой реакции получаем (n= 2)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lg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(1,44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0,56)/0,059≈30;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К≈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30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Константа равновесия велика, поэтому реакция идет с очень высокой степенью полноты. Однако в обычных условиях она протекает медленно. Для ее ускорения в раствор вводят катализаторы.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катализатором являются сами продукты ОВ реакции. Так, при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перманганатометрическом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титровании оксалатов в кислой среде по схеме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noBreakHyphen/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+ 2МnО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 + 16Н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2Мn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+ 10CO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+ 8Н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 катализатора выступают катионы марганца(II) Мn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Поэтому вначале при прибавлении раствора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перманганата калия — к титруемому раствору, содержащему оксалат-ионы, реакция протекает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медленно.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титруемый раствор нагревают. По мере образования катионов марганца(II) достижение равновесия 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ускоряется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титрование проводится без затруднений.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Реакция должна протекать </w:t>
      </w:r>
      <w:proofErr w:type="spell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стехиометрически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обочные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процессы должны быть исключены.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Конечная точка титрования должна определяться точно и однозначно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с индикаторами, либо без индикаторов.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Виды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окислительно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-восстановительного титрования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ОВ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титровании, как и в кислотно-основном титровании, применяют прямое, обратное и заместительное титрование. Наиболее точные результаты получают, при прочих равных условиях, при прямом титровании.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расчетах результатов ОВ титрования молярную массу эквивалента реагирующего вещества А (окислителя или восстановителя)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А.) и молярную концентрацию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эквивалента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вычисляют, исходя из того, что в ОВ реакции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величинаzравна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числу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электронов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принимающих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реакции, т.е. разности степеней окисления окисленной и восстановленной форм данного вещества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(A)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F"/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z;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=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(А),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 — соответственно молярная масса и молярная концентрация вещества А.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Прямое</w:t>
      </w:r>
      <w:proofErr w:type="gramEnd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ОВ </w:t>
      </w:r>
      <w:proofErr w:type="spellStart"/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титрование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тогда, когда ОВ реакция удовлетворяет требованиям, перечисленным выше.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Рассмотрим, например, определение железа(II) прямым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пермангана-тометрическим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титрованием по схеме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+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‾ + 8H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=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+ 5Fe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+ 4H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Аликвоту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анализируемого раствора, содержащего желез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П), титруют стандартным раствором перманганата калия.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Полуреакции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e=Fe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3+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 +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5е 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Мn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+ 4H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ОВ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реакции участвуют 5 электронов.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эквивалентов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‾). Количество эквивалентов можно, как обычно, представить в виде произведения молярной концентрации эквивалента на объем соответствующего раствора: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‾),</w:t>
      </w:r>
    </w:p>
    <w:tbl>
      <w:tblPr>
        <w:tblW w:w="4530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5"/>
        <w:gridCol w:w="3125"/>
      </w:tblGrid>
      <w:tr w:rsidR="00B04970" w:rsidRPr="00B04970" w:rsidTr="00B04970"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(Fe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0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=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5 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МnO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‾)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V</w:t>
            </w:r>
            <w:proofErr w:type="gramStart"/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 </w:t>
            </w:r>
            <w:proofErr w:type="gramEnd"/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МnO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‾)</w:t>
            </w:r>
          </w:p>
        </w:tc>
      </w:tr>
      <w:tr w:rsidR="00B04970" w:rsidRPr="00B04970" w:rsidTr="00B04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V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(Fe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 объемы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аликвоты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анализируемого раствора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‾), а также концентрацию раствора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‾), рассчитывают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концентрацию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proofErr w:type="spellEnd"/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определяемого вещества в исходном анализируемом растворе.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Массу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(II) во всем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proofErr w:type="spellEnd"/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литрах) исходного анализируемого раствора рассчитывают обычным путем: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 = 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(Fe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Обратное ОВ титрование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тогда, когда применение прямого титрования нецелесообразно по тем или иным причинам.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аликвоте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анализируемого раствора, содержащего определяемый компонент X. прибавляют точно известное количество вещества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взятого в избытке по сравнению с его стехиометрическим количеством, и выдерживают раствор некоторое время для обеспечения полноты протекания реакции между Х и А. Непрореагировавший избыток вещества А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оттитровывают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стандартным раствором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титранта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при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иодиметрическом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определении сульфид-иона к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аликвоте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анализируемого раствора, содержащего сульфид-ионы, прибавляют в избытке точно известное количество раствора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Протекает реакция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 +J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=S+ 2J‾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Непрореагировавший избыток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отгитровывают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стандартным раствором тиосульфата натрия: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+ 2NaJ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проводят, исходя из закона эквивалентов с учетом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полуреакций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5535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0"/>
        <w:gridCol w:w="2305"/>
      </w:tblGrid>
      <w:tr w:rsidR="00B04970" w:rsidRPr="00B04970" w:rsidTr="00B04970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 xml:space="preserve"> 2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=S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 = 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n 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2</w:t>
            </w:r>
          </w:p>
        </w:tc>
      </w:tr>
      <w:tr w:rsidR="00B04970" w:rsidRPr="00B04970" w:rsidTr="00B04970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+ 2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e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=2J‾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 = 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n 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2</w:t>
            </w:r>
          </w:p>
        </w:tc>
      </w:tr>
      <w:tr w:rsidR="00B04970" w:rsidRPr="00B04970" w:rsidTr="00B04970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‾ 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2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e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 = 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n/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2/2 = 1</w:t>
            </w:r>
          </w:p>
        </w:tc>
      </w:tr>
    </w:tbl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последней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полуреакции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тиосульфат-иона отдают вместе два электрона, поэтому для одного тиосульфат-иона z=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2/2 = 1. В таком случае (все обозначения традиционные):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n(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 +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‾)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‾)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= 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noBreakHyphen/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tbl>
      <w:tblPr>
        <w:tblW w:w="5670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8"/>
        <w:gridCol w:w="4492"/>
      </w:tblGrid>
      <w:tr w:rsidR="00B04970" w:rsidRPr="00B04970" w:rsidTr="00B04970"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‾) =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1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V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(J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noBreakHyphen/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c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(Na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V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(Na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B04970" w:rsidRPr="00B04970" w:rsidTr="00B04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970" w:rsidRPr="00B04970" w:rsidRDefault="00B04970" w:rsidP="00B049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V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(S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04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‾)</w:t>
            </w:r>
          </w:p>
        </w:tc>
      </w:tr>
    </w:tbl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 = 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V,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 —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исходного анализируемого раствора.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Заместительное ОВ титрование</w:t>
      </w:r>
      <w:r w:rsidR="00F07A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 для определения веществ как вступающих, так и не вступающих в ОВ реакции.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при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иодометрическом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определении пероксида водорода к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аликвоте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анализируемого раствора, содержащего 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определяемый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пероксид водорода в серно-кислой среде, прибавляют избыточное по сравнению со стехиометрическим количество иодида калия. При этом протекает реакция с образованием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+2J‾ + 2Н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Выделившийся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(заместитель) в количестве, эквивалентном количеству пероксида водорода в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аликвоте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оттитровывают</w:t>
      </w:r>
      <w:proofErr w:type="spell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стандартным раствором тиосульфата натрия: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+ 2NaJ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 проводят так же, как и при прямом титровании, исходя из закона эквивалентов, с учетом того, что молекула пероксида водорода принимает два электрона (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z = </w:t>
      </w:r>
      <w:proofErr w:type="gramStart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иодид-иона теряют вместе два электрона, переходя в молекулу иодаJ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 = п 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2); для тиосульфат-иона, как уже отмечалось </w:t>
      </w:r>
      <w:proofErr w:type="spell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заместительного ОВ титрования можно определять карбонаты, хотя они и не обладают ОВ свойствами. Так, например, можно определить карбонат-ион в карбонате кальция. Для этого карбонат кальция растворяют в кислоте: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Са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СО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катионы кальция осаждают в виде оксалата кальция: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 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‾ = СаС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↓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Выделившийся осадок оксалата кальция отделяют, промывают и растворяют в кислоте: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Са</w:t>
      </w:r>
      <w:proofErr w:type="gramStart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Образовавшуюся щавелевую кислоту титруют стандартным раствором перманганата калия: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+ 2H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=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2MnSO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+ 10CO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+ 8H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реакции молекула щавелевой кислоты отдает два электрона: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2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2CO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нее 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2. Для перманганата калия, как отмечалось выше, z = 5. С учетом этого обстоятельства проводят расчеты обычным путем, исходя из закона эквивалентов (ниже все обозначения соответствуют принятым ранее):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(СаСО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970" w:rsidRP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0,5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970" w:rsidRDefault="00B04970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(СаСО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0,5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c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(КМnO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B0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7A07" w:rsidRPr="002A1A6C" w:rsidRDefault="00F07A07" w:rsidP="00F07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F07A07" w:rsidRPr="00304257" w:rsidRDefault="00F07A07" w:rsidP="00F0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.</w:t>
      </w:r>
    </w:p>
    <w:p w:rsidR="00F07A07" w:rsidRPr="00EC26E5" w:rsidRDefault="00F07A07" w:rsidP="00F07A07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7A07" w:rsidRPr="00EC26E5" w:rsidRDefault="00F07A07" w:rsidP="00F07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F07A07" w:rsidRPr="00EC26E5" w:rsidRDefault="00F07A07" w:rsidP="00F07A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F07A07" w:rsidRPr="00EC26E5" w:rsidRDefault="00F07A07" w:rsidP="00F07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A07" w:rsidRPr="00B04970" w:rsidRDefault="00F07A07" w:rsidP="00B04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07A07" w:rsidRPr="00B0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70"/>
    <w:rsid w:val="00667DA8"/>
    <w:rsid w:val="00B04970"/>
    <w:rsid w:val="00F0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2020-12-08T05:33:00Z</dcterms:created>
  <dcterms:modified xsi:type="dcterms:W3CDTF">2020-12-08T05:47:00Z</dcterms:modified>
</cp:coreProperties>
</file>