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7A" w:rsidRDefault="0007167A">
      <w:pPr>
        <w:pStyle w:val="a3"/>
        <w:spacing w:before="1"/>
        <w:rPr>
          <w:sz w:val="2"/>
        </w:rPr>
      </w:pPr>
    </w:p>
    <w:p w:rsidR="0007167A" w:rsidRDefault="0007167A">
      <w:pPr>
        <w:pStyle w:val="a3"/>
        <w:spacing w:line="43" w:lineRule="exact"/>
        <w:ind w:left="19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26" style="width:499.1pt;height:2.2pt;mso-position-horizontal-relative:char;mso-position-vertical-relative:line" coordsize="9982,44">
            <v:shape id="_x0000_s1027" style="position:absolute;width:9982;height:44" coordsize="9982,44" o:spt="100" adj="0,,0" path="m9981,29l,29,,43r9981,l9981,29xm9981,l,,,14r9981,l9981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7167A" w:rsidRDefault="00AA029C">
      <w:pPr>
        <w:pStyle w:val="Heading1"/>
        <w:spacing w:before="82" w:line="274" w:lineRule="exact"/>
        <w:ind w:left="926"/>
      </w:pPr>
      <w:r>
        <w:t xml:space="preserve">Вопрос </w:t>
      </w:r>
      <w:r w:rsidR="00282BAC">
        <w:t>1</w:t>
      </w:r>
      <w:r>
        <w:t>: Бухгалтерский учет операций с персоналом</w:t>
      </w:r>
    </w:p>
    <w:p w:rsidR="0007167A" w:rsidRDefault="00AA029C">
      <w:pPr>
        <w:pStyle w:val="a4"/>
        <w:numPr>
          <w:ilvl w:val="1"/>
          <w:numId w:val="7"/>
        </w:numPr>
        <w:tabs>
          <w:tab w:val="left" w:pos="1409"/>
        </w:tabs>
        <w:ind w:right="232" w:firstLine="707"/>
        <w:rPr>
          <w:sz w:val="24"/>
        </w:rPr>
      </w:pPr>
      <w:r>
        <w:rPr>
          <w:sz w:val="24"/>
        </w:rPr>
        <w:t>Синтетический учет оплаты труда. Типовые проводки по учету расчетов с персоналом по оплате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 w:rsidR="0007167A" w:rsidRDefault="00AA029C">
      <w:pPr>
        <w:pStyle w:val="a4"/>
        <w:numPr>
          <w:ilvl w:val="1"/>
          <w:numId w:val="7"/>
        </w:numPr>
        <w:tabs>
          <w:tab w:val="left" w:pos="1440"/>
          <w:tab w:val="left" w:pos="1441"/>
          <w:tab w:val="left" w:pos="2792"/>
          <w:tab w:val="left" w:pos="3912"/>
          <w:tab w:val="left" w:pos="4327"/>
          <w:tab w:val="left" w:pos="5672"/>
          <w:tab w:val="left" w:pos="6923"/>
          <w:tab w:val="left" w:pos="8925"/>
          <w:tab w:val="left" w:pos="9267"/>
        </w:tabs>
        <w:ind w:right="232" w:firstLine="707"/>
        <w:rPr>
          <w:sz w:val="24"/>
        </w:rPr>
      </w:pPr>
      <w:r>
        <w:rPr>
          <w:sz w:val="24"/>
        </w:rPr>
        <w:t>Отражение</w:t>
      </w:r>
      <w:r>
        <w:rPr>
          <w:sz w:val="24"/>
        </w:rPr>
        <w:tab/>
        <w:t>штрафов</w:t>
      </w:r>
      <w:r>
        <w:rPr>
          <w:sz w:val="24"/>
        </w:rPr>
        <w:tab/>
        <w:t>за</w:t>
      </w:r>
      <w:r>
        <w:rPr>
          <w:sz w:val="24"/>
        </w:rPr>
        <w:tab/>
        <w:t>нарушение</w:t>
      </w:r>
      <w:r>
        <w:rPr>
          <w:sz w:val="24"/>
        </w:rPr>
        <w:tab/>
        <w:t>трудового</w:t>
      </w:r>
      <w:r>
        <w:rPr>
          <w:sz w:val="24"/>
        </w:rPr>
        <w:tab/>
        <w:t>законодательства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4"/>
          <w:sz w:val="24"/>
        </w:rPr>
        <w:t xml:space="preserve">системы </w:t>
      </w:r>
      <w:r>
        <w:rPr>
          <w:sz w:val="24"/>
        </w:rPr>
        <w:t>стр</w:t>
      </w:r>
      <w:r>
        <w:rPr>
          <w:sz w:val="24"/>
        </w:rPr>
        <w:t>ахования в 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учета.</w:t>
      </w:r>
    </w:p>
    <w:p w:rsidR="0007167A" w:rsidRDefault="00AA029C">
      <w:pPr>
        <w:pStyle w:val="a4"/>
        <w:numPr>
          <w:ilvl w:val="1"/>
          <w:numId w:val="7"/>
        </w:numPr>
        <w:tabs>
          <w:tab w:val="left" w:pos="1287"/>
        </w:tabs>
        <w:ind w:left="1286" w:hanging="361"/>
        <w:rPr>
          <w:sz w:val="24"/>
        </w:rPr>
      </w:pPr>
      <w:r>
        <w:rPr>
          <w:sz w:val="24"/>
        </w:rPr>
        <w:t>Ведение отчетности по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персоналу.</w:t>
      </w:r>
    </w:p>
    <w:p w:rsidR="0007167A" w:rsidRDefault="0007167A">
      <w:pPr>
        <w:pStyle w:val="a3"/>
        <w:spacing w:before="2"/>
      </w:pPr>
    </w:p>
    <w:p w:rsidR="0007167A" w:rsidRDefault="00AA029C">
      <w:pPr>
        <w:pStyle w:val="Heading1"/>
        <w:ind w:firstLine="707"/>
      </w:pPr>
      <w:r>
        <w:t>2.1 Синтетический учет оплаты труда. Типовые проводки по учету расчетов с персоналом по оплате труда.</w:t>
      </w:r>
    </w:p>
    <w:p w:rsidR="0007167A" w:rsidRDefault="0007167A">
      <w:pPr>
        <w:pStyle w:val="a3"/>
        <w:rPr>
          <w:b/>
        </w:rPr>
      </w:pPr>
    </w:p>
    <w:p w:rsidR="0007167A" w:rsidRDefault="00AA029C">
      <w:pPr>
        <w:ind w:left="218" w:right="226" w:firstLine="707"/>
        <w:jc w:val="both"/>
        <w:rPr>
          <w:b/>
          <w:sz w:val="24"/>
        </w:rPr>
      </w:pPr>
      <w:r>
        <w:rPr>
          <w:b/>
          <w:sz w:val="24"/>
        </w:rPr>
        <w:t>Синтетический учет затрат на оплату труда представляет собой обобщение всей информации о выпл</w:t>
      </w:r>
      <w:r>
        <w:rPr>
          <w:b/>
          <w:sz w:val="24"/>
        </w:rPr>
        <w:t>атах различных доходов в пользу работников предприятия по оплате труда.</w:t>
      </w:r>
    </w:p>
    <w:p w:rsidR="0007167A" w:rsidRDefault="00AA029C">
      <w:pPr>
        <w:pStyle w:val="a3"/>
        <w:ind w:left="218" w:right="224" w:firstLine="707"/>
        <w:jc w:val="both"/>
      </w:pPr>
      <w:r>
        <w:t>Синтетический учет расчетов с персоналом, как состоящим, так и не состоящим в списочном составе организации, по оплате труда, а также по выплате доходов по акциям и другим ценным бумаг</w:t>
      </w:r>
      <w:r>
        <w:t>ам данной организации осуществляется на пассивном счете 70 «Расчеты с персоналом по оплате труда»</w:t>
      </w:r>
    </w:p>
    <w:p w:rsidR="0007167A" w:rsidRDefault="00AA029C">
      <w:pPr>
        <w:ind w:left="218" w:right="229" w:firstLine="707"/>
        <w:jc w:val="both"/>
        <w:rPr>
          <w:b/>
          <w:sz w:val="24"/>
        </w:rPr>
      </w:pPr>
      <w:r>
        <w:rPr>
          <w:b/>
          <w:sz w:val="24"/>
        </w:rPr>
        <w:t>Рассмотрим все типовые проводки</w:t>
      </w:r>
      <w:r>
        <w:rPr>
          <w:sz w:val="24"/>
        </w:rPr>
        <w:t>, которые связана с системой оплаты труда, удержаний, взносов на предприятии.</w:t>
      </w:r>
      <w:r>
        <w:rPr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Рассмотрим типовые проводки по учету оплаты труда</w:t>
      </w:r>
    </w:p>
    <w:p w:rsidR="0007167A" w:rsidRDefault="00AA029C">
      <w:pPr>
        <w:spacing w:before="3" w:after="3"/>
        <w:ind w:left="3658"/>
        <w:jc w:val="both"/>
        <w:rPr>
          <w:b/>
        </w:rPr>
      </w:pPr>
      <w:r>
        <w:rPr>
          <w:b/>
        </w:rPr>
        <w:t>Таблица 3. Учет оплаты труда</w:t>
      </w:r>
    </w:p>
    <w:tbl>
      <w:tblPr>
        <w:tblStyle w:val="TableNormal"/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7"/>
        <w:gridCol w:w="912"/>
        <w:gridCol w:w="4650"/>
        <w:gridCol w:w="3745"/>
      </w:tblGrid>
      <w:tr w:rsidR="0007167A">
        <w:trPr>
          <w:trHeight w:val="371"/>
        </w:trPr>
        <w:tc>
          <w:tcPr>
            <w:tcW w:w="737" w:type="dxa"/>
          </w:tcPr>
          <w:p w:rsidR="0007167A" w:rsidRDefault="00AA029C">
            <w:pPr>
              <w:pStyle w:val="TableParagraph"/>
              <w:spacing w:before="58"/>
              <w:ind w:left="45" w:right="29"/>
              <w:jc w:val="center"/>
              <w:rPr>
                <w:b/>
              </w:rPr>
            </w:pPr>
            <w:r>
              <w:rPr>
                <w:b/>
              </w:rPr>
              <w:t>Дебет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spacing w:before="58"/>
              <w:ind w:left="67" w:right="51"/>
              <w:jc w:val="center"/>
              <w:rPr>
                <w:b/>
              </w:rPr>
            </w:pPr>
            <w:r>
              <w:rPr>
                <w:b/>
              </w:rPr>
              <w:t>Кредит</w:t>
            </w:r>
          </w:p>
        </w:tc>
        <w:tc>
          <w:tcPr>
            <w:tcW w:w="4650" w:type="dxa"/>
          </w:tcPr>
          <w:p w:rsidR="0007167A" w:rsidRDefault="00AA029C">
            <w:pPr>
              <w:pStyle w:val="TableParagraph"/>
              <w:spacing w:before="58"/>
              <w:ind w:left="429"/>
              <w:rPr>
                <w:b/>
              </w:rPr>
            </w:pPr>
            <w:r>
              <w:rPr>
                <w:b/>
              </w:rPr>
              <w:t>Содержание хозяйственных операций</w:t>
            </w:r>
          </w:p>
        </w:tc>
        <w:tc>
          <w:tcPr>
            <w:tcW w:w="3745" w:type="dxa"/>
          </w:tcPr>
          <w:p w:rsidR="0007167A" w:rsidRDefault="00AA029C">
            <w:pPr>
              <w:pStyle w:val="TableParagraph"/>
              <w:spacing w:before="58"/>
              <w:ind w:left="710"/>
              <w:rPr>
                <w:b/>
              </w:rPr>
            </w:pPr>
            <w:r>
              <w:rPr>
                <w:b/>
              </w:rPr>
              <w:t>Первичные документы</w:t>
            </w:r>
          </w:p>
        </w:tc>
      </w:tr>
      <w:tr w:rsidR="0007167A">
        <w:trPr>
          <w:trHeight w:val="880"/>
        </w:trPr>
        <w:tc>
          <w:tcPr>
            <w:tcW w:w="737" w:type="dxa"/>
          </w:tcPr>
          <w:p w:rsidR="0007167A" w:rsidRDefault="00AA029C">
            <w:pPr>
              <w:pStyle w:val="TableParagraph"/>
              <w:spacing w:before="56"/>
              <w:ind w:left="42" w:right="31"/>
              <w:jc w:val="center"/>
            </w:pPr>
            <w:r>
              <w:t>08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spacing w:before="56"/>
              <w:ind w:left="67" w:right="54"/>
              <w:jc w:val="center"/>
            </w:pPr>
            <w:r>
              <w:t>70</w:t>
            </w:r>
          </w:p>
        </w:tc>
        <w:tc>
          <w:tcPr>
            <w:tcW w:w="4650" w:type="dxa"/>
          </w:tcPr>
          <w:p w:rsidR="0007167A" w:rsidRDefault="00AA029C">
            <w:pPr>
              <w:pStyle w:val="TableParagraph"/>
              <w:spacing w:before="56"/>
              <w:ind w:right="87"/>
            </w:pPr>
            <w:r>
              <w:t>Начислена оплата труда за работы, связанные с созданием внеоборотных активов.</w:t>
            </w:r>
          </w:p>
        </w:tc>
        <w:tc>
          <w:tcPr>
            <w:tcW w:w="3745" w:type="dxa"/>
          </w:tcPr>
          <w:p w:rsidR="0007167A" w:rsidRDefault="00AA029C">
            <w:pPr>
              <w:pStyle w:val="TableParagraph"/>
              <w:spacing w:before="56"/>
              <w:ind w:right="882"/>
            </w:pPr>
            <w:r>
              <w:t>№ Т-49 «Расчетно-платежная ведомость»,</w:t>
            </w:r>
          </w:p>
          <w:p w:rsidR="0007167A" w:rsidRDefault="00AA029C">
            <w:pPr>
              <w:pStyle w:val="TableParagraph"/>
              <w:spacing w:before="0" w:line="251" w:lineRule="exact"/>
            </w:pPr>
            <w:r>
              <w:t>№ Т-51 «Расчетная ведомость».</w:t>
            </w:r>
          </w:p>
        </w:tc>
      </w:tr>
      <w:tr w:rsidR="0007167A">
        <w:trPr>
          <w:trHeight w:val="877"/>
        </w:trPr>
        <w:tc>
          <w:tcPr>
            <w:tcW w:w="737" w:type="dxa"/>
          </w:tcPr>
          <w:p w:rsidR="0007167A" w:rsidRDefault="00AA029C">
            <w:pPr>
              <w:pStyle w:val="TableParagraph"/>
              <w:ind w:left="42" w:right="31"/>
              <w:jc w:val="center"/>
            </w:pPr>
            <w:r>
              <w:t>20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ind w:left="67" w:right="54"/>
              <w:jc w:val="center"/>
            </w:pPr>
            <w:r>
              <w:t>70</w:t>
            </w:r>
          </w:p>
        </w:tc>
        <w:tc>
          <w:tcPr>
            <w:tcW w:w="4650" w:type="dxa"/>
          </w:tcPr>
          <w:p w:rsidR="0007167A" w:rsidRDefault="00AA029C">
            <w:pPr>
              <w:pStyle w:val="TableParagraph"/>
              <w:ind w:right="103"/>
            </w:pPr>
            <w:r>
              <w:t>Начислена оплата труда работникам основного производства.</w:t>
            </w:r>
          </w:p>
        </w:tc>
        <w:tc>
          <w:tcPr>
            <w:tcW w:w="3745" w:type="dxa"/>
          </w:tcPr>
          <w:p w:rsidR="0007167A" w:rsidRDefault="00AA029C">
            <w:pPr>
              <w:pStyle w:val="TableParagraph"/>
              <w:ind w:right="882"/>
            </w:pPr>
            <w:r>
              <w:t>№ Т-49 «Расчетно-платежная ведомость»,</w:t>
            </w:r>
          </w:p>
          <w:p w:rsidR="0007167A" w:rsidRDefault="00AA029C">
            <w:pPr>
              <w:pStyle w:val="TableParagraph"/>
              <w:spacing w:before="1"/>
            </w:pPr>
            <w:r>
              <w:t>№ Т-51 «Расчетная ведомость».</w:t>
            </w:r>
          </w:p>
        </w:tc>
      </w:tr>
      <w:tr w:rsidR="0007167A">
        <w:trPr>
          <w:trHeight w:val="880"/>
        </w:trPr>
        <w:tc>
          <w:tcPr>
            <w:tcW w:w="737" w:type="dxa"/>
          </w:tcPr>
          <w:p w:rsidR="0007167A" w:rsidRDefault="00AA029C">
            <w:pPr>
              <w:pStyle w:val="TableParagraph"/>
              <w:spacing w:before="56"/>
              <w:ind w:left="42" w:right="31"/>
              <w:jc w:val="center"/>
            </w:pPr>
            <w:r>
              <w:t>23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spacing w:before="56"/>
              <w:ind w:left="67" w:right="54"/>
              <w:jc w:val="center"/>
            </w:pPr>
            <w:r>
              <w:t>70</w:t>
            </w:r>
          </w:p>
        </w:tc>
        <w:tc>
          <w:tcPr>
            <w:tcW w:w="4650" w:type="dxa"/>
          </w:tcPr>
          <w:p w:rsidR="0007167A" w:rsidRDefault="00AA029C">
            <w:pPr>
              <w:pStyle w:val="TableParagraph"/>
              <w:spacing w:before="56"/>
              <w:ind w:right="1126"/>
            </w:pPr>
            <w:r>
              <w:t>Начислена оплата труда работникам вспомогательного производства.</w:t>
            </w:r>
          </w:p>
        </w:tc>
        <w:tc>
          <w:tcPr>
            <w:tcW w:w="3745" w:type="dxa"/>
          </w:tcPr>
          <w:p w:rsidR="0007167A" w:rsidRDefault="00AA029C">
            <w:pPr>
              <w:pStyle w:val="TableParagraph"/>
              <w:spacing w:before="56"/>
              <w:ind w:right="882"/>
            </w:pPr>
            <w:r>
              <w:t>№ Т-49 «Расчетно-платежная ведомость»,</w:t>
            </w:r>
          </w:p>
          <w:p w:rsidR="0007167A" w:rsidRDefault="00AA029C">
            <w:pPr>
              <w:pStyle w:val="TableParagraph"/>
              <w:spacing w:before="0" w:line="251" w:lineRule="exact"/>
            </w:pPr>
            <w:r>
              <w:t>№ Т-51 «Расчетная ведомость».</w:t>
            </w:r>
          </w:p>
        </w:tc>
      </w:tr>
      <w:tr w:rsidR="0007167A">
        <w:trPr>
          <w:trHeight w:val="877"/>
        </w:trPr>
        <w:tc>
          <w:tcPr>
            <w:tcW w:w="737" w:type="dxa"/>
          </w:tcPr>
          <w:p w:rsidR="0007167A" w:rsidRDefault="00AA029C">
            <w:pPr>
              <w:pStyle w:val="TableParagraph"/>
              <w:ind w:left="42" w:right="31"/>
              <w:jc w:val="center"/>
            </w:pPr>
            <w:r>
              <w:t>25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ind w:left="67" w:right="54"/>
              <w:jc w:val="center"/>
            </w:pPr>
            <w:r>
              <w:t>70</w:t>
            </w:r>
          </w:p>
        </w:tc>
        <w:tc>
          <w:tcPr>
            <w:tcW w:w="4650" w:type="dxa"/>
          </w:tcPr>
          <w:p w:rsidR="0007167A" w:rsidRDefault="00AA029C">
            <w:pPr>
              <w:pStyle w:val="TableParagraph"/>
              <w:ind w:right="229"/>
            </w:pPr>
            <w:r>
              <w:t>Начислена оплата труда работникам, занятым обслуживанием производства.</w:t>
            </w:r>
          </w:p>
        </w:tc>
        <w:tc>
          <w:tcPr>
            <w:tcW w:w="3745" w:type="dxa"/>
          </w:tcPr>
          <w:p w:rsidR="0007167A" w:rsidRDefault="00AA029C">
            <w:pPr>
              <w:pStyle w:val="TableParagraph"/>
              <w:ind w:right="882"/>
            </w:pPr>
            <w:r>
              <w:t>№ Т-49 «Расчетно-платежная ведомость»,</w:t>
            </w:r>
          </w:p>
          <w:p w:rsidR="0007167A" w:rsidRDefault="00AA029C">
            <w:pPr>
              <w:pStyle w:val="TableParagraph"/>
              <w:spacing w:before="1"/>
            </w:pPr>
            <w:r>
              <w:t>№ Т-51 «Расчетная ведомость».</w:t>
            </w:r>
          </w:p>
        </w:tc>
      </w:tr>
      <w:tr w:rsidR="0007167A">
        <w:trPr>
          <w:trHeight w:val="880"/>
        </w:trPr>
        <w:tc>
          <w:tcPr>
            <w:tcW w:w="737" w:type="dxa"/>
          </w:tcPr>
          <w:p w:rsidR="0007167A" w:rsidRDefault="00AA029C">
            <w:pPr>
              <w:pStyle w:val="TableParagraph"/>
              <w:spacing w:before="56"/>
              <w:ind w:left="42" w:right="31"/>
              <w:jc w:val="center"/>
            </w:pPr>
            <w:r>
              <w:t>26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spacing w:before="56"/>
              <w:ind w:left="67" w:right="54"/>
              <w:jc w:val="center"/>
            </w:pPr>
            <w:r>
              <w:t>70</w:t>
            </w:r>
          </w:p>
        </w:tc>
        <w:tc>
          <w:tcPr>
            <w:tcW w:w="4650" w:type="dxa"/>
          </w:tcPr>
          <w:p w:rsidR="0007167A" w:rsidRDefault="00AA029C">
            <w:pPr>
              <w:pStyle w:val="TableParagraph"/>
              <w:spacing w:before="56"/>
              <w:ind w:right="160"/>
            </w:pPr>
            <w:r>
              <w:t>Начислена оплата труда административному и общехозяйственному персоналу.</w:t>
            </w:r>
          </w:p>
        </w:tc>
        <w:tc>
          <w:tcPr>
            <w:tcW w:w="3745" w:type="dxa"/>
          </w:tcPr>
          <w:p w:rsidR="0007167A" w:rsidRDefault="00AA029C">
            <w:pPr>
              <w:pStyle w:val="TableParagraph"/>
              <w:spacing w:before="56"/>
              <w:ind w:right="882"/>
            </w:pPr>
            <w:r>
              <w:t>№ Т-49 «Расчетно-платежная ведомость»,</w:t>
            </w:r>
          </w:p>
          <w:p w:rsidR="0007167A" w:rsidRDefault="00AA029C">
            <w:pPr>
              <w:pStyle w:val="TableParagraph"/>
              <w:spacing w:before="0" w:line="252" w:lineRule="exact"/>
            </w:pPr>
            <w:r>
              <w:t>№ Т-51 «Расчетная ведомость».</w:t>
            </w:r>
          </w:p>
        </w:tc>
      </w:tr>
      <w:tr w:rsidR="0007167A">
        <w:trPr>
          <w:trHeight w:val="877"/>
        </w:trPr>
        <w:tc>
          <w:tcPr>
            <w:tcW w:w="737" w:type="dxa"/>
          </w:tcPr>
          <w:p w:rsidR="0007167A" w:rsidRDefault="00AA029C">
            <w:pPr>
              <w:pStyle w:val="TableParagraph"/>
              <w:ind w:left="42" w:right="31"/>
              <w:jc w:val="center"/>
            </w:pPr>
            <w:r>
              <w:t>29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ind w:left="67" w:right="54"/>
              <w:jc w:val="center"/>
            </w:pPr>
            <w:r>
              <w:t>70</w:t>
            </w:r>
          </w:p>
        </w:tc>
        <w:tc>
          <w:tcPr>
            <w:tcW w:w="4650" w:type="dxa"/>
          </w:tcPr>
          <w:p w:rsidR="0007167A" w:rsidRDefault="00AA029C">
            <w:pPr>
              <w:pStyle w:val="TableParagraph"/>
              <w:ind w:right="1126"/>
            </w:pPr>
            <w:r>
              <w:t>Начислена оплата труда работникам обслуживающих производств.</w:t>
            </w:r>
          </w:p>
        </w:tc>
        <w:tc>
          <w:tcPr>
            <w:tcW w:w="3745" w:type="dxa"/>
          </w:tcPr>
          <w:p w:rsidR="0007167A" w:rsidRDefault="00AA029C">
            <w:pPr>
              <w:pStyle w:val="TableParagraph"/>
              <w:ind w:right="882"/>
            </w:pPr>
            <w:r>
              <w:t>№ Т-49 «Расчетно-платежная ведомость»,</w:t>
            </w:r>
          </w:p>
          <w:p w:rsidR="0007167A" w:rsidRDefault="00AA029C">
            <w:pPr>
              <w:pStyle w:val="TableParagraph"/>
              <w:spacing w:before="1"/>
            </w:pPr>
            <w:r>
              <w:t>№ Т-51 «Расчетная ведомость».</w:t>
            </w:r>
          </w:p>
        </w:tc>
      </w:tr>
      <w:tr w:rsidR="0007167A">
        <w:trPr>
          <w:trHeight w:val="880"/>
        </w:trPr>
        <w:tc>
          <w:tcPr>
            <w:tcW w:w="737" w:type="dxa"/>
          </w:tcPr>
          <w:p w:rsidR="0007167A" w:rsidRDefault="00AA029C">
            <w:pPr>
              <w:pStyle w:val="TableParagraph"/>
              <w:ind w:left="42" w:right="31"/>
              <w:jc w:val="center"/>
            </w:pPr>
            <w:r>
              <w:t>44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ind w:left="67" w:right="54"/>
              <w:jc w:val="center"/>
            </w:pPr>
            <w:r>
              <w:t>70</w:t>
            </w:r>
          </w:p>
        </w:tc>
        <w:tc>
          <w:tcPr>
            <w:tcW w:w="4650" w:type="dxa"/>
          </w:tcPr>
          <w:p w:rsidR="0007167A" w:rsidRDefault="00AA029C">
            <w:pPr>
              <w:pStyle w:val="TableParagraph"/>
              <w:ind w:right="229"/>
            </w:pPr>
            <w:r>
              <w:t>Начислена оплата труда работникам, занятым сбытом продукции.</w:t>
            </w:r>
          </w:p>
        </w:tc>
        <w:tc>
          <w:tcPr>
            <w:tcW w:w="3745" w:type="dxa"/>
          </w:tcPr>
          <w:p w:rsidR="0007167A" w:rsidRDefault="00AA029C">
            <w:pPr>
              <w:pStyle w:val="TableParagraph"/>
              <w:ind w:right="882"/>
            </w:pPr>
            <w:r>
              <w:t>№ Т-49 «Расчетно-платежная ведомость»,</w:t>
            </w:r>
          </w:p>
          <w:p w:rsidR="0007167A" w:rsidRDefault="00AA029C">
            <w:pPr>
              <w:pStyle w:val="TableParagraph"/>
              <w:spacing w:before="1"/>
            </w:pPr>
            <w:r>
              <w:t>№ Т-51 «Расчетная ведомость».</w:t>
            </w:r>
          </w:p>
        </w:tc>
      </w:tr>
      <w:tr w:rsidR="0007167A">
        <w:trPr>
          <w:trHeight w:val="878"/>
        </w:trPr>
        <w:tc>
          <w:tcPr>
            <w:tcW w:w="737" w:type="dxa"/>
          </w:tcPr>
          <w:p w:rsidR="0007167A" w:rsidRDefault="00AA029C">
            <w:pPr>
              <w:pStyle w:val="TableParagraph"/>
              <w:ind w:left="40" w:right="31"/>
              <w:jc w:val="center"/>
            </w:pPr>
            <w:r>
              <w:t>69-1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ind w:left="67" w:right="54"/>
              <w:jc w:val="center"/>
            </w:pPr>
            <w:r>
              <w:t>70</w:t>
            </w:r>
          </w:p>
        </w:tc>
        <w:tc>
          <w:tcPr>
            <w:tcW w:w="4650" w:type="dxa"/>
          </w:tcPr>
          <w:p w:rsidR="0007167A" w:rsidRDefault="00AA029C">
            <w:pPr>
              <w:pStyle w:val="TableParagraph"/>
              <w:ind w:right="546"/>
            </w:pPr>
            <w:r>
              <w:t>Начислены пособия за счет средств Фонда социального страхования РФ.</w:t>
            </w:r>
          </w:p>
        </w:tc>
        <w:tc>
          <w:tcPr>
            <w:tcW w:w="3745" w:type="dxa"/>
          </w:tcPr>
          <w:p w:rsidR="0007167A" w:rsidRDefault="00AA029C">
            <w:pPr>
              <w:pStyle w:val="TableParagraph"/>
              <w:ind w:right="1206"/>
            </w:pPr>
            <w:r>
              <w:t>Бухгалтерский регистр по начислению ЕСН,</w:t>
            </w:r>
          </w:p>
          <w:p w:rsidR="0007167A" w:rsidRDefault="00AA029C">
            <w:pPr>
              <w:pStyle w:val="TableParagraph"/>
              <w:spacing w:before="1"/>
            </w:pPr>
            <w:r>
              <w:t>Бухгалтерская справка.</w:t>
            </w:r>
          </w:p>
        </w:tc>
      </w:tr>
      <w:tr w:rsidR="0007167A">
        <w:trPr>
          <w:trHeight w:val="625"/>
        </w:trPr>
        <w:tc>
          <w:tcPr>
            <w:tcW w:w="737" w:type="dxa"/>
          </w:tcPr>
          <w:p w:rsidR="0007167A" w:rsidRDefault="00AA029C">
            <w:pPr>
              <w:pStyle w:val="TableParagraph"/>
              <w:ind w:left="40" w:right="31"/>
              <w:jc w:val="center"/>
            </w:pPr>
            <w:r>
              <w:t>91-2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ind w:left="67" w:right="54"/>
              <w:jc w:val="center"/>
            </w:pPr>
            <w:r>
              <w:t>70</w:t>
            </w:r>
          </w:p>
        </w:tc>
        <w:tc>
          <w:tcPr>
            <w:tcW w:w="4650" w:type="dxa"/>
          </w:tcPr>
          <w:p w:rsidR="0007167A" w:rsidRDefault="00AA029C">
            <w:pPr>
              <w:pStyle w:val="TableParagraph"/>
              <w:ind w:right="87"/>
            </w:pPr>
            <w:r>
              <w:t>Начислена оплата труда за работы, связанные с выбытием основных средств и иных активов.</w:t>
            </w:r>
          </w:p>
        </w:tc>
        <w:tc>
          <w:tcPr>
            <w:tcW w:w="3745" w:type="dxa"/>
          </w:tcPr>
          <w:p w:rsidR="0007167A" w:rsidRDefault="00AA029C">
            <w:pPr>
              <w:pStyle w:val="TableParagraph"/>
              <w:ind w:right="1206"/>
            </w:pPr>
            <w:r>
              <w:t>Бухгалтерский регистр по начислению ЕСН,</w:t>
            </w:r>
          </w:p>
        </w:tc>
      </w:tr>
    </w:tbl>
    <w:p w:rsidR="0007167A" w:rsidRDefault="0007167A">
      <w:pPr>
        <w:sectPr w:rsidR="0007167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980" w:right="340" w:bottom="1900" w:left="1200" w:header="715" w:footer="1701" w:gutter="0"/>
          <w:pgNumType w:start="1"/>
          <w:cols w:space="720"/>
        </w:sectPr>
      </w:pPr>
    </w:p>
    <w:tbl>
      <w:tblPr>
        <w:tblStyle w:val="TableNormal"/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7"/>
        <w:gridCol w:w="912"/>
        <w:gridCol w:w="4650"/>
        <w:gridCol w:w="3745"/>
      </w:tblGrid>
      <w:tr w:rsidR="0007167A">
        <w:trPr>
          <w:trHeight w:val="373"/>
        </w:trPr>
        <w:tc>
          <w:tcPr>
            <w:tcW w:w="737" w:type="dxa"/>
          </w:tcPr>
          <w:p w:rsidR="0007167A" w:rsidRDefault="0007167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12" w:type="dxa"/>
          </w:tcPr>
          <w:p w:rsidR="0007167A" w:rsidRDefault="0007167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650" w:type="dxa"/>
          </w:tcPr>
          <w:p w:rsidR="0007167A" w:rsidRDefault="0007167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745" w:type="dxa"/>
          </w:tcPr>
          <w:p w:rsidR="0007167A" w:rsidRDefault="00AA029C">
            <w:pPr>
              <w:pStyle w:val="TableParagraph"/>
              <w:spacing w:before="56"/>
            </w:pPr>
            <w:r>
              <w:t>Бухгалтерская справка.</w:t>
            </w:r>
          </w:p>
        </w:tc>
      </w:tr>
      <w:tr w:rsidR="0007167A">
        <w:trPr>
          <w:trHeight w:val="880"/>
        </w:trPr>
        <w:tc>
          <w:tcPr>
            <w:tcW w:w="737" w:type="dxa"/>
          </w:tcPr>
          <w:p w:rsidR="0007167A" w:rsidRDefault="00AA029C">
            <w:pPr>
              <w:pStyle w:val="TableParagraph"/>
              <w:spacing w:before="54"/>
              <w:ind w:left="42" w:right="31"/>
              <w:jc w:val="center"/>
            </w:pPr>
            <w:r>
              <w:t>96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spacing w:before="54"/>
              <w:ind w:left="67" w:right="54"/>
              <w:jc w:val="center"/>
            </w:pPr>
            <w:r>
              <w:t>70</w:t>
            </w:r>
          </w:p>
        </w:tc>
        <w:tc>
          <w:tcPr>
            <w:tcW w:w="4650" w:type="dxa"/>
          </w:tcPr>
          <w:p w:rsidR="0007167A" w:rsidRDefault="00AA029C">
            <w:pPr>
              <w:pStyle w:val="TableParagraph"/>
              <w:spacing w:before="54"/>
              <w:ind w:right="252"/>
            </w:pPr>
            <w:r>
              <w:t>Начислена оплата труда за счет резерва на оплату отпусков и резерва вознаграждений за выслугу лет.</w:t>
            </w:r>
          </w:p>
        </w:tc>
        <w:tc>
          <w:tcPr>
            <w:tcW w:w="3745" w:type="dxa"/>
          </w:tcPr>
          <w:p w:rsidR="0007167A" w:rsidRDefault="00AA029C">
            <w:pPr>
              <w:pStyle w:val="TableParagraph"/>
              <w:spacing w:before="54"/>
              <w:ind w:right="1206"/>
            </w:pPr>
            <w:r>
              <w:t>Бухгалтерский регистр по начислению ЕСН,</w:t>
            </w:r>
          </w:p>
          <w:p w:rsidR="0007167A" w:rsidRDefault="00AA029C">
            <w:pPr>
              <w:pStyle w:val="TableParagraph"/>
              <w:spacing w:before="0"/>
            </w:pPr>
            <w:r>
              <w:t>Бухгалтерская справка.</w:t>
            </w:r>
          </w:p>
        </w:tc>
      </w:tr>
      <w:tr w:rsidR="0007167A">
        <w:trPr>
          <w:trHeight w:val="1132"/>
        </w:trPr>
        <w:tc>
          <w:tcPr>
            <w:tcW w:w="737" w:type="dxa"/>
          </w:tcPr>
          <w:p w:rsidR="0007167A" w:rsidRDefault="00AA029C">
            <w:pPr>
              <w:pStyle w:val="TableParagraph"/>
              <w:ind w:left="42" w:right="31"/>
              <w:jc w:val="center"/>
            </w:pPr>
            <w:r>
              <w:t>97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ind w:left="67" w:right="56"/>
              <w:jc w:val="center"/>
            </w:pPr>
            <w:r>
              <w:t>69-3</w:t>
            </w:r>
          </w:p>
        </w:tc>
        <w:tc>
          <w:tcPr>
            <w:tcW w:w="4650" w:type="dxa"/>
          </w:tcPr>
          <w:p w:rsidR="0007167A" w:rsidRDefault="00AA029C">
            <w:pPr>
              <w:pStyle w:val="TableParagraph"/>
              <w:ind w:right="281"/>
            </w:pPr>
            <w:r>
              <w:t>Начислена оплата труда работников, занятых освоением новых производств и другими работами, учитываемыми в составе расходов будущих периодов.</w:t>
            </w:r>
          </w:p>
        </w:tc>
        <w:tc>
          <w:tcPr>
            <w:tcW w:w="3745" w:type="dxa"/>
          </w:tcPr>
          <w:p w:rsidR="0007167A" w:rsidRDefault="00AA029C">
            <w:pPr>
              <w:pStyle w:val="TableParagraph"/>
              <w:ind w:right="1206"/>
            </w:pPr>
            <w:r>
              <w:t>Бухгалтерский регистр по начислению ЕСН,</w:t>
            </w:r>
          </w:p>
          <w:p w:rsidR="0007167A" w:rsidRDefault="00AA029C">
            <w:pPr>
              <w:pStyle w:val="TableParagraph"/>
              <w:spacing w:before="1"/>
            </w:pPr>
            <w:r>
              <w:t>Бухгалтерская справка.</w:t>
            </w:r>
          </w:p>
        </w:tc>
      </w:tr>
      <w:tr w:rsidR="0007167A">
        <w:trPr>
          <w:trHeight w:val="877"/>
        </w:trPr>
        <w:tc>
          <w:tcPr>
            <w:tcW w:w="737" w:type="dxa"/>
          </w:tcPr>
          <w:p w:rsidR="0007167A" w:rsidRDefault="00AA029C">
            <w:pPr>
              <w:pStyle w:val="TableParagraph"/>
              <w:ind w:left="42" w:right="31"/>
              <w:jc w:val="center"/>
            </w:pPr>
            <w:r>
              <w:t>70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ind w:left="67" w:right="54"/>
              <w:jc w:val="center"/>
            </w:pPr>
            <w:r>
              <w:t>68</w:t>
            </w:r>
          </w:p>
        </w:tc>
        <w:tc>
          <w:tcPr>
            <w:tcW w:w="4650" w:type="dxa"/>
          </w:tcPr>
          <w:p w:rsidR="0007167A" w:rsidRDefault="00AA029C">
            <w:pPr>
              <w:pStyle w:val="TableParagraph"/>
            </w:pPr>
            <w:r>
              <w:t>Удержан налог на доходы физических лиц.</w:t>
            </w:r>
          </w:p>
        </w:tc>
        <w:tc>
          <w:tcPr>
            <w:tcW w:w="3745" w:type="dxa"/>
          </w:tcPr>
          <w:p w:rsidR="0007167A" w:rsidRDefault="00AA029C">
            <w:pPr>
              <w:pStyle w:val="TableParagraph"/>
              <w:ind w:right="797"/>
            </w:pPr>
            <w:r>
              <w:t>Бухгалтерский регистр по начислению налога на доходы физических лиц.</w:t>
            </w:r>
          </w:p>
        </w:tc>
      </w:tr>
      <w:tr w:rsidR="0007167A">
        <w:trPr>
          <w:trHeight w:val="878"/>
        </w:trPr>
        <w:tc>
          <w:tcPr>
            <w:tcW w:w="737" w:type="dxa"/>
          </w:tcPr>
          <w:p w:rsidR="0007167A" w:rsidRDefault="00AA029C">
            <w:pPr>
              <w:pStyle w:val="TableParagraph"/>
              <w:spacing w:before="54"/>
              <w:ind w:left="42" w:right="31"/>
              <w:jc w:val="center"/>
            </w:pPr>
            <w:r>
              <w:t>70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spacing w:before="54"/>
              <w:ind w:left="67" w:right="54"/>
              <w:jc w:val="center"/>
            </w:pPr>
            <w:r>
              <w:t>50</w:t>
            </w:r>
          </w:p>
        </w:tc>
        <w:tc>
          <w:tcPr>
            <w:tcW w:w="4650" w:type="dxa"/>
          </w:tcPr>
          <w:p w:rsidR="0007167A" w:rsidRDefault="00AA029C">
            <w:pPr>
              <w:pStyle w:val="TableParagraph"/>
              <w:spacing w:before="54"/>
              <w:ind w:right="994"/>
            </w:pPr>
            <w:r>
              <w:t>Выплачена заработная плата из кассы организации.</w:t>
            </w:r>
          </w:p>
        </w:tc>
        <w:tc>
          <w:tcPr>
            <w:tcW w:w="3745" w:type="dxa"/>
          </w:tcPr>
          <w:p w:rsidR="0007167A" w:rsidRDefault="00AA029C">
            <w:pPr>
              <w:pStyle w:val="TableParagraph"/>
              <w:spacing w:before="54"/>
              <w:ind w:right="882"/>
            </w:pPr>
            <w:r>
              <w:t>№ Т-49 «Расчетно-платежная ведомость»,</w:t>
            </w:r>
          </w:p>
          <w:p w:rsidR="0007167A" w:rsidRDefault="00AA029C">
            <w:pPr>
              <w:pStyle w:val="TableParagraph"/>
              <w:spacing w:before="0"/>
            </w:pPr>
            <w:r>
              <w:t>№ Т-53 «Платежная ведомость».</w:t>
            </w:r>
          </w:p>
        </w:tc>
      </w:tr>
      <w:tr w:rsidR="0007167A">
        <w:trPr>
          <w:trHeight w:val="628"/>
        </w:trPr>
        <w:tc>
          <w:tcPr>
            <w:tcW w:w="737" w:type="dxa"/>
          </w:tcPr>
          <w:p w:rsidR="0007167A" w:rsidRDefault="00AA029C">
            <w:pPr>
              <w:pStyle w:val="TableParagraph"/>
              <w:spacing w:before="56"/>
              <w:ind w:left="42" w:right="31"/>
              <w:jc w:val="center"/>
            </w:pPr>
            <w:r>
              <w:t>50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spacing w:before="56"/>
              <w:ind w:left="67" w:right="54"/>
              <w:jc w:val="center"/>
            </w:pPr>
            <w:r>
              <w:t>70</w:t>
            </w:r>
          </w:p>
        </w:tc>
        <w:tc>
          <w:tcPr>
            <w:tcW w:w="4650" w:type="dxa"/>
          </w:tcPr>
          <w:p w:rsidR="0007167A" w:rsidRDefault="00AA029C">
            <w:pPr>
              <w:pStyle w:val="TableParagraph"/>
              <w:spacing w:before="56"/>
              <w:ind w:right="76"/>
            </w:pPr>
            <w:r>
              <w:t>Возвращены излишне выданные суммы оплаты труда в кассу организации.</w:t>
            </w:r>
          </w:p>
        </w:tc>
        <w:tc>
          <w:tcPr>
            <w:tcW w:w="3745" w:type="dxa"/>
          </w:tcPr>
          <w:p w:rsidR="0007167A" w:rsidRDefault="00AA029C">
            <w:pPr>
              <w:pStyle w:val="TableParagraph"/>
              <w:spacing w:before="56"/>
              <w:ind w:right="696"/>
            </w:pPr>
            <w:r>
              <w:t>№ КО-1 «Приходный кассовый ордер»</w:t>
            </w:r>
          </w:p>
        </w:tc>
      </w:tr>
      <w:tr w:rsidR="0007167A">
        <w:trPr>
          <w:trHeight w:val="1384"/>
        </w:trPr>
        <w:tc>
          <w:tcPr>
            <w:tcW w:w="737" w:type="dxa"/>
          </w:tcPr>
          <w:p w:rsidR="0007167A" w:rsidRDefault="00AA029C">
            <w:pPr>
              <w:pStyle w:val="TableParagraph"/>
              <w:ind w:left="42" w:right="31"/>
              <w:jc w:val="center"/>
            </w:pPr>
            <w:r>
              <w:t>70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ind w:left="67" w:right="56"/>
              <w:jc w:val="center"/>
            </w:pPr>
            <w:r>
              <w:t>76-4</w:t>
            </w:r>
          </w:p>
        </w:tc>
        <w:tc>
          <w:tcPr>
            <w:tcW w:w="4650" w:type="dxa"/>
          </w:tcPr>
          <w:p w:rsidR="0007167A" w:rsidRDefault="00AA029C">
            <w:pPr>
              <w:pStyle w:val="TableParagraph"/>
            </w:pPr>
            <w:r>
              <w:t>Отражена депонированная заработная плата.</w:t>
            </w:r>
          </w:p>
        </w:tc>
        <w:tc>
          <w:tcPr>
            <w:tcW w:w="3745" w:type="dxa"/>
          </w:tcPr>
          <w:p w:rsidR="0007167A" w:rsidRDefault="00AA029C">
            <w:pPr>
              <w:pStyle w:val="TableParagraph"/>
              <w:spacing w:line="252" w:lineRule="exact"/>
            </w:pPr>
            <w:r>
              <w:t>Книга учета депонированной</w:t>
            </w:r>
          </w:p>
          <w:p w:rsidR="0007167A" w:rsidRDefault="00AA029C">
            <w:pPr>
              <w:pStyle w:val="TableParagraph"/>
              <w:spacing w:before="0"/>
              <w:ind w:right="77"/>
            </w:pPr>
            <w:r>
              <w:t>заработной платы (типовая форма 8) - (0720208),</w:t>
            </w:r>
          </w:p>
          <w:p w:rsidR="0007167A" w:rsidRDefault="00AA029C">
            <w:pPr>
              <w:pStyle w:val="TableParagraph"/>
              <w:spacing w:before="0"/>
              <w:ind w:right="855"/>
            </w:pPr>
            <w:r>
              <w:t>Реестр депонированных</w:t>
            </w:r>
            <w:r>
              <w:rPr>
                <w:spacing w:val="-10"/>
              </w:rPr>
              <w:t xml:space="preserve"> </w:t>
            </w:r>
            <w:r>
              <w:t>сумм (0504441).</w:t>
            </w:r>
          </w:p>
        </w:tc>
      </w:tr>
      <w:tr w:rsidR="0007167A">
        <w:trPr>
          <w:trHeight w:val="626"/>
        </w:trPr>
        <w:tc>
          <w:tcPr>
            <w:tcW w:w="737" w:type="dxa"/>
          </w:tcPr>
          <w:p w:rsidR="0007167A" w:rsidRDefault="00AA029C">
            <w:pPr>
              <w:pStyle w:val="TableParagraph"/>
              <w:ind w:left="40" w:right="31"/>
              <w:jc w:val="center"/>
            </w:pPr>
            <w:r>
              <w:t>76-4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ind w:left="67" w:right="54"/>
              <w:jc w:val="center"/>
            </w:pPr>
            <w:r>
              <w:t>50</w:t>
            </w:r>
          </w:p>
        </w:tc>
        <w:tc>
          <w:tcPr>
            <w:tcW w:w="4650" w:type="dxa"/>
          </w:tcPr>
          <w:p w:rsidR="0007167A" w:rsidRDefault="00AA029C">
            <w:pPr>
              <w:pStyle w:val="TableParagraph"/>
            </w:pPr>
            <w:r>
              <w:t>Выдана депонированная заработная плата.</w:t>
            </w:r>
          </w:p>
        </w:tc>
        <w:tc>
          <w:tcPr>
            <w:tcW w:w="3745" w:type="dxa"/>
          </w:tcPr>
          <w:p w:rsidR="0007167A" w:rsidRDefault="00AA029C">
            <w:pPr>
              <w:pStyle w:val="TableParagraph"/>
              <w:ind w:right="696"/>
            </w:pPr>
            <w:r>
              <w:t>№ КО-1 «Приходный кассовый ордер»</w:t>
            </w:r>
          </w:p>
        </w:tc>
      </w:tr>
      <w:tr w:rsidR="0007167A">
        <w:trPr>
          <w:trHeight w:val="625"/>
        </w:trPr>
        <w:tc>
          <w:tcPr>
            <w:tcW w:w="737" w:type="dxa"/>
          </w:tcPr>
          <w:p w:rsidR="0007167A" w:rsidRDefault="00AA029C">
            <w:pPr>
              <w:pStyle w:val="TableParagraph"/>
              <w:ind w:left="42" w:right="31"/>
              <w:jc w:val="center"/>
            </w:pPr>
            <w:r>
              <w:t>70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ind w:left="67" w:right="54"/>
              <w:jc w:val="center"/>
            </w:pPr>
            <w:r>
              <w:t>51</w:t>
            </w:r>
          </w:p>
        </w:tc>
        <w:tc>
          <w:tcPr>
            <w:tcW w:w="4650" w:type="dxa"/>
          </w:tcPr>
          <w:p w:rsidR="0007167A" w:rsidRDefault="00AA029C">
            <w:pPr>
              <w:pStyle w:val="TableParagraph"/>
              <w:ind w:right="248"/>
            </w:pPr>
            <w:r>
              <w:t>Перечислены денежные средства на карточки (счета работников в банках).</w:t>
            </w:r>
          </w:p>
        </w:tc>
        <w:tc>
          <w:tcPr>
            <w:tcW w:w="3745" w:type="dxa"/>
          </w:tcPr>
          <w:p w:rsidR="0007167A" w:rsidRDefault="00AA029C">
            <w:pPr>
              <w:pStyle w:val="TableParagraph"/>
            </w:pPr>
            <w:r>
              <w:t>Платежное поручение (0401060),</w:t>
            </w:r>
          </w:p>
          <w:p w:rsidR="0007167A" w:rsidRDefault="00AA029C">
            <w:pPr>
              <w:pStyle w:val="TableParagraph"/>
              <w:spacing w:before="2"/>
            </w:pPr>
            <w:r>
              <w:t>Выписка банка по расчетному счету.</w:t>
            </w:r>
          </w:p>
        </w:tc>
      </w:tr>
      <w:tr w:rsidR="0007167A">
        <w:trPr>
          <w:trHeight w:val="877"/>
        </w:trPr>
        <w:tc>
          <w:tcPr>
            <w:tcW w:w="737" w:type="dxa"/>
          </w:tcPr>
          <w:p w:rsidR="0007167A" w:rsidRDefault="00AA029C">
            <w:pPr>
              <w:pStyle w:val="TableParagraph"/>
              <w:ind w:left="42" w:right="31"/>
              <w:jc w:val="center"/>
            </w:pPr>
            <w:r>
              <w:t>70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ind w:left="67" w:right="56"/>
              <w:jc w:val="center"/>
            </w:pPr>
            <w:r>
              <w:t>73-2</w:t>
            </w:r>
          </w:p>
        </w:tc>
        <w:tc>
          <w:tcPr>
            <w:tcW w:w="4650" w:type="dxa"/>
          </w:tcPr>
          <w:p w:rsidR="0007167A" w:rsidRDefault="00AA029C">
            <w:pPr>
              <w:pStyle w:val="TableParagraph"/>
              <w:ind w:right="164"/>
            </w:pPr>
            <w:r>
              <w:t>Удержана стоимость недостач с виновных лиц из их заработной платы.</w:t>
            </w:r>
          </w:p>
        </w:tc>
        <w:tc>
          <w:tcPr>
            <w:tcW w:w="3745" w:type="dxa"/>
          </w:tcPr>
          <w:p w:rsidR="0007167A" w:rsidRDefault="00AA029C">
            <w:pPr>
              <w:pStyle w:val="TableParagraph"/>
              <w:ind w:right="882"/>
            </w:pPr>
            <w:r>
              <w:t>№ Т-49 «Расчетно-платежная ведомость»,</w:t>
            </w:r>
          </w:p>
          <w:p w:rsidR="0007167A" w:rsidRDefault="00AA029C">
            <w:pPr>
              <w:pStyle w:val="TableParagraph"/>
              <w:spacing w:before="1"/>
            </w:pPr>
            <w:r>
              <w:t>№ Т-53 «Платежная ведомость».</w:t>
            </w:r>
          </w:p>
        </w:tc>
      </w:tr>
      <w:tr w:rsidR="0007167A">
        <w:trPr>
          <w:trHeight w:val="880"/>
        </w:trPr>
        <w:tc>
          <w:tcPr>
            <w:tcW w:w="737" w:type="dxa"/>
          </w:tcPr>
          <w:p w:rsidR="0007167A" w:rsidRDefault="00AA029C">
            <w:pPr>
              <w:pStyle w:val="TableParagraph"/>
              <w:spacing w:before="56"/>
              <w:ind w:left="42" w:right="31"/>
              <w:jc w:val="center"/>
            </w:pPr>
            <w:r>
              <w:t>70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spacing w:before="56"/>
              <w:ind w:left="67" w:right="54"/>
              <w:jc w:val="center"/>
            </w:pPr>
            <w:r>
              <w:t>76</w:t>
            </w:r>
          </w:p>
        </w:tc>
        <w:tc>
          <w:tcPr>
            <w:tcW w:w="4650" w:type="dxa"/>
          </w:tcPr>
          <w:p w:rsidR="0007167A" w:rsidRDefault="00AA029C">
            <w:pPr>
              <w:pStyle w:val="TableParagraph"/>
              <w:spacing w:before="56"/>
            </w:pPr>
            <w:r>
              <w:t>Удержаны алименты из заработной платы.</w:t>
            </w:r>
          </w:p>
        </w:tc>
        <w:tc>
          <w:tcPr>
            <w:tcW w:w="3745" w:type="dxa"/>
          </w:tcPr>
          <w:p w:rsidR="0007167A" w:rsidRDefault="00AA029C">
            <w:pPr>
              <w:pStyle w:val="TableParagraph"/>
              <w:spacing w:before="56"/>
              <w:ind w:right="882"/>
            </w:pPr>
            <w:r>
              <w:t>№ Т-49 «Расчетно-платежная ведомость»,</w:t>
            </w:r>
          </w:p>
          <w:p w:rsidR="0007167A" w:rsidRDefault="00AA029C">
            <w:pPr>
              <w:pStyle w:val="TableParagraph"/>
              <w:spacing w:before="0" w:line="251" w:lineRule="exact"/>
            </w:pPr>
            <w:r>
              <w:t>№ Т-53 «Платежная ведомость».</w:t>
            </w:r>
          </w:p>
        </w:tc>
      </w:tr>
    </w:tbl>
    <w:p w:rsidR="0007167A" w:rsidRDefault="0007167A">
      <w:pPr>
        <w:pStyle w:val="a3"/>
        <w:spacing w:before="11"/>
        <w:rPr>
          <w:b/>
          <w:sz w:val="15"/>
        </w:rPr>
      </w:pPr>
    </w:p>
    <w:p w:rsidR="0007167A" w:rsidRDefault="00AA029C">
      <w:pPr>
        <w:pStyle w:val="Heading1"/>
        <w:spacing w:before="90"/>
      </w:pPr>
      <w:r>
        <w:rPr>
          <w:b w:val="0"/>
          <w:spacing w:val="-60"/>
          <w:shd w:val="clear" w:color="auto" w:fill="00FF00"/>
        </w:rPr>
        <w:t xml:space="preserve"> </w:t>
      </w:r>
      <w:r>
        <w:rPr>
          <w:shd w:val="clear" w:color="auto" w:fill="00FF00"/>
        </w:rPr>
        <w:t>Рассмотрим типовые проводки по прочим расчетам с персоналом</w:t>
      </w:r>
    </w:p>
    <w:p w:rsidR="0007167A" w:rsidRDefault="0007167A">
      <w:pPr>
        <w:pStyle w:val="a3"/>
        <w:spacing w:before="3"/>
        <w:rPr>
          <w:b/>
          <w:sz w:val="22"/>
        </w:rPr>
      </w:pPr>
    </w:p>
    <w:p w:rsidR="0007167A" w:rsidRDefault="00AA029C">
      <w:pPr>
        <w:ind w:left="602" w:right="606"/>
        <w:jc w:val="center"/>
        <w:rPr>
          <w:b/>
        </w:rPr>
      </w:pPr>
      <w:r>
        <w:rPr>
          <w:b/>
        </w:rPr>
        <w:t>Таблица 4. Расчеты с работниками за товары, купленные в кредит</w:t>
      </w:r>
    </w:p>
    <w:tbl>
      <w:tblPr>
        <w:tblStyle w:val="TableNormal"/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7"/>
        <w:gridCol w:w="912"/>
        <w:gridCol w:w="4225"/>
        <w:gridCol w:w="4170"/>
      </w:tblGrid>
      <w:tr w:rsidR="0007167A">
        <w:trPr>
          <w:trHeight w:val="373"/>
        </w:trPr>
        <w:tc>
          <w:tcPr>
            <w:tcW w:w="737" w:type="dxa"/>
          </w:tcPr>
          <w:p w:rsidR="0007167A" w:rsidRDefault="00AA029C">
            <w:pPr>
              <w:pStyle w:val="TableParagraph"/>
              <w:spacing w:before="58"/>
              <w:ind w:left="86"/>
              <w:rPr>
                <w:b/>
              </w:rPr>
            </w:pPr>
            <w:r>
              <w:rPr>
                <w:b/>
              </w:rPr>
              <w:t>Дебет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spacing w:before="58"/>
              <w:ind w:left="93"/>
              <w:rPr>
                <w:b/>
              </w:rPr>
            </w:pPr>
            <w:r>
              <w:rPr>
                <w:b/>
              </w:rPr>
              <w:t>Кредит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spacing w:before="58"/>
              <w:ind w:left="215"/>
              <w:rPr>
                <w:b/>
              </w:rPr>
            </w:pPr>
            <w:r>
              <w:rPr>
                <w:b/>
              </w:rPr>
              <w:t>Содержание хозяйственных операций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  <w:spacing w:before="58"/>
              <w:ind w:left="921"/>
              <w:rPr>
                <w:b/>
              </w:rPr>
            </w:pPr>
            <w:r>
              <w:rPr>
                <w:b/>
              </w:rPr>
              <w:t>Первичные документы</w:t>
            </w:r>
          </w:p>
        </w:tc>
      </w:tr>
      <w:tr w:rsidR="0007167A">
        <w:trPr>
          <w:trHeight w:val="877"/>
        </w:trPr>
        <w:tc>
          <w:tcPr>
            <w:tcW w:w="737" w:type="dxa"/>
          </w:tcPr>
          <w:p w:rsidR="0007167A" w:rsidRDefault="00AA029C">
            <w:pPr>
              <w:pStyle w:val="TableParagraph"/>
            </w:pPr>
            <w:r>
              <w:t>73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</w:pPr>
            <w:r>
              <w:t>62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ind w:right="323"/>
            </w:pPr>
            <w:r>
              <w:t>Отражена задолженность работников по проданным товарам, принадлежащим организации.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  <w:ind w:right="779"/>
            </w:pPr>
            <w:r>
              <w:t>Договор продажи в кредит товаров работнику организации.</w:t>
            </w:r>
          </w:p>
        </w:tc>
      </w:tr>
      <w:tr w:rsidR="0007167A">
        <w:trPr>
          <w:trHeight w:val="1132"/>
        </w:trPr>
        <w:tc>
          <w:tcPr>
            <w:tcW w:w="737" w:type="dxa"/>
          </w:tcPr>
          <w:p w:rsidR="0007167A" w:rsidRDefault="00AA029C">
            <w:pPr>
              <w:pStyle w:val="TableParagraph"/>
            </w:pPr>
            <w:r>
              <w:t>73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</w:pPr>
            <w:r>
              <w:t>51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ind w:right="121"/>
            </w:pPr>
            <w:r>
              <w:t>Приобретение работниками товаров в кредит у сторонних организаций оплачено путем перечисления денежных средств за работника со счета организации.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  <w:ind w:right="660"/>
            </w:pPr>
            <w:r>
              <w:t>№ КР-2 «Поручение - обязательство (обязательство)»,</w:t>
            </w:r>
          </w:p>
          <w:p w:rsidR="0007167A" w:rsidRDefault="00AA029C">
            <w:pPr>
              <w:pStyle w:val="TableParagraph"/>
              <w:spacing w:before="1"/>
              <w:ind w:right="610"/>
            </w:pPr>
            <w:r>
              <w:t>Платежное поручение (0401060), Выписка банка по расчетному</w:t>
            </w:r>
            <w:r>
              <w:t xml:space="preserve"> счету.</w:t>
            </w:r>
          </w:p>
        </w:tc>
      </w:tr>
      <w:tr w:rsidR="0007167A">
        <w:trPr>
          <w:trHeight w:val="880"/>
        </w:trPr>
        <w:tc>
          <w:tcPr>
            <w:tcW w:w="737" w:type="dxa"/>
          </w:tcPr>
          <w:p w:rsidR="0007167A" w:rsidRDefault="00AA029C">
            <w:pPr>
              <w:pStyle w:val="TableParagraph"/>
              <w:spacing w:before="54"/>
            </w:pPr>
            <w:r>
              <w:t>50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spacing w:before="54"/>
            </w:pPr>
            <w:r>
              <w:t>73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spacing w:before="54"/>
              <w:ind w:right="308"/>
              <w:jc w:val="both"/>
            </w:pPr>
            <w:r>
              <w:t>Погашена задолженность работников за товары, купленные в кредит, наличными средствами.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  <w:spacing w:before="54"/>
            </w:pPr>
            <w:r>
              <w:t>№ КО-1 «Приходный кассовый ордер»</w:t>
            </w:r>
          </w:p>
        </w:tc>
      </w:tr>
    </w:tbl>
    <w:p w:rsidR="0007167A" w:rsidRDefault="0007167A">
      <w:pPr>
        <w:sectPr w:rsidR="0007167A">
          <w:headerReference w:type="default" r:id="rId13"/>
          <w:footerReference w:type="default" r:id="rId14"/>
          <w:pgSz w:w="11910" w:h="16840"/>
          <w:pgMar w:top="1120" w:right="340" w:bottom="1880" w:left="1200" w:header="715" w:footer="1690" w:gutter="0"/>
          <w:cols w:space="720"/>
        </w:sectPr>
      </w:pPr>
    </w:p>
    <w:p w:rsidR="0007167A" w:rsidRDefault="0007167A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7"/>
        <w:gridCol w:w="912"/>
        <w:gridCol w:w="4225"/>
        <w:gridCol w:w="4170"/>
      </w:tblGrid>
      <w:tr w:rsidR="0007167A">
        <w:trPr>
          <w:trHeight w:val="880"/>
        </w:trPr>
        <w:tc>
          <w:tcPr>
            <w:tcW w:w="737" w:type="dxa"/>
          </w:tcPr>
          <w:p w:rsidR="0007167A" w:rsidRDefault="00AA029C">
            <w:pPr>
              <w:pStyle w:val="TableParagraph"/>
              <w:spacing w:before="56"/>
            </w:pPr>
            <w:r>
              <w:t>70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spacing w:before="56"/>
            </w:pPr>
            <w:r>
              <w:t>73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spacing w:before="56"/>
              <w:ind w:right="107"/>
            </w:pPr>
            <w:r>
              <w:t>Погашена задолженность работникам за товары, купленные в кредит из заработной платы.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  <w:spacing w:before="56"/>
            </w:pPr>
            <w:r>
              <w:t>№ Т-53 «Платежная ведомость»</w:t>
            </w:r>
          </w:p>
        </w:tc>
      </w:tr>
      <w:tr w:rsidR="0007167A">
        <w:trPr>
          <w:trHeight w:val="625"/>
        </w:trPr>
        <w:tc>
          <w:tcPr>
            <w:tcW w:w="737" w:type="dxa"/>
          </w:tcPr>
          <w:p w:rsidR="0007167A" w:rsidRDefault="00AA029C">
            <w:pPr>
              <w:pStyle w:val="TableParagraph"/>
            </w:pPr>
            <w:r>
              <w:t>91-2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</w:pPr>
            <w:r>
              <w:t>73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ind w:right="457"/>
            </w:pPr>
            <w:r>
              <w:t>Списана задолженность работников по товарам, проданным в кредит.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  <w:ind w:right="246"/>
            </w:pPr>
            <w:r>
              <w:t>Приказ (распоряжение) руководителя по списанию задолженности.</w:t>
            </w:r>
          </w:p>
        </w:tc>
      </w:tr>
    </w:tbl>
    <w:p w:rsidR="0007167A" w:rsidRDefault="0007167A">
      <w:pPr>
        <w:pStyle w:val="a3"/>
        <w:spacing w:before="11"/>
        <w:rPr>
          <w:b/>
          <w:sz w:val="15"/>
        </w:rPr>
      </w:pPr>
    </w:p>
    <w:p w:rsidR="0007167A" w:rsidRDefault="00AA029C">
      <w:pPr>
        <w:spacing w:before="91" w:after="3"/>
        <w:ind w:left="602" w:right="608"/>
        <w:jc w:val="center"/>
        <w:rPr>
          <w:b/>
        </w:rPr>
      </w:pPr>
      <w:r>
        <w:rPr>
          <w:b/>
        </w:rPr>
        <w:t>Таблица 5. Расчеты с работниками по предоставленным займам</w:t>
      </w:r>
    </w:p>
    <w:tbl>
      <w:tblPr>
        <w:tblStyle w:val="TableNormal"/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7"/>
        <w:gridCol w:w="912"/>
        <w:gridCol w:w="4225"/>
        <w:gridCol w:w="4170"/>
      </w:tblGrid>
      <w:tr w:rsidR="0007167A">
        <w:trPr>
          <w:trHeight w:val="371"/>
        </w:trPr>
        <w:tc>
          <w:tcPr>
            <w:tcW w:w="737" w:type="dxa"/>
          </w:tcPr>
          <w:p w:rsidR="0007167A" w:rsidRDefault="00AA029C">
            <w:pPr>
              <w:pStyle w:val="TableParagraph"/>
              <w:spacing w:before="58"/>
              <w:ind w:left="45" w:right="29"/>
              <w:jc w:val="center"/>
              <w:rPr>
                <w:b/>
              </w:rPr>
            </w:pPr>
            <w:r>
              <w:rPr>
                <w:b/>
              </w:rPr>
              <w:t>Дебет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spacing w:before="58"/>
              <w:ind w:left="67" w:right="51"/>
              <w:jc w:val="center"/>
              <w:rPr>
                <w:b/>
              </w:rPr>
            </w:pPr>
            <w:r>
              <w:rPr>
                <w:b/>
              </w:rPr>
              <w:t>Кредит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spacing w:before="58"/>
              <w:ind w:left="215"/>
              <w:rPr>
                <w:b/>
              </w:rPr>
            </w:pPr>
            <w:r>
              <w:rPr>
                <w:b/>
              </w:rPr>
              <w:t>Содержание хозяйственных операций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  <w:spacing w:before="58"/>
              <w:ind w:left="921"/>
              <w:rPr>
                <w:b/>
              </w:rPr>
            </w:pPr>
            <w:r>
              <w:rPr>
                <w:b/>
              </w:rPr>
              <w:t>Первичные документы</w:t>
            </w:r>
          </w:p>
        </w:tc>
      </w:tr>
      <w:tr w:rsidR="0007167A">
        <w:trPr>
          <w:trHeight w:val="880"/>
        </w:trPr>
        <w:tc>
          <w:tcPr>
            <w:tcW w:w="737" w:type="dxa"/>
          </w:tcPr>
          <w:p w:rsidR="0007167A" w:rsidRDefault="00AA029C">
            <w:pPr>
              <w:pStyle w:val="TableParagraph"/>
              <w:spacing w:before="56"/>
              <w:ind w:left="40" w:right="31"/>
              <w:jc w:val="center"/>
            </w:pPr>
            <w:r>
              <w:t>73-1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spacing w:before="56"/>
              <w:ind w:left="67" w:right="54"/>
              <w:jc w:val="center"/>
            </w:pPr>
            <w:r>
              <w:t>50, 51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spacing w:before="56"/>
            </w:pPr>
            <w:r>
              <w:t>Предоставлен заем работнику.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  <w:spacing w:before="56"/>
              <w:ind w:right="430"/>
            </w:pPr>
            <w:r>
              <w:t>№ КО-2 «Расходный кассовый ордер», Платежное поручение (0401060),</w:t>
            </w:r>
          </w:p>
          <w:p w:rsidR="0007167A" w:rsidRDefault="00AA029C">
            <w:pPr>
              <w:pStyle w:val="TableParagraph"/>
              <w:spacing w:before="0" w:line="251" w:lineRule="exact"/>
            </w:pPr>
            <w:r>
              <w:t>Выписка банка по расчетному счету.</w:t>
            </w:r>
          </w:p>
        </w:tc>
      </w:tr>
      <w:tr w:rsidR="0007167A">
        <w:trPr>
          <w:trHeight w:val="626"/>
        </w:trPr>
        <w:tc>
          <w:tcPr>
            <w:tcW w:w="737" w:type="dxa"/>
          </w:tcPr>
          <w:p w:rsidR="0007167A" w:rsidRDefault="00AA029C">
            <w:pPr>
              <w:pStyle w:val="TableParagraph"/>
              <w:spacing w:before="54"/>
              <w:ind w:left="40" w:right="31"/>
              <w:jc w:val="center"/>
            </w:pPr>
            <w:r>
              <w:t>73-1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spacing w:before="54"/>
              <w:ind w:left="67" w:right="56"/>
              <w:jc w:val="center"/>
            </w:pPr>
            <w:r>
              <w:t>91-1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spacing w:before="54"/>
              <w:ind w:right="1034"/>
            </w:pPr>
            <w:r>
              <w:t>Начислены проценты по займам, предоставленным работнику.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  <w:spacing w:before="54"/>
            </w:pPr>
            <w:r>
              <w:t>Бухгалтерская справка-расчет.</w:t>
            </w:r>
          </w:p>
        </w:tc>
      </w:tr>
      <w:tr w:rsidR="0007167A">
        <w:trPr>
          <w:trHeight w:val="625"/>
        </w:trPr>
        <w:tc>
          <w:tcPr>
            <w:tcW w:w="737" w:type="dxa"/>
          </w:tcPr>
          <w:p w:rsidR="0007167A" w:rsidRDefault="00AA029C">
            <w:pPr>
              <w:pStyle w:val="TableParagraph"/>
              <w:ind w:left="42" w:right="31"/>
              <w:jc w:val="center"/>
            </w:pPr>
            <w:r>
              <w:t>70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ind w:left="67" w:right="56"/>
              <w:jc w:val="center"/>
            </w:pPr>
            <w:r>
              <w:t>73-1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ind w:right="366"/>
            </w:pPr>
            <w:r>
              <w:t>Удержаны суммы займа и процентов по нему из заработной платы работника.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</w:pPr>
            <w:r>
              <w:t>№ Т-49 «Расчетно-платежная ведомость»,</w:t>
            </w:r>
          </w:p>
          <w:p w:rsidR="0007167A" w:rsidRDefault="00AA029C">
            <w:pPr>
              <w:pStyle w:val="TableParagraph"/>
              <w:spacing w:before="2"/>
            </w:pPr>
            <w:r>
              <w:t>№ Т-51 «Расчетная ведомость»</w:t>
            </w:r>
          </w:p>
        </w:tc>
      </w:tr>
      <w:tr w:rsidR="0007167A">
        <w:trPr>
          <w:trHeight w:val="625"/>
        </w:trPr>
        <w:tc>
          <w:tcPr>
            <w:tcW w:w="737" w:type="dxa"/>
          </w:tcPr>
          <w:p w:rsidR="0007167A" w:rsidRDefault="00AA029C">
            <w:pPr>
              <w:pStyle w:val="TableParagraph"/>
              <w:ind w:left="42" w:right="31"/>
              <w:jc w:val="center"/>
            </w:pPr>
            <w:r>
              <w:t>50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ind w:left="67" w:right="56"/>
              <w:jc w:val="center"/>
            </w:pPr>
            <w:r>
              <w:t>73-1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ind w:right="657"/>
            </w:pPr>
            <w:r>
              <w:t>В кассу организации работником возвращен заем и проценты по нему.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</w:pPr>
            <w:r>
              <w:t>№ КО-1 «Приходный кассовый ордер».</w:t>
            </w:r>
          </w:p>
        </w:tc>
      </w:tr>
      <w:tr w:rsidR="0007167A">
        <w:trPr>
          <w:trHeight w:val="880"/>
        </w:trPr>
        <w:tc>
          <w:tcPr>
            <w:tcW w:w="737" w:type="dxa"/>
          </w:tcPr>
          <w:p w:rsidR="0007167A" w:rsidRDefault="00AA029C">
            <w:pPr>
              <w:pStyle w:val="TableParagraph"/>
              <w:ind w:left="40" w:right="31"/>
              <w:jc w:val="center"/>
            </w:pPr>
            <w:r>
              <w:t>91-2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ind w:left="67" w:right="56"/>
              <w:jc w:val="center"/>
            </w:pPr>
            <w:r>
              <w:t>73-1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ind w:right="574"/>
            </w:pPr>
            <w:r>
              <w:t>Списана задолженность работника по выданному займу.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  <w:ind w:right="263"/>
              <w:jc w:val="both"/>
            </w:pPr>
            <w:r>
              <w:t>Приказ (распоряжение) руководителя по списанию задолженности по выданному займу.</w:t>
            </w:r>
          </w:p>
        </w:tc>
      </w:tr>
    </w:tbl>
    <w:p w:rsidR="0007167A" w:rsidRDefault="00AA029C">
      <w:pPr>
        <w:ind w:left="602" w:right="605"/>
        <w:jc w:val="center"/>
        <w:rPr>
          <w:b/>
        </w:rPr>
      </w:pPr>
      <w:r>
        <w:rPr>
          <w:b/>
        </w:rPr>
        <w:t>Таблица 6. Расчеты по возмещению материального ущерба</w:t>
      </w:r>
    </w:p>
    <w:tbl>
      <w:tblPr>
        <w:tblStyle w:val="TableNormal"/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7"/>
        <w:gridCol w:w="912"/>
        <w:gridCol w:w="4225"/>
        <w:gridCol w:w="4170"/>
      </w:tblGrid>
      <w:tr w:rsidR="0007167A">
        <w:trPr>
          <w:trHeight w:val="374"/>
        </w:trPr>
        <w:tc>
          <w:tcPr>
            <w:tcW w:w="737" w:type="dxa"/>
          </w:tcPr>
          <w:p w:rsidR="0007167A" w:rsidRDefault="00AA029C">
            <w:pPr>
              <w:pStyle w:val="TableParagraph"/>
              <w:spacing w:before="58"/>
              <w:ind w:left="45" w:right="29"/>
              <w:jc w:val="center"/>
              <w:rPr>
                <w:b/>
              </w:rPr>
            </w:pPr>
            <w:r>
              <w:rPr>
                <w:b/>
              </w:rPr>
              <w:t>Дебет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spacing w:before="58"/>
              <w:ind w:left="67" w:right="51"/>
              <w:jc w:val="center"/>
              <w:rPr>
                <w:b/>
              </w:rPr>
            </w:pPr>
            <w:r>
              <w:rPr>
                <w:b/>
              </w:rPr>
              <w:t>Кредит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spacing w:before="58"/>
              <w:ind w:left="215"/>
              <w:rPr>
                <w:b/>
              </w:rPr>
            </w:pPr>
            <w:r>
              <w:rPr>
                <w:b/>
              </w:rPr>
              <w:t>Содержание хозяйственных операций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  <w:spacing w:before="58"/>
              <w:ind w:left="921"/>
              <w:rPr>
                <w:b/>
              </w:rPr>
            </w:pPr>
            <w:r>
              <w:rPr>
                <w:b/>
              </w:rPr>
              <w:t>Первичные документы</w:t>
            </w:r>
          </w:p>
        </w:tc>
      </w:tr>
      <w:tr w:rsidR="0007167A">
        <w:trPr>
          <w:trHeight w:val="1132"/>
        </w:trPr>
        <w:tc>
          <w:tcPr>
            <w:tcW w:w="737" w:type="dxa"/>
          </w:tcPr>
          <w:p w:rsidR="0007167A" w:rsidRDefault="00AA029C">
            <w:pPr>
              <w:pStyle w:val="TableParagraph"/>
              <w:ind w:left="40" w:right="31"/>
              <w:jc w:val="center"/>
            </w:pPr>
            <w:r>
              <w:t>73-2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ind w:left="67" w:right="54"/>
              <w:jc w:val="center"/>
            </w:pPr>
            <w:r>
              <w:t>94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ind w:right="341"/>
            </w:pPr>
            <w:r>
              <w:t>Списана недостача (ущерб) на виновное лицо.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  <w:ind w:right="381"/>
            </w:pPr>
            <w:r>
              <w:t>№ ИНВ-3 «Инвентаризационная опись товарно- материальных ценностей», Приказ (распоряжение) руководителя о списании недостачи на виновное лицо.</w:t>
            </w:r>
          </w:p>
        </w:tc>
      </w:tr>
      <w:tr w:rsidR="0007167A">
        <w:trPr>
          <w:trHeight w:val="1132"/>
        </w:trPr>
        <w:tc>
          <w:tcPr>
            <w:tcW w:w="737" w:type="dxa"/>
          </w:tcPr>
          <w:p w:rsidR="0007167A" w:rsidRDefault="00AA029C">
            <w:pPr>
              <w:pStyle w:val="TableParagraph"/>
              <w:ind w:left="40" w:right="31"/>
              <w:jc w:val="center"/>
            </w:pPr>
            <w:r>
              <w:t>73-2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ind w:left="67" w:right="56"/>
              <w:jc w:val="center"/>
            </w:pPr>
            <w:r>
              <w:t>98-4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spacing w:line="252" w:lineRule="exact"/>
            </w:pPr>
            <w:r>
              <w:t>Отражена разница между балансовой</w:t>
            </w:r>
          </w:p>
          <w:p w:rsidR="0007167A" w:rsidRDefault="00AA029C">
            <w:pPr>
              <w:pStyle w:val="TableParagraph"/>
              <w:spacing w:before="0"/>
              <w:ind w:right="262"/>
            </w:pPr>
            <w:r>
              <w:t>стоимостью недостающих (испорченных ценностей) и их рыночной стоимостью, подлежащей взысканию с виновных лиц.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</w:pPr>
            <w:r>
              <w:t>Бухгалтерская справка-расчет</w:t>
            </w:r>
          </w:p>
        </w:tc>
      </w:tr>
      <w:tr w:rsidR="0007167A">
        <w:trPr>
          <w:trHeight w:val="1130"/>
        </w:trPr>
        <w:tc>
          <w:tcPr>
            <w:tcW w:w="737" w:type="dxa"/>
          </w:tcPr>
          <w:p w:rsidR="0007167A" w:rsidRDefault="00AA029C">
            <w:pPr>
              <w:pStyle w:val="TableParagraph"/>
              <w:ind w:left="45" w:right="29"/>
              <w:jc w:val="center"/>
            </w:pPr>
            <w:r>
              <w:t>10, 41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ind w:left="67" w:right="56"/>
              <w:jc w:val="center"/>
            </w:pPr>
            <w:r>
              <w:t>73-2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spacing w:line="252" w:lineRule="exact"/>
            </w:pPr>
            <w:r>
              <w:t>Оприходованы материально-</w:t>
            </w:r>
          </w:p>
          <w:p w:rsidR="0007167A" w:rsidRDefault="00AA029C">
            <w:pPr>
              <w:pStyle w:val="TableParagraph"/>
              <w:spacing w:before="0"/>
              <w:ind w:right="59"/>
            </w:pPr>
            <w:r>
              <w:t>производственные запасы, поступившие от работника в счет погашения недостачи (ущерба).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  <w:spacing w:line="252" w:lineRule="exact"/>
            </w:pPr>
            <w:r>
              <w:t>№ М-4 «Приходный ордер»,</w:t>
            </w:r>
          </w:p>
          <w:p w:rsidR="0007167A" w:rsidRDefault="00AA029C">
            <w:pPr>
              <w:pStyle w:val="TableParagraph"/>
              <w:spacing w:before="0"/>
              <w:ind w:right="635"/>
            </w:pPr>
            <w:r>
              <w:t>№ МХ-1 «Акт о приеме - передаче товарно-материальных ценностей на хранение».</w:t>
            </w:r>
          </w:p>
        </w:tc>
      </w:tr>
      <w:tr w:rsidR="0007167A">
        <w:trPr>
          <w:trHeight w:val="880"/>
        </w:trPr>
        <w:tc>
          <w:tcPr>
            <w:tcW w:w="737" w:type="dxa"/>
          </w:tcPr>
          <w:p w:rsidR="0007167A" w:rsidRDefault="00AA029C">
            <w:pPr>
              <w:pStyle w:val="TableParagraph"/>
              <w:spacing w:before="56"/>
              <w:ind w:left="42" w:right="31"/>
              <w:jc w:val="center"/>
            </w:pPr>
            <w:r>
              <w:t>50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spacing w:before="56"/>
              <w:ind w:left="67" w:right="56"/>
              <w:jc w:val="center"/>
            </w:pPr>
            <w:r>
              <w:t>73-2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spacing w:before="56"/>
              <w:ind w:right="235"/>
            </w:pPr>
            <w:r>
              <w:t>Внесена виновным лицом задолженность по недостаче (ущербу) в кассу</w:t>
            </w:r>
          </w:p>
          <w:p w:rsidR="0007167A" w:rsidRDefault="00AA029C">
            <w:pPr>
              <w:pStyle w:val="TableParagraph"/>
              <w:spacing w:before="0"/>
            </w:pPr>
            <w:r>
              <w:t>организации.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  <w:spacing w:before="56"/>
            </w:pPr>
            <w:r>
              <w:t>№ КО-1 «Приходный кассовый ордер»</w:t>
            </w:r>
          </w:p>
        </w:tc>
      </w:tr>
      <w:tr w:rsidR="0007167A">
        <w:trPr>
          <w:trHeight w:val="625"/>
        </w:trPr>
        <w:tc>
          <w:tcPr>
            <w:tcW w:w="737" w:type="dxa"/>
          </w:tcPr>
          <w:p w:rsidR="0007167A" w:rsidRDefault="00AA029C">
            <w:pPr>
              <w:pStyle w:val="TableParagraph"/>
              <w:ind w:left="42" w:right="31"/>
              <w:jc w:val="center"/>
            </w:pPr>
            <w:r>
              <w:t>70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ind w:left="67" w:right="56"/>
              <w:jc w:val="center"/>
            </w:pPr>
            <w:r>
              <w:t>73-2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ind w:right="205"/>
            </w:pPr>
            <w:r>
              <w:t>Погашена задолженность по недостачам (ущербу) из заработной платы работника.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</w:pPr>
            <w:r>
              <w:t>№ Т-49 «Расчетно-платежная ведомость»,</w:t>
            </w:r>
          </w:p>
          <w:p w:rsidR="0007167A" w:rsidRDefault="00AA029C">
            <w:pPr>
              <w:pStyle w:val="TableParagraph"/>
              <w:spacing w:before="2"/>
            </w:pPr>
            <w:r>
              <w:t>№ Т-51 «Расчетная ведомость».</w:t>
            </w:r>
          </w:p>
        </w:tc>
      </w:tr>
      <w:tr w:rsidR="0007167A">
        <w:trPr>
          <w:trHeight w:val="1639"/>
        </w:trPr>
        <w:tc>
          <w:tcPr>
            <w:tcW w:w="737" w:type="dxa"/>
          </w:tcPr>
          <w:p w:rsidR="0007167A" w:rsidRDefault="00AA029C">
            <w:pPr>
              <w:pStyle w:val="TableParagraph"/>
              <w:ind w:left="40" w:right="31"/>
              <w:jc w:val="center"/>
            </w:pPr>
            <w:r>
              <w:t>98-4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ind w:left="67" w:right="56"/>
              <w:jc w:val="center"/>
            </w:pPr>
            <w:r>
              <w:t>91-1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ind w:right="186"/>
            </w:pPr>
            <w:r>
              <w:t>Разница между балансовой стоимостью недостающих (испорченных) ценностей и их рыночной стоимостью признана в</w:t>
            </w:r>
          </w:p>
          <w:p w:rsidR="0007167A" w:rsidRDefault="00AA029C">
            <w:pPr>
              <w:pStyle w:val="TableParagraph"/>
              <w:spacing w:before="0"/>
              <w:ind w:right="74"/>
            </w:pPr>
            <w:r>
              <w:t>составе доходов текущего периода по мере погашения задолженности виновными лицами.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</w:pPr>
            <w:r>
              <w:t>Бухгалтерская справка-расчет</w:t>
            </w:r>
          </w:p>
        </w:tc>
      </w:tr>
    </w:tbl>
    <w:p w:rsidR="0007167A" w:rsidRDefault="0007167A">
      <w:pPr>
        <w:sectPr w:rsidR="0007167A">
          <w:headerReference w:type="default" r:id="rId15"/>
          <w:footerReference w:type="default" r:id="rId16"/>
          <w:pgSz w:w="11910" w:h="16840"/>
          <w:pgMar w:top="1040" w:right="340" w:bottom="1900" w:left="1200" w:header="715" w:footer="1701" w:gutter="0"/>
          <w:cols w:space="720"/>
        </w:sectPr>
      </w:pPr>
    </w:p>
    <w:p w:rsidR="0007167A" w:rsidRDefault="0007167A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7"/>
        <w:gridCol w:w="912"/>
        <w:gridCol w:w="4225"/>
        <w:gridCol w:w="4170"/>
      </w:tblGrid>
      <w:tr w:rsidR="0007167A">
        <w:trPr>
          <w:trHeight w:val="1135"/>
        </w:trPr>
        <w:tc>
          <w:tcPr>
            <w:tcW w:w="737" w:type="dxa"/>
          </w:tcPr>
          <w:p w:rsidR="0007167A" w:rsidRDefault="00AA029C">
            <w:pPr>
              <w:pStyle w:val="TableParagraph"/>
              <w:spacing w:before="56"/>
              <w:ind w:left="42" w:right="31"/>
              <w:jc w:val="center"/>
            </w:pPr>
            <w:r>
              <w:t>94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spacing w:before="56"/>
              <w:ind w:left="253"/>
            </w:pPr>
            <w:r>
              <w:t>73-2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spacing w:before="56"/>
              <w:ind w:right="424"/>
            </w:pPr>
            <w:r>
              <w:t>Списана с работника сумма недостач (ущерба) в</w:t>
            </w:r>
            <w:r>
              <w:t>виду необоснованности иска или отказа работодателя от взыскания ущерба.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  <w:spacing w:before="56"/>
            </w:pPr>
            <w:r>
              <w:t>Приказ (распоряжение) руководителя.</w:t>
            </w:r>
          </w:p>
        </w:tc>
      </w:tr>
    </w:tbl>
    <w:p w:rsidR="0007167A" w:rsidRDefault="0007167A">
      <w:pPr>
        <w:pStyle w:val="a3"/>
        <w:spacing w:before="11"/>
        <w:rPr>
          <w:b/>
          <w:sz w:val="15"/>
        </w:rPr>
      </w:pPr>
    </w:p>
    <w:p w:rsidR="0007167A" w:rsidRDefault="00AA029C">
      <w:pPr>
        <w:spacing w:before="91"/>
        <w:ind w:left="602" w:right="604"/>
        <w:jc w:val="center"/>
        <w:rPr>
          <w:b/>
        </w:rPr>
      </w:pPr>
      <w:r>
        <w:rPr>
          <w:b/>
        </w:rPr>
        <w:t>Таблица 7. Расчеты с подотчетными лицами</w:t>
      </w:r>
    </w:p>
    <w:tbl>
      <w:tblPr>
        <w:tblStyle w:val="TableNormal"/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7"/>
        <w:gridCol w:w="912"/>
        <w:gridCol w:w="4225"/>
        <w:gridCol w:w="4170"/>
      </w:tblGrid>
      <w:tr w:rsidR="0007167A">
        <w:trPr>
          <w:trHeight w:val="373"/>
        </w:trPr>
        <w:tc>
          <w:tcPr>
            <w:tcW w:w="737" w:type="dxa"/>
          </w:tcPr>
          <w:p w:rsidR="0007167A" w:rsidRDefault="00AA029C">
            <w:pPr>
              <w:pStyle w:val="TableParagraph"/>
              <w:spacing w:before="58"/>
              <w:ind w:left="45" w:right="29"/>
              <w:jc w:val="center"/>
              <w:rPr>
                <w:b/>
              </w:rPr>
            </w:pPr>
            <w:r>
              <w:rPr>
                <w:b/>
              </w:rPr>
              <w:t>Дебет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spacing w:before="58"/>
              <w:ind w:left="67" w:right="51"/>
              <w:jc w:val="center"/>
              <w:rPr>
                <w:b/>
              </w:rPr>
            </w:pPr>
            <w:r>
              <w:rPr>
                <w:b/>
              </w:rPr>
              <w:t>Кредит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spacing w:before="58"/>
              <w:ind w:left="215"/>
              <w:rPr>
                <w:b/>
              </w:rPr>
            </w:pPr>
            <w:r>
              <w:rPr>
                <w:b/>
              </w:rPr>
              <w:t>Содержание хозяйственных операций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  <w:spacing w:before="58"/>
              <w:ind w:left="921"/>
              <w:rPr>
                <w:b/>
              </w:rPr>
            </w:pPr>
            <w:r>
              <w:rPr>
                <w:b/>
              </w:rPr>
              <w:t>Первичные документы</w:t>
            </w:r>
          </w:p>
        </w:tc>
      </w:tr>
      <w:tr w:rsidR="0007167A">
        <w:trPr>
          <w:trHeight w:val="877"/>
        </w:trPr>
        <w:tc>
          <w:tcPr>
            <w:tcW w:w="737" w:type="dxa"/>
          </w:tcPr>
          <w:p w:rsidR="0007167A" w:rsidRDefault="00AA029C">
            <w:pPr>
              <w:pStyle w:val="TableParagraph"/>
              <w:ind w:left="42" w:right="31"/>
              <w:jc w:val="center"/>
            </w:pPr>
            <w:r>
              <w:t>71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ind w:left="67" w:right="56"/>
              <w:jc w:val="center"/>
            </w:pPr>
            <w:r>
              <w:t>50, 50-3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spacing w:line="252" w:lineRule="exact"/>
            </w:pPr>
            <w:r>
              <w:t>Выданы под отчет:</w:t>
            </w:r>
          </w:p>
          <w:p w:rsidR="0007167A" w:rsidRDefault="00AA029C">
            <w:pPr>
              <w:pStyle w:val="TableParagraph"/>
              <w:numPr>
                <w:ilvl w:val="0"/>
                <w:numId w:val="6"/>
              </w:numPr>
              <w:tabs>
                <w:tab w:val="left" w:pos="185"/>
              </w:tabs>
              <w:spacing w:before="0" w:line="252" w:lineRule="exact"/>
              <w:ind w:hanging="126"/>
            </w:pPr>
            <w:r>
              <w:t>денежные</w:t>
            </w:r>
            <w:r>
              <w:rPr>
                <w:spacing w:val="-1"/>
              </w:rPr>
              <w:t xml:space="preserve"> </w:t>
            </w:r>
            <w:r>
              <w:t>средства,</w:t>
            </w:r>
          </w:p>
          <w:p w:rsidR="0007167A" w:rsidRDefault="00AA029C">
            <w:pPr>
              <w:pStyle w:val="TableParagraph"/>
              <w:numPr>
                <w:ilvl w:val="0"/>
                <w:numId w:val="6"/>
              </w:numPr>
              <w:tabs>
                <w:tab w:val="left" w:pos="185"/>
              </w:tabs>
              <w:spacing w:before="2"/>
              <w:ind w:hanging="126"/>
            </w:pPr>
            <w:r>
              <w:t>денежные</w:t>
            </w:r>
            <w:r>
              <w:rPr>
                <w:spacing w:val="-1"/>
              </w:rPr>
              <w:t xml:space="preserve"> </w:t>
            </w:r>
            <w:r>
              <w:t>документы.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</w:pPr>
            <w:r>
              <w:t>№ КО-2 «Расходный кассовый ордер»</w:t>
            </w:r>
          </w:p>
        </w:tc>
      </w:tr>
      <w:tr w:rsidR="0007167A">
        <w:trPr>
          <w:trHeight w:val="1132"/>
        </w:trPr>
        <w:tc>
          <w:tcPr>
            <w:tcW w:w="737" w:type="dxa"/>
          </w:tcPr>
          <w:p w:rsidR="0007167A" w:rsidRDefault="00AA029C">
            <w:pPr>
              <w:pStyle w:val="TableParagraph"/>
              <w:ind w:left="45" w:right="29"/>
              <w:jc w:val="center"/>
            </w:pPr>
            <w:r>
              <w:t>08, 10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ind w:left="67" w:right="54"/>
              <w:jc w:val="center"/>
            </w:pPr>
            <w:r>
              <w:t>71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ind w:right="688"/>
            </w:pPr>
            <w:r>
              <w:t>Произведены подотчетными лицами расходы по приобретению:</w:t>
            </w:r>
          </w:p>
          <w:p w:rsidR="0007167A" w:rsidRDefault="00AA029C">
            <w:pPr>
              <w:pStyle w:val="TableParagraph"/>
              <w:numPr>
                <w:ilvl w:val="0"/>
                <w:numId w:val="5"/>
              </w:numPr>
              <w:tabs>
                <w:tab w:val="left" w:pos="187"/>
              </w:tabs>
              <w:spacing w:before="1"/>
            </w:pPr>
            <w:r>
              <w:t>внеоборотных</w:t>
            </w:r>
            <w:r>
              <w:rPr>
                <w:spacing w:val="-1"/>
              </w:rPr>
              <w:t xml:space="preserve"> </w:t>
            </w:r>
            <w:r>
              <w:t>активов,</w:t>
            </w:r>
          </w:p>
          <w:p w:rsidR="0007167A" w:rsidRDefault="00AA029C">
            <w:pPr>
              <w:pStyle w:val="TableParagraph"/>
              <w:numPr>
                <w:ilvl w:val="0"/>
                <w:numId w:val="5"/>
              </w:numPr>
              <w:tabs>
                <w:tab w:val="left" w:pos="185"/>
              </w:tabs>
              <w:spacing w:before="2"/>
              <w:ind w:left="184" w:hanging="126"/>
            </w:pPr>
            <w:r>
              <w:t>материалов и их</w:t>
            </w:r>
            <w:r>
              <w:rPr>
                <w:spacing w:val="-1"/>
              </w:rPr>
              <w:t xml:space="preserve"> </w:t>
            </w:r>
            <w:r>
              <w:t>доставкой.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</w:pPr>
            <w:r>
              <w:t>№ АО-1 «Авансовый отчет»,</w:t>
            </w:r>
          </w:p>
          <w:p w:rsidR="0007167A" w:rsidRDefault="00AA029C">
            <w:pPr>
              <w:pStyle w:val="TableParagraph"/>
              <w:spacing w:before="2"/>
            </w:pPr>
            <w:r>
              <w:t>№ М-7 «Акт о приемке материалов».</w:t>
            </w:r>
          </w:p>
        </w:tc>
      </w:tr>
      <w:tr w:rsidR="0007167A">
        <w:trPr>
          <w:trHeight w:val="1890"/>
        </w:trPr>
        <w:tc>
          <w:tcPr>
            <w:tcW w:w="737" w:type="dxa"/>
          </w:tcPr>
          <w:p w:rsidR="0007167A" w:rsidRDefault="00AA029C">
            <w:pPr>
              <w:pStyle w:val="TableParagraph"/>
              <w:ind w:left="40" w:right="31"/>
              <w:jc w:val="center"/>
            </w:pPr>
            <w:r>
              <w:t>19-3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ind w:left="67" w:right="54"/>
              <w:jc w:val="center"/>
            </w:pPr>
            <w:r>
              <w:t>71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ind w:right="560"/>
            </w:pPr>
            <w:r>
              <w:t>Отражен на основании счетов-фактур поставщиков НДС по приобретенным производственным запасам, предназначенным для производства продукции (работ, услуг), облагаемой налогом на добавочную стоимость, и</w:t>
            </w:r>
          </w:p>
          <w:p w:rsidR="0007167A" w:rsidRDefault="00AA029C">
            <w:pPr>
              <w:pStyle w:val="TableParagraph"/>
              <w:spacing w:before="2"/>
            </w:pPr>
            <w:r>
              <w:t>расходам по их заготовлению и доставке.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</w:pPr>
            <w:r>
              <w:t>Счет-фактура</w:t>
            </w:r>
          </w:p>
        </w:tc>
      </w:tr>
      <w:tr w:rsidR="0007167A">
        <w:trPr>
          <w:trHeight w:val="311"/>
        </w:trPr>
        <w:tc>
          <w:tcPr>
            <w:tcW w:w="737" w:type="dxa"/>
            <w:tcBorders>
              <w:bottom w:val="nil"/>
            </w:tcBorders>
          </w:tcPr>
          <w:p w:rsidR="0007167A" w:rsidRDefault="0007167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12" w:type="dxa"/>
            <w:tcBorders>
              <w:bottom w:val="nil"/>
            </w:tcBorders>
          </w:tcPr>
          <w:p w:rsidR="0007167A" w:rsidRDefault="0007167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225" w:type="dxa"/>
            <w:tcBorders>
              <w:bottom w:val="nil"/>
            </w:tcBorders>
          </w:tcPr>
          <w:p w:rsidR="0007167A" w:rsidRDefault="00AA029C">
            <w:pPr>
              <w:pStyle w:val="TableParagraph"/>
              <w:spacing w:line="238" w:lineRule="exact"/>
            </w:pPr>
            <w:r>
              <w:t>Произведены подотчетными лицами</w:t>
            </w:r>
          </w:p>
        </w:tc>
        <w:tc>
          <w:tcPr>
            <w:tcW w:w="4170" w:type="dxa"/>
            <w:tcBorders>
              <w:bottom w:val="nil"/>
            </w:tcBorders>
          </w:tcPr>
          <w:p w:rsidR="0007167A" w:rsidRDefault="00AA029C">
            <w:pPr>
              <w:pStyle w:val="TableParagraph"/>
              <w:spacing w:line="238" w:lineRule="exact"/>
            </w:pPr>
            <w:r>
              <w:t>№ АО-1 «Авансовый отчет»,</w:t>
            </w:r>
          </w:p>
        </w:tc>
      </w:tr>
      <w:tr w:rsidR="0007167A">
        <w:trPr>
          <w:trHeight w:val="253"/>
        </w:trPr>
        <w:tc>
          <w:tcPr>
            <w:tcW w:w="737" w:type="dxa"/>
            <w:tcBorders>
              <w:top w:val="nil"/>
              <w:bottom w:val="nil"/>
            </w:tcBorders>
          </w:tcPr>
          <w:p w:rsidR="0007167A" w:rsidRDefault="0007167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07167A" w:rsidRDefault="0007167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25" w:type="dxa"/>
            <w:tcBorders>
              <w:top w:val="nil"/>
              <w:bottom w:val="nil"/>
            </w:tcBorders>
          </w:tcPr>
          <w:p w:rsidR="0007167A" w:rsidRDefault="00AA029C">
            <w:pPr>
              <w:pStyle w:val="TableParagraph"/>
              <w:spacing w:before="0" w:line="233" w:lineRule="exact"/>
            </w:pPr>
            <w:r>
              <w:t>расходы, относящиеся к:</w:t>
            </w:r>
          </w:p>
        </w:tc>
        <w:tc>
          <w:tcPr>
            <w:tcW w:w="4170" w:type="dxa"/>
            <w:tcBorders>
              <w:top w:val="nil"/>
              <w:bottom w:val="nil"/>
            </w:tcBorders>
          </w:tcPr>
          <w:p w:rsidR="0007167A" w:rsidRDefault="0007167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7167A">
        <w:trPr>
          <w:trHeight w:val="253"/>
        </w:trPr>
        <w:tc>
          <w:tcPr>
            <w:tcW w:w="737" w:type="dxa"/>
            <w:tcBorders>
              <w:top w:val="nil"/>
              <w:bottom w:val="nil"/>
            </w:tcBorders>
          </w:tcPr>
          <w:p w:rsidR="0007167A" w:rsidRDefault="00AA029C">
            <w:pPr>
              <w:pStyle w:val="TableParagraph"/>
              <w:spacing w:before="0" w:line="233" w:lineRule="exact"/>
              <w:ind w:left="45" w:right="31"/>
              <w:jc w:val="center"/>
            </w:pPr>
            <w:r>
              <w:t>20, 23,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07167A" w:rsidRDefault="0007167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25" w:type="dxa"/>
            <w:tcBorders>
              <w:top w:val="nil"/>
              <w:bottom w:val="nil"/>
            </w:tcBorders>
          </w:tcPr>
          <w:p w:rsidR="0007167A" w:rsidRDefault="00AA029C">
            <w:pPr>
              <w:pStyle w:val="TableParagraph"/>
              <w:spacing w:before="0" w:line="233" w:lineRule="exact"/>
            </w:pPr>
            <w:r>
              <w:t>- основному производству,</w:t>
            </w:r>
          </w:p>
        </w:tc>
        <w:tc>
          <w:tcPr>
            <w:tcW w:w="4170" w:type="dxa"/>
            <w:tcBorders>
              <w:top w:val="nil"/>
              <w:bottom w:val="nil"/>
            </w:tcBorders>
          </w:tcPr>
          <w:p w:rsidR="0007167A" w:rsidRDefault="0007167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7167A">
        <w:trPr>
          <w:trHeight w:val="253"/>
        </w:trPr>
        <w:tc>
          <w:tcPr>
            <w:tcW w:w="737" w:type="dxa"/>
            <w:tcBorders>
              <w:top w:val="nil"/>
              <w:bottom w:val="nil"/>
            </w:tcBorders>
          </w:tcPr>
          <w:p w:rsidR="0007167A" w:rsidRDefault="00AA029C">
            <w:pPr>
              <w:pStyle w:val="TableParagraph"/>
              <w:spacing w:before="0" w:line="233" w:lineRule="exact"/>
              <w:ind w:left="45" w:right="31"/>
              <w:jc w:val="center"/>
            </w:pPr>
            <w:r>
              <w:t>25, 26,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07167A" w:rsidRDefault="0007167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25" w:type="dxa"/>
            <w:tcBorders>
              <w:top w:val="nil"/>
              <w:bottom w:val="nil"/>
            </w:tcBorders>
          </w:tcPr>
          <w:p w:rsidR="0007167A" w:rsidRDefault="00AA029C">
            <w:pPr>
              <w:pStyle w:val="TableParagraph"/>
              <w:spacing w:before="0" w:line="233" w:lineRule="exact"/>
            </w:pPr>
            <w:r>
              <w:t>- вспомогательному производству,</w:t>
            </w:r>
          </w:p>
        </w:tc>
        <w:tc>
          <w:tcPr>
            <w:tcW w:w="4170" w:type="dxa"/>
            <w:tcBorders>
              <w:top w:val="nil"/>
              <w:bottom w:val="nil"/>
            </w:tcBorders>
          </w:tcPr>
          <w:p w:rsidR="0007167A" w:rsidRDefault="0007167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7167A">
        <w:trPr>
          <w:trHeight w:val="251"/>
        </w:trPr>
        <w:tc>
          <w:tcPr>
            <w:tcW w:w="737" w:type="dxa"/>
            <w:tcBorders>
              <w:top w:val="nil"/>
              <w:bottom w:val="nil"/>
            </w:tcBorders>
          </w:tcPr>
          <w:p w:rsidR="0007167A" w:rsidRDefault="00AA029C">
            <w:pPr>
              <w:pStyle w:val="TableParagraph"/>
              <w:spacing w:before="0" w:line="232" w:lineRule="exact"/>
              <w:ind w:left="45" w:right="31"/>
              <w:jc w:val="center"/>
            </w:pPr>
            <w:r>
              <w:t>29,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07167A" w:rsidRDefault="00AA029C">
            <w:pPr>
              <w:pStyle w:val="TableParagraph"/>
              <w:spacing w:before="0" w:line="232" w:lineRule="exact"/>
              <w:ind w:left="67" w:right="54"/>
              <w:jc w:val="center"/>
            </w:pPr>
            <w:r>
              <w:t>71</w:t>
            </w:r>
          </w:p>
        </w:tc>
        <w:tc>
          <w:tcPr>
            <w:tcW w:w="4225" w:type="dxa"/>
            <w:tcBorders>
              <w:top w:val="nil"/>
              <w:bottom w:val="nil"/>
            </w:tcBorders>
          </w:tcPr>
          <w:p w:rsidR="0007167A" w:rsidRDefault="00AA029C">
            <w:pPr>
              <w:pStyle w:val="TableParagraph"/>
              <w:spacing w:before="0" w:line="232" w:lineRule="exact"/>
            </w:pPr>
            <w:r>
              <w:t>- общепроизводственным нуждам,</w:t>
            </w:r>
          </w:p>
        </w:tc>
        <w:tc>
          <w:tcPr>
            <w:tcW w:w="4170" w:type="dxa"/>
            <w:tcBorders>
              <w:top w:val="nil"/>
              <w:bottom w:val="nil"/>
            </w:tcBorders>
          </w:tcPr>
          <w:p w:rsidR="0007167A" w:rsidRDefault="0007167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7167A">
        <w:trPr>
          <w:trHeight w:val="253"/>
        </w:trPr>
        <w:tc>
          <w:tcPr>
            <w:tcW w:w="737" w:type="dxa"/>
            <w:tcBorders>
              <w:top w:val="nil"/>
              <w:bottom w:val="nil"/>
            </w:tcBorders>
          </w:tcPr>
          <w:p w:rsidR="0007167A" w:rsidRDefault="0007167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07167A" w:rsidRDefault="0007167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25" w:type="dxa"/>
            <w:tcBorders>
              <w:top w:val="nil"/>
              <w:bottom w:val="nil"/>
            </w:tcBorders>
          </w:tcPr>
          <w:p w:rsidR="0007167A" w:rsidRDefault="00AA029C">
            <w:pPr>
              <w:pStyle w:val="TableParagraph"/>
              <w:spacing w:before="0" w:line="233" w:lineRule="exact"/>
            </w:pPr>
            <w:r>
              <w:t>- общехозяйственным нуждам,</w:t>
            </w:r>
          </w:p>
        </w:tc>
        <w:tc>
          <w:tcPr>
            <w:tcW w:w="4170" w:type="dxa"/>
            <w:tcBorders>
              <w:top w:val="nil"/>
              <w:bottom w:val="nil"/>
            </w:tcBorders>
          </w:tcPr>
          <w:p w:rsidR="0007167A" w:rsidRDefault="0007167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7167A">
        <w:trPr>
          <w:trHeight w:val="253"/>
        </w:trPr>
        <w:tc>
          <w:tcPr>
            <w:tcW w:w="737" w:type="dxa"/>
            <w:tcBorders>
              <w:top w:val="nil"/>
              <w:bottom w:val="nil"/>
            </w:tcBorders>
          </w:tcPr>
          <w:p w:rsidR="0007167A" w:rsidRDefault="00AA029C">
            <w:pPr>
              <w:pStyle w:val="TableParagraph"/>
              <w:spacing w:before="0" w:line="233" w:lineRule="exact"/>
              <w:ind w:left="42" w:right="31"/>
              <w:jc w:val="center"/>
            </w:pPr>
            <w:r>
              <w:t>44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07167A" w:rsidRDefault="0007167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25" w:type="dxa"/>
            <w:tcBorders>
              <w:top w:val="nil"/>
              <w:bottom w:val="nil"/>
            </w:tcBorders>
          </w:tcPr>
          <w:p w:rsidR="0007167A" w:rsidRDefault="00AA029C">
            <w:pPr>
              <w:pStyle w:val="TableParagraph"/>
              <w:spacing w:before="0" w:line="233" w:lineRule="exact"/>
            </w:pPr>
            <w:r>
              <w:t>- обслуживающим производствам и</w:t>
            </w:r>
          </w:p>
        </w:tc>
        <w:tc>
          <w:tcPr>
            <w:tcW w:w="4170" w:type="dxa"/>
            <w:tcBorders>
              <w:top w:val="nil"/>
              <w:bottom w:val="nil"/>
            </w:tcBorders>
          </w:tcPr>
          <w:p w:rsidR="0007167A" w:rsidRDefault="0007167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7167A">
        <w:trPr>
          <w:trHeight w:val="253"/>
        </w:trPr>
        <w:tc>
          <w:tcPr>
            <w:tcW w:w="737" w:type="dxa"/>
            <w:tcBorders>
              <w:top w:val="nil"/>
              <w:bottom w:val="nil"/>
            </w:tcBorders>
          </w:tcPr>
          <w:p w:rsidR="0007167A" w:rsidRDefault="0007167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07167A" w:rsidRDefault="0007167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25" w:type="dxa"/>
            <w:tcBorders>
              <w:top w:val="nil"/>
              <w:bottom w:val="nil"/>
            </w:tcBorders>
          </w:tcPr>
          <w:p w:rsidR="0007167A" w:rsidRDefault="00AA029C">
            <w:pPr>
              <w:pStyle w:val="TableParagraph"/>
              <w:spacing w:before="0" w:line="233" w:lineRule="exact"/>
            </w:pPr>
            <w:r>
              <w:t>хозяйствам,</w:t>
            </w:r>
          </w:p>
        </w:tc>
        <w:tc>
          <w:tcPr>
            <w:tcW w:w="4170" w:type="dxa"/>
            <w:tcBorders>
              <w:top w:val="nil"/>
              <w:bottom w:val="nil"/>
            </w:tcBorders>
          </w:tcPr>
          <w:p w:rsidR="0007167A" w:rsidRDefault="0007167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7167A">
        <w:trPr>
          <w:trHeight w:val="314"/>
        </w:trPr>
        <w:tc>
          <w:tcPr>
            <w:tcW w:w="737" w:type="dxa"/>
            <w:tcBorders>
              <w:top w:val="nil"/>
            </w:tcBorders>
          </w:tcPr>
          <w:p w:rsidR="0007167A" w:rsidRDefault="0007167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:rsidR="0007167A" w:rsidRDefault="0007167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225" w:type="dxa"/>
            <w:tcBorders>
              <w:top w:val="nil"/>
            </w:tcBorders>
          </w:tcPr>
          <w:p w:rsidR="0007167A" w:rsidRDefault="00AA029C">
            <w:pPr>
              <w:pStyle w:val="TableParagraph"/>
              <w:spacing w:before="0" w:line="249" w:lineRule="exact"/>
            </w:pPr>
            <w:r>
              <w:t>- расходам по продаже продукции.</w:t>
            </w:r>
          </w:p>
        </w:tc>
        <w:tc>
          <w:tcPr>
            <w:tcW w:w="4170" w:type="dxa"/>
            <w:tcBorders>
              <w:top w:val="nil"/>
            </w:tcBorders>
          </w:tcPr>
          <w:p w:rsidR="0007167A" w:rsidRDefault="0007167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07167A">
        <w:trPr>
          <w:trHeight w:val="880"/>
        </w:trPr>
        <w:tc>
          <w:tcPr>
            <w:tcW w:w="737" w:type="dxa"/>
          </w:tcPr>
          <w:p w:rsidR="0007167A" w:rsidRDefault="00AA029C">
            <w:pPr>
              <w:pStyle w:val="TableParagraph"/>
              <w:ind w:left="42" w:right="31"/>
              <w:jc w:val="center"/>
            </w:pPr>
            <w:r>
              <w:t>19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ind w:left="67" w:right="54"/>
              <w:jc w:val="center"/>
            </w:pPr>
            <w:r>
              <w:t>71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ind w:right="915"/>
            </w:pPr>
            <w:r>
              <w:t>Выделен НДС по произведенным подотчетными лицами расходам в пределах установленных норм.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</w:pPr>
            <w:r>
              <w:t>Счет-фактура</w:t>
            </w:r>
          </w:p>
        </w:tc>
      </w:tr>
      <w:tr w:rsidR="0007167A">
        <w:trPr>
          <w:trHeight w:val="626"/>
        </w:trPr>
        <w:tc>
          <w:tcPr>
            <w:tcW w:w="737" w:type="dxa"/>
          </w:tcPr>
          <w:p w:rsidR="0007167A" w:rsidRDefault="00AA029C">
            <w:pPr>
              <w:pStyle w:val="TableParagraph"/>
              <w:ind w:left="42" w:right="31"/>
              <w:jc w:val="center"/>
            </w:pPr>
            <w:r>
              <w:t>50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ind w:left="67" w:right="54"/>
              <w:jc w:val="center"/>
            </w:pPr>
            <w:r>
              <w:t>71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ind w:right="262"/>
            </w:pPr>
            <w:r>
              <w:t>Возвращены подотчетные суммы в кассу организации.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</w:pPr>
            <w:r>
              <w:t>№ КО-1 «Приходный кассовый ордер»</w:t>
            </w:r>
          </w:p>
        </w:tc>
      </w:tr>
      <w:tr w:rsidR="0007167A">
        <w:trPr>
          <w:trHeight w:val="625"/>
        </w:trPr>
        <w:tc>
          <w:tcPr>
            <w:tcW w:w="737" w:type="dxa"/>
          </w:tcPr>
          <w:p w:rsidR="0007167A" w:rsidRDefault="00AA029C">
            <w:pPr>
              <w:pStyle w:val="TableParagraph"/>
              <w:ind w:left="40" w:right="31"/>
              <w:jc w:val="center"/>
            </w:pPr>
            <w:r>
              <w:t>91-2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ind w:left="67" w:right="54"/>
              <w:jc w:val="center"/>
            </w:pPr>
            <w:r>
              <w:t>71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ind w:right="688"/>
            </w:pPr>
            <w:r>
              <w:t>Произведены подотчетными лицами расходы социального характера.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</w:pPr>
            <w:r>
              <w:t>№ АО-1 «Авансовый отчет»,</w:t>
            </w:r>
          </w:p>
        </w:tc>
      </w:tr>
      <w:tr w:rsidR="0007167A">
        <w:trPr>
          <w:trHeight w:val="877"/>
        </w:trPr>
        <w:tc>
          <w:tcPr>
            <w:tcW w:w="737" w:type="dxa"/>
          </w:tcPr>
          <w:p w:rsidR="0007167A" w:rsidRDefault="00AA029C">
            <w:pPr>
              <w:pStyle w:val="TableParagraph"/>
              <w:ind w:left="42" w:right="31"/>
              <w:jc w:val="center"/>
            </w:pPr>
            <w:r>
              <w:t>71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ind w:left="67" w:right="54"/>
              <w:jc w:val="center"/>
            </w:pPr>
            <w:r>
              <w:t>55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spacing w:line="252" w:lineRule="exact"/>
            </w:pPr>
            <w:r>
              <w:t>Израсходованы средства на</w:t>
            </w:r>
          </w:p>
          <w:p w:rsidR="0007167A" w:rsidRDefault="00AA029C">
            <w:pPr>
              <w:pStyle w:val="TableParagraph"/>
              <w:spacing w:before="0"/>
              <w:ind w:right="199"/>
            </w:pPr>
            <w:r>
              <w:t>командировочные расходы по кредитным пластиковым карточкам.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</w:pPr>
            <w:r>
              <w:t>Выписки специального счета в банке.</w:t>
            </w:r>
          </w:p>
        </w:tc>
      </w:tr>
      <w:tr w:rsidR="0007167A">
        <w:trPr>
          <w:trHeight w:val="625"/>
        </w:trPr>
        <w:tc>
          <w:tcPr>
            <w:tcW w:w="737" w:type="dxa"/>
          </w:tcPr>
          <w:p w:rsidR="0007167A" w:rsidRDefault="00AA029C">
            <w:pPr>
              <w:pStyle w:val="TableParagraph"/>
              <w:ind w:left="42" w:right="31"/>
              <w:jc w:val="center"/>
            </w:pPr>
            <w:r>
              <w:t>70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ind w:left="67" w:right="54"/>
              <w:jc w:val="center"/>
            </w:pPr>
            <w:r>
              <w:t>71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ind w:right="137"/>
            </w:pPr>
            <w:r>
              <w:t>Удержана задолженность по подотчетным суммам из оплаты труда.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</w:pPr>
            <w:r>
              <w:t>№ Т-49 «Расчетно-платежная ведомость»,</w:t>
            </w:r>
          </w:p>
          <w:p w:rsidR="0007167A" w:rsidRDefault="00AA029C">
            <w:pPr>
              <w:pStyle w:val="TableParagraph"/>
              <w:spacing w:before="2"/>
            </w:pPr>
            <w:r>
              <w:t>№ Т-51 «Расчетная ведомость»,</w:t>
            </w:r>
          </w:p>
        </w:tc>
      </w:tr>
      <w:tr w:rsidR="0007167A">
        <w:trPr>
          <w:trHeight w:val="1387"/>
        </w:trPr>
        <w:tc>
          <w:tcPr>
            <w:tcW w:w="737" w:type="dxa"/>
          </w:tcPr>
          <w:p w:rsidR="0007167A" w:rsidRDefault="00AA029C">
            <w:pPr>
              <w:pStyle w:val="TableParagraph"/>
              <w:ind w:left="42" w:right="31"/>
              <w:jc w:val="center"/>
            </w:pPr>
            <w:r>
              <w:t>71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ind w:left="67" w:right="56"/>
              <w:jc w:val="center"/>
            </w:pPr>
            <w:r>
              <w:t>91-1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ind w:right="465"/>
            </w:pPr>
            <w:r>
              <w:t>Начислены положительные курсовые разницы по расчетам с подотчетными лицами в иностранной валюте на дату совершения операции и отчетную дату (конец месяца).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</w:pPr>
            <w:r>
              <w:t>Бухгалтерская справка-расчет</w:t>
            </w:r>
          </w:p>
        </w:tc>
      </w:tr>
    </w:tbl>
    <w:p w:rsidR="0007167A" w:rsidRDefault="0007167A">
      <w:pPr>
        <w:sectPr w:rsidR="0007167A">
          <w:headerReference w:type="default" r:id="rId17"/>
          <w:footerReference w:type="default" r:id="rId18"/>
          <w:pgSz w:w="11910" w:h="16840"/>
          <w:pgMar w:top="1040" w:right="340" w:bottom="1900" w:left="1200" w:header="715" w:footer="1701" w:gutter="0"/>
          <w:pgNumType w:start="4"/>
          <w:cols w:space="720"/>
        </w:sectPr>
      </w:pPr>
    </w:p>
    <w:p w:rsidR="0007167A" w:rsidRDefault="0007167A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7"/>
        <w:gridCol w:w="912"/>
        <w:gridCol w:w="4225"/>
        <w:gridCol w:w="4170"/>
      </w:tblGrid>
      <w:tr w:rsidR="0007167A">
        <w:trPr>
          <w:trHeight w:val="1386"/>
        </w:trPr>
        <w:tc>
          <w:tcPr>
            <w:tcW w:w="737" w:type="dxa"/>
          </w:tcPr>
          <w:p w:rsidR="0007167A" w:rsidRDefault="00AA029C">
            <w:pPr>
              <w:pStyle w:val="TableParagraph"/>
              <w:spacing w:before="56"/>
              <w:ind w:left="165"/>
            </w:pPr>
            <w:r>
              <w:t>91-2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spacing w:before="56"/>
              <w:ind w:left="67" w:right="54"/>
              <w:jc w:val="center"/>
            </w:pPr>
            <w:r>
              <w:t>71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spacing w:before="56"/>
              <w:ind w:right="465"/>
            </w:pPr>
            <w:r>
              <w:t>Начислены отрицательные курсовые разницы по расчетам с подотчетными лицами в иностранной валюте на дату совершения операции и отчетную дату (конец месяца</w:t>
            </w:r>
            <w:r>
              <w:t>).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  <w:spacing w:before="56"/>
            </w:pPr>
            <w:r>
              <w:t>Бухгалтерская справка-расчет</w:t>
            </w:r>
          </w:p>
        </w:tc>
      </w:tr>
    </w:tbl>
    <w:p w:rsidR="0007167A" w:rsidRDefault="0007167A">
      <w:pPr>
        <w:pStyle w:val="a3"/>
        <w:spacing w:before="10"/>
        <w:rPr>
          <w:b/>
          <w:sz w:val="15"/>
        </w:rPr>
      </w:pPr>
    </w:p>
    <w:p w:rsidR="0007167A" w:rsidRDefault="00AA029C">
      <w:pPr>
        <w:pStyle w:val="Heading1"/>
        <w:spacing w:before="90"/>
        <w:ind w:left="926"/>
      </w:pPr>
      <w:r>
        <w:rPr>
          <w:b w:val="0"/>
          <w:spacing w:val="-60"/>
          <w:shd w:val="clear" w:color="auto" w:fill="00FFFF"/>
        </w:rPr>
        <w:t xml:space="preserve"> </w:t>
      </w:r>
      <w:r>
        <w:rPr>
          <w:shd w:val="clear" w:color="auto" w:fill="00FFFF"/>
        </w:rPr>
        <w:t>Рассмотрим типовые проводки по налогам и сборам, связанные с оплатой труда</w:t>
      </w:r>
    </w:p>
    <w:p w:rsidR="0007167A" w:rsidRDefault="00AA029C">
      <w:pPr>
        <w:spacing w:before="2"/>
        <w:ind w:left="602" w:right="604"/>
        <w:jc w:val="center"/>
        <w:rPr>
          <w:b/>
        </w:rPr>
      </w:pPr>
      <w:r>
        <w:rPr>
          <w:b/>
        </w:rPr>
        <w:t>Таблица 8. НДФЛ</w:t>
      </w:r>
    </w:p>
    <w:tbl>
      <w:tblPr>
        <w:tblStyle w:val="TableNormal"/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7"/>
        <w:gridCol w:w="912"/>
        <w:gridCol w:w="4225"/>
        <w:gridCol w:w="4170"/>
      </w:tblGrid>
      <w:tr w:rsidR="0007167A">
        <w:trPr>
          <w:trHeight w:val="373"/>
        </w:trPr>
        <w:tc>
          <w:tcPr>
            <w:tcW w:w="737" w:type="dxa"/>
          </w:tcPr>
          <w:p w:rsidR="0007167A" w:rsidRDefault="00AA029C">
            <w:pPr>
              <w:pStyle w:val="TableParagraph"/>
              <w:spacing w:before="60"/>
              <w:ind w:left="45" w:right="29"/>
              <w:jc w:val="center"/>
              <w:rPr>
                <w:b/>
              </w:rPr>
            </w:pPr>
            <w:r>
              <w:rPr>
                <w:b/>
              </w:rPr>
              <w:t>Дебет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spacing w:before="60"/>
              <w:ind w:left="67" w:right="51"/>
              <w:jc w:val="center"/>
              <w:rPr>
                <w:b/>
              </w:rPr>
            </w:pPr>
            <w:r>
              <w:rPr>
                <w:b/>
              </w:rPr>
              <w:t>Кредит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spacing w:before="60"/>
              <w:ind w:left="215"/>
              <w:rPr>
                <w:b/>
              </w:rPr>
            </w:pPr>
            <w:r>
              <w:rPr>
                <w:b/>
              </w:rPr>
              <w:t>Содержание хозяйственных операций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  <w:spacing w:before="60"/>
              <w:ind w:left="921"/>
              <w:rPr>
                <w:b/>
              </w:rPr>
            </w:pPr>
            <w:r>
              <w:rPr>
                <w:b/>
              </w:rPr>
              <w:t>Первичные документы</w:t>
            </w:r>
          </w:p>
        </w:tc>
      </w:tr>
      <w:tr w:rsidR="0007167A">
        <w:trPr>
          <w:trHeight w:val="880"/>
        </w:trPr>
        <w:tc>
          <w:tcPr>
            <w:tcW w:w="737" w:type="dxa"/>
          </w:tcPr>
          <w:p w:rsidR="0007167A" w:rsidRDefault="00AA029C">
            <w:pPr>
              <w:pStyle w:val="TableParagraph"/>
              <w:ind w:left="42" w:right="31"/>
              <w:jc w:val="center"/>
            </w:pPr>
            <w:r>
              <w:t>70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ind w:left="67" w:right="54"/>
              <w:jc w:val="center"/>
            </w:pPr>
            <w:r>
              <w:t>68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ind w:right="120"/>
            </w:pPr>
            <w:r>
              <w:t>Удержан налог на доходы физических лиц с сумм оплаты труда.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  <w:ind w:right="844"/>
            </w:pPr>
            <w:r>
              <w:t>Декларация по налогу на доходы физических лиц (форма 3-НДФЛ), Бухгалтерская справка.</w:t>
            </w:r>
          </w:p>
        </w:tc>
      </w:tr>
      <w:tr w:rsidR="0007167A">
        <w:trPr>
          <w:trHeight w:val="626"/>
        </w:trPr>
        <w:tc>
          <w:tcPr>
            <w:tcW w:w="737" w:type="dxa"/>
          </w:tcPr>
          <w:p w:rsidR="0007167A" w:rsidRDefault="00AA029C">
            <w:pPr>
              <w:pStyle w:val="TableParagraph"/>
              <w:spacing w:before="54"/>
              <w:ind w:left="42" w:right="31"/>
              <w:jc w:val="center"/>
            </w:pPr>
            <w:r>
              <w:t>68</w:t>
            </w:r>
          </w:p>
        </w:tc>
        <w:tc>
          <w:tcPr>
            <w:tcW w:w="912" w:type="dxa"/>
          </w:tcPr>
          <w:p w:rsidR="0007167A" w:rsidRDefault="00AA029C">
            <w:pPr>
              <w:pStyle w:val="TableParagraph"/>
              <w:spacing w:before="54"/>
              <w:ind w:left="67" w:right="54"/>
              <w:jc w:val="center"/>
            </w:pPr>
            <w:r>
              <w:t>51</w:t>
            </w:r>
          </w:p>
        </w:tc>
        <w:tc>
          <w:tcPr>
            <w:tcW w:w="4225" w:type="dxa"/>
          </w:tcPr>
          <w:p w:rsidR="0007167A" w:rsidRDefault="00AA029C">
            <w:pPr>
              <w:pStyle w:val="TableParagraph"/>
              <w:spacing w:before="54"/>
              <w:ind w:right="247"/>
            </w:pPr>
            <w:r>
              <w:t>Перечислен налог на доходы физических лиц.</w:t>
            </w:r>
          </w:p>
        </w:tc>
        <w:tc>
          <w:tcPr>
            <w:tcW w:w="4170" w:type="dxa"/>
          </w:tcPr>
          <w:p w:rsidR="0007167A" w:rsidRDefault="00AA029C">
            <w:pPr>
              <w:pStyle w:val="TableParagraph"/>
              <w:spacing w:before="54"/>
            </w:pPr>
            <w:r>
              <w:t>Выписка банка по расчетному счету.</w:t>
            </w:r>
          </w:p>
        </w:tc>
      </w:tr>
    </w:tbl>
    <w:p w:rsidR="0007167A" w:rsidRDefault="0007167A">
      <w:pPr>
        <w:pStyle w:val="a3"/>
        <w:spacing w:before="10"/>
        <w:rPr>
          <w:b/>
          <w:sz w:val="23"/>
        </w:rPr>
      </w:pPr>
    </w:p>
    <w:p w:rsidR="0007167A" w:rsidRDefault="00AA029C">
      <w:pPr>
        <w:ind w:left="602" w:right="613"/>
        <w:jc w:val="center"/>
        <w:rPr>
          <w:b/>
        </w:rPr>
      </w:pPr>
      <w:r>
        <w:rPr>
          <w:b/>
        </w:rPr>
        <w:t>Таблица 9. Типовые проводки по начислению и уплате страховых взносов, а также пеней и штрафов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943"/>
        <w:gridCol w:w="4234"/>
        <w:gridCol w:w="4181"/>
      </w:tblGrid>
      <w:tr w:rsidR="0007167A">
        <w:trPr>
          <w:trHeight w:val="251"/>
        </w:trPr>
        <w:tc>
          <w:tcPr>
            <w:tcW w:w="780" w:type="dxa"/>
          </w:tcPr>
          <w:p w:rsidR="0007167A" w:rsidRDefault="00AA029C">
            <w:pPr>
              <w:pStyle w:val="TableParagraph"/>
              <w:spacing w:before="0" w:line="232" w:lineRule="exact"/>
              <w:ind w:left="88" w:right="76"/>
              <w:jc w:val="center"/>
              <w:rPr>
                <w:b/>
              </w:rPr>
            </w:pPr>
            <w:r>
              <w:rPr>
                <w:b/>
              </w:rPr>
              <w:t>Дебет</w:t>
            </w:r>
          </w:p>
        </w:tc>
        <w:tc>
          <w:tcPr>
            <w:tcW w:w="943" w:type="dxa"/>
          </w:tcPr>
          <w:p w:rsidR="0007167A" w:rsidRDefault="00AA029C">
            <w:pPr>
              <w:pStyle w:val="TableParagraph"/>
              <w:spacing w:before="0" w:line="232" w:lineRule="exact"/>
              <w:ind w:left="88" w:right="79"/>
              <w:jc w:val="center"/>
              <w:rPr>
                <w:b/>
              </w:rPr>
            </w:pPr>
            <w:r>
              <w:rPr>
                <w:b/>
              </w:rPr>
              <w:t>Кредит</w:t>
            </w:r>
          </w:p>
        </w:tc>
        <w:tc>
          <w:tcPr>
            <w:tcW w:w="4234" w:type="dxa"/>
          </w:tcPr>
          <w:p w:rsidR="0007167A" w:rsidRDefault="00AA029C">
            <w:pPr>
              <w:pStyle w:val="TableParagraph"/>
              <w:spacing w:before="0" w:line="232" w:lineRule="exact"/>
              <w:ind w:left="220"/>
              <w:rPr>
                <w:b/>
              </w:rPr>
            </w:pPr>
            <w:r>
              <w:rPr>
                <w:b/>
              </w:rPr>
              <w:t>Содержание хозяйственных операций</w:t>
            </w:r>
          </w:p>
        </w:tc>
        <w:tc>
          <w:tcPr>
            <w:tcW w:w="4181" w:type="dxa"/>
          </w:tcPr>
          <w:p w:rsidR="0007167A" w:rsidRDefault="00AA029C">
            <w:pPr>
              <w:pStyle w:val="TableParagraph"/>
              <w:spacing w:before="0" w:line="232" w:lineRule="exact"/>
              <w:ind w:left="929"/>
              <w:rPr>
                <w:b/>
              </w:rPr>
            </w:pPr>
            <w:r>
              <w:rPr>
                <w:b/>
              </w:rPr>
              <w:t>Первичные документы</w:t>
            </w:r>
          </w:p>
        </w:tc>
      </w:tr>
      <w:tr w:rsidR="0007167A">
        <w:trPr>
          <w:trHeight w:val="1012"/>
        </w:trPr>
        <w:tc>
          <w:tcPr>
            <w:tcW w:w="780" w:type="dxa"/>
          </w:tcPr>
          <w:p w:rsidR="0007167A" w:rsidRDefault="00AA029C">
            <w:pPr>
              <w:pStyle w:val="TableParagraph"/>
              <w:spacing w:before="0" w:line="247" w:lineRule="exact"/>
              <w:ind w:left="83" w:right="76"/>
              <w:jc w:val="center"/>
            </w:pPr>
            <w:r>
              <w:t>26</w:t>
            </w:r>
          </w:p>
          <w:p w:rsidR="0007167A" w:rsidRDefault="00AA029C">
            <w:pPr>
              <w:pStyle w:val="TableParagraph"/>
              <w:spacing w:before="1" w:line="252" w:lineRule="exact"/>
              <w:ind w:left="82" w:right="76"/>
              <w:jc w:val="center"/>
            </w:pPr>
            <w:r>
              <w:t>(20,</w:t>
            </w:r>
          </w:p>
          <w:p w:rsidR="0007167A" w:rsidRDefault="00AA029C">
            <w:pPr>
              <w:pStyle w:val="TableParagraph"/>
              <w:spacing w:before="0" w:line="252" w:lineRule="exact"/>
              <w:ind w:left="83" w:right="76"/>
              <w:jc w:val="center"/>
            </w:pPr>
            <w:r>
              <w:t>25,</w:t>
            </w:r>
            <w:r>
              <w:rPr>
                <w:spacing w:val="1"/>
              </w:rPr>
              <w:t xml:space="preserve"> </w:t>
            </w:r>
            <w:r>
              <w:t>44</w:t>
            </w:r>
          </w:p>
          <w:p w:rsidR="0007167A" w:rsidRDefault="00AA029C">
            <w:pPr>
              <w:pStyle w:val="TableParagraph"/>
              <w:spacing w:before="2" w:line="238" w:lineRule="exact"/>
              <w:ind w:left="84" w:right="76"/>
              <w:jc w:val="center"/>
            </w:pP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</w:t>
            </w:r>
          </w:p>
        </w:tc>
        <w:tc>
          <w:tcPr>
            <w:tcW w:w="943" w:type="dxa"/>
          </w:tcPr>
          <w:p w:rsidR="0007167A" w:rsidRDefault="00AA029C">
            <w:pPr>
              <w:pStyle w:val="TableParagraph"/>
              <w:spacing w:before="0" w:line="247" w:lineRule="exact"/>
              <w:ind w:left="86" w:right="79"/>
              <w:jc w:val="center"/>
            </w:pPr>
            <w:r>
              <w:t>69</w:t>
            </w:r>
          </w:p>
        </w:tc>
        <w:tc>
          <w:tcPr>
            <w:tcW w:w="4234" w:type="dxa"/>
          </w:tcPr>
          <w:p w:rsidR="0007167A" w:rsidRDefault="00AA029C">
            <w:pPr>
              <w:pStyle w:val="TableParagraph"/>
              <w:spacing w:before="0" w:line="247" w:lineRule="exact"/>
              <w:ind w:left="107"/>
            </w:pPr>
            <w:r>
              <w:t>Начислены страховые взносы на</w:t>
            </w:r>
          </w:p>
          <w:p w:rsidR="0007167A" w:rsidRDefault="00AA029C">
            <w:pPr>
              <w:pStyle w:val="TableParagraph"/>
              <w:spacing w:before="1"/>
              <w:ind w:left="107" w:right="242"/>
            </w:pPr>
            <w:r>
              <w:t>обязательное страхование от несчастных случаев на производстве и</w:t>
            </w:r>
          </w:p>
          <w:p w:rsidR="0007167A" w:rsidRDefault="00AA029C">
            <w:pPr>
              <w:pStyle w:val="TableParagraph"/>
              <w:spacing w:before="1" w:line="238" w:lineRule="exact"/>
              <w:ind w:left="107"/>
            </w:pPr>
            <w:r>
              <w:t>профзаболеваний</w:t>
            </w:r>
          </w:p>
        </w:tc>
        <w:tc>
          <w:tcPr>
            <w:tcW w:w="4181" w:type="dxa"/>
          </w:tcPr>
          <w:p w:rsidR="0007167A" w:rsidRDefault="00AA029C">
            <w:pPr>
              <w:pStyle w:val="TableParagraph"/>
              <w:spacing w:before="0" w:line="247" w:lineRule="exact"/>
              <w:ind w:left="108"/>
            </w:pPr>
            <w:r>
              <w:t>Бухгалтерская справка-расчет</w:t>
            </w:r>
          </w:p>
        </w:tc>
      </w:tr>
      <w:tr w:rsidR="0007167A">
        <w:trPr>
          <w:trHeight w:val="506"/>
        </w:trPr>
        <w:tc>
          <w:tcPr>
            <w:tcW w:w="780" w:type="dxa"/>
          </w:tcPr>
          <w:p w:rsidR="0007167A" w:rsidRDefault="00AA029C">
            <w:pPr>
              <w:pStyle w:val="TableParagraph"/>
              <w:spacing w:before="0" w:line="247" w:lineRule="exact"/>
              <w:ind w:left="83" w:right="76"/>
              <w:jc w:val="center"/>
            </w:pPr>
            <w:r>
              <w:t>69</w:t>
            </w:r>
          </w:p>
        </w:tc>
        <w:tc>
          <w:tcPr>
            <w:tcW w:w="943" w:type="dxa"/>
          </w:tcPr>
          <w:p w:rsidR="0007167A" w:rsidRDefault="00AA029C">
            <w:pPr>
              <w:pStyle w:val="TableParagraph"/>
              <w:spacing w:before="0" w:line="247" w:lineRule="exact"/>
              <w:ind w:left="86" w:right="79"/>
              <w:jc w:val="center"/>
            </w:pPr>
            <w:r>
              <w:t>51</w:t>
            </w:r>
          </w:p>
        </w:tc>
        <w:tc>
          <w:tcPr>
            <w:tcW w:w="4234" w:type="dxa"/>
          </w:tcPr>
          <w:p w:rsidR="0007167A" w:rsidRDefault="00AA029C">
            <w:pPr>
              <w:pStyle w:val="TableParagraph"/>
              <w:spacing w:before="0" w:line="247" w:lineRule="exact"/>
              <w:ind w:left="107"/>
            </w:pPr>
            <w:r>
              <w:t>Сумма страховых взносов перечислена с</w:t>
            </w:r>
          </w:p>
          <w:p w:rsidR="0007167A" w:rsidRDefault="00AA029C">
            <w:pPr>
              <w:pStyle w:val="TableParagraph"/>
              <w:spacing w:before="1" w:line="238" w:lineRule="exact"/>
              <w:ind w:left="107"/>
            </w:pPr>
            <w:r>
              <w:t>расчетного счета организации</w:t>
            </w:r>
          </w:p>
        </w:tc>
        <w:tc>
          <w:tcPr>
            <w:tcW w:w="4181" w:type="dxa"/>
          </w:tcPr>
          <w:p w:rsidR="0007167A" w:rsidRDefault="00AA029C">
            <w:pPr>
              <w:pStyle w:val="TableParagraph"/>
              <w:spacing w:before="0" w:line="247" w:lineRule="exact"/>
              <w:ind w:left="108"/>
            </w:pPr>
            <w:r>
              <w:t>Выписка банка по расчетному счету</w:t>
            </w:r>
          </w:p>
        </w:tc>
      </w:tr>
      <w:tr w:rsidR="0007167A">
        <w:trPr>
          <w:trHeight w:val="1012"/>
        </w:trPr>
        <w:tc>
          <w:tcPr>
            <w:tcW w:w="780" w:type="dxa"/>
          </w:tcPr>
          <w:p w:rsidR="0007167A" w:rsidRDefault="00AA029C">
            <w:pPr>
              <w:pStyle w:val="TableParagraph"/>
              <w:spacing w:before="0" w:line="247" w:lineRule="exact"/>
              <w:ind w:left="83" w:right="76"/>
              <w:jc w:val="center"/>
            </w:pPr>
            <w:r>
              <w:t>99</w:t>
            </w:r>
          </w:p>
        </w:tc>
        <w:tc>
          <w:tcPr>
            <w:tcW w:w="943" w:type="dxa"/>
          </w:tcPr>
          <w:p w:rsidR="0007167A" w:rsidRDefault="00AA029C">
            <w:pPr>
              <w:pStyle w:val="TableParagraph"/>
              <w:spacing w:before="0" w:line="247" w:lineRule="exact"/>
              <w:ind w:left="86" w:right="79"/>
              <w:jc w:val="center"/>
            </w:pPr>
            <w:r>
              <w:t>69</w:t>
            </w:r>
          </w:p>
        </w:tc>
        <w:tc>
          <w:tcPr>
            <w:tcW w:w="4234" w:type="dxa"/>
          </w:tcPr>
          <w:p w:rsidR="0007167A" w:rsidRDefault="00AA029C">
            <w:pPr>
              <w:pStyle w:val="TableParagraph"/>
              <w:spacing w:before="0"/>
              <w:ind w:left="107" w:right="324"/>
              <w:jc w:val="both"/>
            </w:pPr>
            <w:r>
              <w:t>Начислены пени (штраф) по страховым взносам на обязательное страхование от несчастных случаев на производстве и</w:t>
            </w:r>
          </w:p>
          <w:p w:rsidR="0007167A" w:rsidRDefault="00AA029C">
            <w:pPr>
              <w:pStyle w:val="TableParagraph"/>
              <w:spacing w:before="0" w:line="240" w:lineRule="exact"/>
              <w:ind w:left="107"/>
            </w:pPr>
            <w:r>
              <w:t>профзаболеваний</w:t>
            </w:r>
          </w:p>
        </w:tc>
        <w:tc>
          <w:tcPr>
            <w:tcW w:w="4181" w:type="dxa"/>
          </w:tcPr>
          <w:p w:rsidR="0007167A" w:rsidRDefault="00AA029C">
            <w:pPr>
              <w:pStyle w:val="TableParagraph"/>
              <w:spacing w:before="0" w:line="247" w:lineRule="exact"/>
              <w:ind w:left="108"/>
            </w:pPr>
            <w:r>
              <w:t>Бухгалтерская справка-расчет</w:t>
            </w:r>
          </w:p>
        </w:tc>
      </w:tr>
      <w:tr w:rsidR="0007167A">
        <w:trPr>
          <w:trHeight w:val="757"/>
        </w:trPr>
        <w:tc>
          <w:tcPr>
            <w:tcW w:w="780" w:type="dxa"/>
          </w:tcPr>
          <w:p w:rsidR="0007167A" w:rsidRDefault="00AA029C">
            <w:pPr>
              <w:pStyle w:val="TableParagraph"/>
              <w:spacing w:before="0" w:line="247" w:lineRule="exact"/>
              <w:ind w:left="83" w:right="76"/>
              <w:jc w:val="center"/>
            </w:pPr>
            <w:r>
              <w:t>69</w:t>
            </w:r>
          </w:p>
        </w:tc>
        <w:tc>
          <w:tcPr>
            <w:tcW w:w="943" w:type="dxa"/>
          </w:tcPr>
          <w:p w:rsidR="0007167A" w:rsidRDefault="00AA029C">
            <w:pPr>
              <w:pStyle w:val="TableParagraph"/>
              <w:spacing w:before="0" w:line="247" w:lineRule="exact"/>
              <w:ind w:left="86" w:right="79"/>
              <w:jc w:val="center"/>
            </w:pPr>
            <w:r>
              <w:t>51</w:t>
            </w:r>
          </w:p>
        </w:tc>
        <w:tc>
          <w:tcPr>
            <w:tcW w:w="4234" w:type="dxa"/>
          </w:tcPr>
          <w:p w:rsidR="0007167A" w:rsidRDefault="00AA029C">
            <w:pPr>
              <w:pStyle w:val="TableParagraph"/>
              <w:spacing w:before="0"/>
              <w:ind w:left="107" w:right="629"/>
            </w:pPr>
            <w:r>
              <w:t>Пени (штраф) по страховым взносам перечислены с расчетного счета</w:t>
            </w:r>
          </w:p>
          <w:p w:rsidR="0007167A" w:rsidRDefault="00AA029C">
            <w:pPr>
              <w:pStyle w:val="TableParagraph"/>
              <w:spacing w:before="0" w:line="238" w:lineRule="exact"/>
              <w:ind w:left="107"/>
            </w:pPr>
            <w:r>
              <w:t>организации</w:t>
            </w:r>
          </w:p>
        </w:tc>
        <w:tc>
          <w:tcPr>
            <w:tcW w:w="4181" w:type="dxa"/>
          </w:tcPr>
          <w:p w:rsidR="0007167A" w:rsidRDefault="00AA029C">
            <w:pPr>
              <w:pStyle w:val="TableParagraph"/>
              <w:spacing w:before="0" w:line="247" w:lineRule="exact"/>
              <w:ind w:left="108"/>
            </w:pPr>
            <w:r>
              <w:t>Выписка банка по расчетному счету</w:t>
            </w:r>
          </w:p>
        </w:tc>
      </w:tr>
    </w:tbl>
    <w:p w:rsidR="0007167A" w:rsidRDefault="0007167A">
      <w:pPr>
        <w:pStyle w:val="a3"/>
        <w:spacing w:before="8"/>
        <w:rPr>
          <w:b/>
          <w:sz w:val="23"/>
        </w:rPr>
      </w:pPr>
    </w:p>
    <w:p w:rsidR="0007167A" w:rsidRDefault="00AA029C">
      <w:pPr>
        <w:pStyle w:val="Heading1"/>
        <w:numPr>
          <w:ilvl w:val="1"/>
          <w:numId w:val="4"/>
        </w:numPr>
        <w:tabs>
          <w:tab w:val="left" w:pos="1634"/>
          <w:tab w:val="left" w:pos="1635"/>
        </w:tabs>
        <w:ind w:right="229" w:firstLine="707"/>
      </w:pPr>
      <w:r>
        <w:t>Отражение штрафов за нарушение трудового законодательства и системы страхования в системе</w:t>
      </w:r>
      <w:r>
        <w:rPr>
          <w:spacing w:val="-4"/>
        </w:rPr>
        <w:t xml:space="preserve"> </w:t>
      </w:r>
      <w:r>
        <w:t>учета.</w:t>
      </w:r>
    </w:p>
    <w:p w:rsidR="0007167A" w:rsidRDefault="0007167A">
      <w:pPr>
        <w:pStyle w:val="a3"/>
        <w:spacing w:before="7"/>
        <w:rPr>
          <w:b/>
          <w:sz w:val="23"/>
        </w:rPr>
      </w:pPr>
    </w:p>
    <w:p w:rsidR="0007167A" w:rsidRDefault="00AA029C">
      <w:pPr>
        <w:pStyle w:val="a3"/>
        <w:ind w:left="218" w:right="223" w:firstLine="707"/>
        <w:jc w:val="both"/>
      </w:pPr>
      <w:r>
        <w:t>Сумма штрафа, подлежащего уплате в бюджет на основании постановления по делу об административном правонарушении, удовлетворяет определению расхода, так как представляет собой возникновение у организации обязательства, приводящего к уменьшению капитала орга</w:t>
      </w:r>
      <w:r>
        <w:t>низации (п. 2 Положения по бухгалтерскому учету «Расходы организации» ПБУ 10/99, утвержденного Приказом Минфина России от 06.05.1999 N 33н). Данный расход не связан с производством продукции (работ, услуг), приобретением и продажей товаров, в связи с чем о</w:t>
      </w:r>
      <w:r>
        <w:t>н признается прочим расходом, что следует из совокупности норм п. п. 4, 11 ПБУ 10/99. Указанный расход признается на дату вступления в силу постановления по делу об административном правонарушении (п. 16 ПБУ 10/99).</w:t>
      </w:r>
    </w:p>
    <w:p w:rsidR="0007167A" w:rsidRDefault="00AA029C">
      <w:pPr>
        <w:pStyle w:val="a3"/>
        <w:spacing w:before="1"/>
        <w:ind w:left="218" w:right="219" w:firstLine="707"/>
        <w:jc w:val="both"/>
      </w:pPr>
      <w:r>
        <w:t>Бухгалтерские записи по признанию в учет</w:t>
      </w:r>
      <w:r>
        <w:t>е расхода в виде административного штрафа  и перечислению суммы штрафа в бюджет производятся в соответствии с Инструкцией по применению Плана счетов бухгалтерского учета финансово-хозяйственной деятельности организаций, утвержденной Приказом Минфина России</w:t>
      </w:r>
      <w:r>
        <w:t xml:space="preserve"> от 31.10.2000 N 94н, и приведены в таблице</w:t>
      </w:r>
      <w:r>
        <w:rPr>
          <w:spacing w:val="-1"/>
        </w:rPr>
        <w:t xml:space="preserve"> </w:t>
      </w:r>
      <w:r>
        <w:t>10.</w:t>
      </w:r>
    </w:p>
    <w:p w:rsidR="0007167A" w:rsidRDefault="0007167A">
      <w:pPr>
        <w:jc w:val="both"/>
        <w:sectPr w:rsidR="0007167A">
          <w:pgSz w:w="11910" w:h="16840"/>
          <w:pgMar w:top="1040" w:right="340" w:bottom="1900" w:left="1200" w:header="715" w:footer="1701" w:gutter="0"/>
          <w:cols w:space="720"/>
        </w:sectPr>
      </w:pPr>
    </w:p>
    <w:p w:rsidR="0007167A" w:rsidRDefault="00AA029C">
      <w:pPr>
        <w:pStyle w:val="a3"/>
        <w:spacing w:before="76"/>
        <w:ind w:left="218" w:right="221" w:firstLine="707"/>
        <w:jc w:val="both"/>
      </w:pPr>
      <w:r>
        <w:lastRenderedPageBreak/>
        <w:t>Так как сумма административного штрафа за нарушение трудового законодательства в бухгалтерском учете учитывается в составе прочих расходов, а при исчислении налога на прибыль не учитывается, у организации возникают постоянная разница и соответствующее ей п</w:t>
      </w:r>
      <w:r>
        <w:t>остоянное налоговое обязательство (ПНО) (п. п. 4, 7 Положения по бухгалтерскому учету</w:t>
      </w:r>
    </w:p>
    <w:p w:rsidR="0007167A" w:rsidRDefault="00AA029C">
      <w:pPr>
        <w:pStyle w:val="a3"/>
        <w:ind w:left="218" w:right="224"/>
        <w:jc w:val="both"/>
      </w:pPr>
      <w:r>
        <w:t>«Учет расчетов по налогу на прибыль организаций» ПБУ 18/02, утвержденного Приказом Минфина России от 19.11.2002 N 114н).</w:t>
      </w:r>
    </w:p>
    <w:p w:rsidR="0007167A" w:rsidRDefault="0007167A">
      <w:pPr>
        <w:pStyle w:val="a3"/>
        <w:spacing w:before="7"/>
      </w:pPr>
    </w:p>
    <w:p w:rsidR="0007167A" w:rsidRDefault="00AA029C">
      <w:pPr>
        <w:ind w:left="1310" w:right="613"/>
        <w:jc w:val="center"/>
        <w:rPr>
          <w:b/>
        </w:rPr>
      </w:pPr>
      <w:r>
        <w:rPr>
          <w:b/>
        </w:rPr>
        <w:t>Таблица 10. Типовые проводки по учету штрафов за</w:t>
      </w:r>
      <w:r>
        <w:rPr>
          <w:b/>
        </w:rPr>
        <w:t xml:space="preserve"> нарушение трудового</w:t>
      </w:r>
    </w:p>
    <w:p w:rsidR="0007167A" w:rsidRDefault="00AA029C">
      <w:pPr>
        <w:spacing w:before="1"/>
        <w:ind w:left="602" w:right="606"/>
        <w:jc w:val="center"/>
        <w:rPr>
          <w:b/>
        </w:rPr>
      </w:pPr>
      <w:r>
        <w:rPr>
          <w:b/>
        </w:rPr>
        <w:t>законодательства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991"/>
        <w:gridCol w:w="4155"/>
        <w:gridCol w:w="4105"/>
      </w:tblGrid>
      <w:tr w:rsidR="0007167A">
        <w:trPr>
          <w:trHeight w:val="253"/>
        </w:trPr>
        <w:tc>
          <w:tcPr>
            <w:tcW w:w="780" w:type="dxa"/>
          </w:tcPr>
          <w:p w:rsidR="0007167A" w:rsidRDefault="00AA029C">
            <w:pPr>
              <w:pStyle w:val="TableParagraph"/>
              <w:spacing w:before="0" w:line="234" w:lineRule="exact"/>
              <w:ind w:left="88" w:right="76"/>
              <w:jc w:val="center"/>
              <w:rPr>
                <w:b/>
              </w:rPr>
            </w:pPr>
            <w:r>
              <w:rPr>
                <w:b/>
              </w:rPr>
              <w:t>Дебет</w:t>
            </w:r>
          </w:p>
        </w:tc>
        <w:tc>
          <w:tcPr>
            <w:tcW w:w="991" w:type="dxa"/>
          </w:tcPr>
          <w:p w:rsidR="0007167A" w:rsidRDefault="00AA029C">
            <w:pPr>
              <w:pStyle w:val="TableParagraph"/>
              <w:spacing w:before="0" w:line="234" w:lineRule="exact"/>
              <w:ind w:left="112" w:right="103"/>
              <w:jc w:val="center"/>
              <w:rPr>
                <w:b/>
              </w:rPr>
            </w:pPr>
            <w:r>
              <w:rPr>
                <w:b/>
              </w:rPr>
              <w:t>Кредит</w:t>
            </w:r>
          </w:p>
        </w:tc>
        <w:tc>
          <w:tcPr>
            <w:tcW w:w="4155" w:type="dxa"/>
          </w:tcPr>
          <w:p w:rsidR="0007167A" w:rsidRDefault="00AA029C">
            <w:pPr>
              <w:pStyle w:val="TableParagraph"/>
              <w:spacing w:before="0" w:line="234" w:lineRule="exact"/>
              <w:ind w:left="182"/>
              <w:rPr>
                <w:b/>
              </w:rPr>
            </w:pPr>
            <w:r>
              <w:rPr>
                <w:b/>
              </w:rPr>
              <w:t>Содержание хозяйственных операций</w:t>
            </w:r>
          </w:p>
        </w:tc>
        <w:tc>
          <w:tcPr>
            <w:tcW w:w="4105" w:type="dxa"/>
          </w:tcPr>
          <w:p w:rsidR="0007167A" w:rsidRDefault="00AA029C">
            <w:pPr>
              <w:pStyle w:val="TableParagraph"/>
              <w:spacing w:before="0" w:line="234" w:lineRule="exact"/>
              <w:ind w:left="891"/>
              <w:rPr>
                <w:b/>
              </w:rPr>
            </w:pPr>
            <w:r>
              <w:rPr>
                <w:b/>
              </w:rPr>
              <w:t>Первичные документы</w:t>
            </w:r>
          </w:p>
        </w:tc>
      </w:tr>
      <w:tr w:rsidR="0007167A">
        <w:trPr>
          <w:trHeight w:val="1013"/>
        </w:trPr>
        <w:tc>
          <w:tcPr>
            <w:tcW w:w="780" w:type="dxa"/>
          </w:tcPr>
          <w:p w:rsidR="0007167A" w:rsidRDefault="00AA029C">
            <w:pPr>
              <w:pStyle w:val="TableParagraph"/>
              <w:spacing w:before="0" w:line="247" w:lineRule="exact"/>
              <w:ind w:left="80" w:right="76"/>
              <w:jc w:val="center"/>
            </w:pPr>
            <w:r>
              <w:t>91-2</w:t>
            </w:r>
          </w:p>
        </w:tc>
        <w:tc>
          <w:tcPr>
            <w:tcW w:w="991" w:type="dxa"/>
          </w:tcPr>
          <w:p w:rsidR="0007167A" w:rsidRDefault="00AA029C">
            <w:pPr>
              <w:pStyle w:val="TableParagraph"/>
              <w:spacing w:before="0" w:line="247" w:lineRule="exact"/>
              <w:ind w:left="110" w:right="103"/>
              <w:jc w:val="center"/>
            </w:pPr>
            <w:r>
              <w:t>76</w:t>
            </w:r>
          </w:p>
        </w:tc>
        <w:tc>
          <w:tcPr>
            <w:tcW w:w="4155" w:type="dxa"/>
          </w:tcPr>
          <w:p w:rsidR="0007167A" w:rsidRDefault="00AA029C">
            <w:pPr>
              <w:pStyle w:val="TableParagraph"/>
              <w:spacing w:before="0"/>
              <w:ind w:left="107" w:right="473"/>
            </w:pPr>
            <w:r>
              <w:t>Сумма административного штрафа за нарушение законодательства о труде отражена в прочих расходах</w:t>
            </w:r>
          </w:p>
        </w:tc>
        <w:tc>
          <w:tcPr>
            <w:tcW w:w="4105" w:type="dxa"/>
          </w:tcPr>
          <w:p w:rsidR="0007167A" w:rsidRDefault="00AA029C">
            <w:pPr>
              <w:pStyle w:val="TableParagraph"/>
              <w:spacing w:before="0" w:line="246" w:lineRule="exact"/>
              <w:ind w:left="108"/>
            </w:pPr>
            <w:r>
              <w:t>Постановление по делу об</w:t>
            </w:r>
          </w:p>
          <w:p w:rsidR="0007167A" w:rsidRDefault="00AA029C">
            <w:pPr>
              <w:pStyle w:val="TableParagraph"/>
              <w:spacing w:before="0" w:line="252" w:lineRule="exact"/>
              <w:ind w:left="108"/>
            </w:pPr>
            <w:r>
              <w:t>административном правонарушении,</w:t>
            </w:r>
          </w:p>
          <w:p w:rsidR="0007167A" w:rsidRDefault="00AA029C">
            <w:pPr>
              <w:pStyle w:val="TableParagraph"/>
              <w:spacing w:before="5" w:line="252" w:lineRule="exact"/>
              <w:ind w:left="108" w:right="1287"/>
            </w:pPr>
            <w:r>
              <w:t>Распоряжение руководителя организации</w:t>
            </w:r>
          </w:p>
        </w:tc>
      </w:tr>
      <w:tr w:rsidR="0007167A">
        <w:trPr>
          <w:trHeight w:val="505"/>
        </w:trPr>
        <w:tc>
          <w:tcPr>
            <w:tcW w:w="780" w:type="dxa"/>
          </w:tcPr>
          <w:p w:rsidR="0007167A" w:rsidRDefault="00AA029C">
            <w:pPr>
              <w:pStyle w:val="TableParagraph"/>
              <w:spacing w:before="0" w:line="247" w:lineRule="exact"/>
              <w:ind w:left="83" w:right="76"/>
              <w:jc w:val="center"/>
            </w:pPr>
            <w:r>
              <w:t>99</w:t>
            </w:r>
          </w:p>
        </w:tc>
        <w:tc>
          <w:tcPr>
            <w:tcW w:w="991" w:type="dxa"/>
          </w:tcPr>
          <w:p w:rsidR="0007167A" w:rsidRDefault="00AA029C">
            <w:pPr>
              <w:pStyle w:val="TableParagraph"/>
              <w:spacing w:before="0" w:line="247" w:lineRule="exact"/>
              <w:ind w:left="110" w:right="103"/>
              <w:jc w:val="center"/>
            </w:pPr>
            <w:r>
              <w:t>68</w:t>
            </w:r>
          </w:p>
        </w:tc>
        <w:tc>
          <w:tcPr>
            <w:tcW w:w="4155" w:type="dxa"/>
          </w:tcPr>
          <w:p w:rsidR="0007167A" w:rsidRDefault="00AA029C">
            <w:pPr>
              <w:pStyle w:val="TableParagraph"/>
              <w:spacing w:before="0" w:line="246" w:lineRule="exact"/>
              <w:ind w:left="107"/>
            </w:pPr>
            <w:r>
              <w:t>Отражено постоянное налоговое</w:t>
            </w:r>
          </w:p>
          <w:p w:rsidR="0007167A" w:rsidRDefault="00AA029C">
            <w:pPr>
              <w:pStyle w:val="TableParagraph"/>
              <w:spacing w:before="0" w:line="240" w:lineRule="exact"/>
              <w:ind w:left="107"/>
            </w:pPr>
            <w:r>
              <w:t>обязательство</w:t>
            </w:r>
          </w:p>
        </w:tc>
        <w:tc>
          <w:tcPr>
            <w:tcW w:w="4105" w:type="dxa"/>
          </w:tcPr>
          <w:p w:rsidR="0007167A" w:rsidRDefault="00AA029C">
            <w:pPr>
              <w:pStyle w:val="TableParagraph"/>
              <w:spacing w:before="0" w:line="247" w:lineRule="exact"/>
              <w:ind w:left="108"/>
            </w:pPr>
            <w:r>
              <w:t>Бухгалтерская справка-расчет</w:t>
            </w:r>
          </w:p>
        </w:tc>
      </w:tr>
      <w:tr w:rsidR="0007167A">
        <w:trPr>
          <w:trHeight w:val="251"/>
        </w:trPr>
        <w:tc>
          <w:tcPr>
            <w:tcW w:w="780" w:type="dxa"/>
          </w:tcPr>
          <w:p w:rsidR="0007167A" w:rsidRDefault="00AA029C">
            <w:pPr>
              <w:pStyle w:val="TableParagraph"/>
              <w:spacing w:before="0" w:line="232" w:lineRule="exact"/>
              <w:ind w:left="83" w:right="76"/>
              <w:jc w:val="center"/>
            </w:pPr>
            <w:r>
              <w:t>76</w:t>
            </w:r>
          </w:p>
        </w:tc>
        <w:tc>
          <w:tcPr>
            <w:tcW w:w="991" w:type="dxa"/>
          </w:tcPr>
          <w:p w:rsidR="0007167A" w:rsidRDefault="00AA029C">
            <w:pPr>
              <w:pStyle w:val="TableParagraph"/>
              <w:spacing w:before="0" w:line="232" w:lineRule="exact"/>
              <w:ind w:left="110" w:right="103"/>
              <w:jc w:val="center"/>
            </w:pPr>
            <w:r>
              <w:t>51</w:t>
            </w:r>
          </w:p>
        </w:tc>
        <w:tc>
          <w:tcPr>
            <w:tcW w:w="4155" w:type="dxa"/>
          </w:tcPr>
          <w:p w:rsidR="0007167A" w:rsidRDefault="00AA029C">
            <w:pPr>
              <w:pStyle w:val="TableParagraph"/>
              <w:spacing w:before="0" w:line="232" w:lineRule="exact"/>
              <w:ind w:left="107"/>
            </w:pPr>
            <w:r>
              <w:t>Уплачен штраф</w:t>
            </w:r>
          </w:p>
        </w:tc>
        <w:tc>
          <w:tcPr>
            <w:tcW w:w="4105" w:type="dxa"/>
          </w:tcPr>
          <w:p w:rsidR="0007167A" w:rsidRDefault="00AA029C">
            <w:pPr>
              <w:pStyle w:val="TableParagraph"/>
              <w:spacing w:before="0" w:line="232" w:lineRule="exact"/>
              <w:ind w:left="108"/>
            </w:pPr>
            <w:r>
              <w:t>Выписка банка по расчетному счету</w:t>
            </w:r>
          </w:p>
        </w:tc>
      </w:tr>
    </w:tbl>
    <w:p w:rsidR="0007167A" w:rsidRDefault="0007167A">
      <w:pPr>
        <w:pStyle w:val="a3"/>
        <w:spacing w:before="3"/>
        <w:rPr>
          <w:b/>
          <w:sz w:val="23"/>
        </w:rPr>
      </w:pPr>
    </w:p>
    <w:p w:rsidR="0007167A" w:rsidRDefault="00AA029C">
      <w:pPr>
        <w:pStyle w:val="a3"/>
        <w:ind w:left="218" w:right="223" w:firstLine="707"/>
        <w:jc w:val="both"/>
      </w:pPr>
      <w:r>
        <w:t>Штраф, наложенный на компанию по вине работника, требует больше проводок в бухучете. Компания вправе возместить штраф, наложенный по вине работника, например, удержав соответствующие суммы из заработной платы (ст. 238 ТК РФ). А вот доходы компания формируе</w:t>
      </w:r>
      <w:r>
        <w:t>т как в бухгалтерском (п. 7 ПБУ 9/99 «Доходы организации»), так и в налоговом (п. 3 ст. 250 НК РФ) учете. Поэтому еще одной разницы по ПБУ 18/02 не возникает. Типовые проводки будут иметь следующий вид:</w:t>
      </w:r>
    </w:p>
    <w:p w:rsidR="0007167A" w:rsidRDefault="00AA029C">
      <w:pPr>
        <w:pStyle w:val="a4"/>
        <w:numPr>
          <w:ilvl w:val="0"/>
          <w:numId w:val="3"/>
        </w:numPr>
        <w:tabs>
          <w:tab w:val="left" w:pos="1352"/>
        </w:tabs>
        <w:ind w:left="1351" w:hanging="426"/>
        <w:jc w:val="both"/>
        <w:rPr>
          <w:sz w:val="24"/>
        </w:rPr>
      </w:pPr>
      <w:r>
        <w:rPr>
          <w:sz w:val="24"/>
        </w:rPr>
        <w:t>Дебет 76 ˗ Кредит 51 ˗ организацией уплачен наложенны</w:t>
      </w:r>
      <w:r>
        <w:rPr>
          <w:sz w:val="24"/>
        </w:rPr>
        <w:t>й</w:t>
      </w:r>
      <w:r>
        <w:rPr>
          <w:spacing w:val="-20"/>
          <w:sz w:val="24"/>
        </w:rPr>
        <w:t xml:space="preserve"> </w:t>
      </w:r>
      <w:r>
        <w:rPr>
          <w:sz w:val="24"/>
        </w:rPr>
        <w:t>штраф;</w:t>
      </w:r>
    </w:p>
    <w:p w:rsidR="0007167A" w:rsidRDefault="00AA029C">
      <w:pPr>
        <w:pStyle w:val="a4"/>
        <w:numPr>
          <w:ilvl w:val="0"/>
          <w:numId w:val="3"/>
        </w:numPr>
        <w:tabs>
          <w:tab w:val="left" w:pos="1352"/>
        </w:tabs>
        <w:spacing w:before="1"/>
        <w:ind w:left="1351" w:hanging="426"/>
        <w:jc w:val="both"/>
        <w:rPr>
          <w:sz w:val="24"/>
        </w:rPr>
      </w:pPr>
      <w:r>
        <w:rPr>
          <w:sz w:val="24"/>
        </w:rPr>
        <w:t>Дебет 91 ˗ Кредит 76 ˗ сумма штрафа включена в состав</w:t>
      </w:r>
      <w:r>
        <w:rPr>
          <w:spacing w:val="-22"/>
          <w:sz w:val="24"/>
        </w:rPr>
        <w:t xml:space="preserve"> </w:t>
      </w:r>
      <w:r>
        <w:rPr>
          <w:sz w:val="24"/>
        </w:rPr>
        <w:t>расходов;</w:t>
      </w:r>
    </w:p>
    <w:p w:rsidR="0007167A" w:rsidRDefault="00AA029C">
      <w:pPr>
        <w:pStyle w:val="a4"/>
        <w:numPr>
          <w:ilvl w:val="0"/>
          <w:numId w:val="3"/>
        </w:numPr>
        <w:tabs>
          <w:tab w:val="left" w:pos="1351"/>
          <w:tab w:val="left" w:pos="1352"/>
        </w:tabs>
        <w:ind w:right="223" w:firstLine="707"/>
        <w:rPr>
          <w:sz w:val="24"/>
        </w:rPr>
      </w:pPr>
      <w:r>
        <w:rPr>
          <w:sz w:val="24"/>
        </w:rPr>
        <w:t>Дебет 73 ˗ Кредит 91 ˗ сформирована задолженность работника по возмещению штрафа;</w:t>
      </w:r>
    </w:p>
    <w:p w:rsidR="0007167A" w:rsidRDefault="00AA029C">
      <w:pPr>
        <w:pStyle w:val="a4"/>
        <w:numPr>
          <w:ilvl w:val="0"/>
          <w:numId w:val="3"/>
        </w:numPr>
        <w:tabs>
          <w:tab w:val="left" w:pos="1351"/>
          <w:tab w:val="left" w:pos="1352"/>
        </w:tabs>
        <w:ind w:left="1351" w:hanging="426"/>
        <w:rPr>
          <w:sz w:val="24"/>
        </w:rPr>
      </w:pPr>
      <w:r>
        <w:rPr>
          <w:sz w:val="24"/>
        </w:rPr>
        <w:t>Дебет 70 ˗ Кредит 73 ˗ компенсация штрафа удержана из</w:t>
      </w:r>
      <w:r>
        <w:rPr>
          <w:spacing w:val="-7"/>
          <w:sz w:val="24"/>
        </w:rPr>
        <w:t xml:space="preserve"> </w:t>
      </w:r>
      <w:r>
        <w:rPr>
          <w:sz w:val="24"/>
        </w:rPr>
        <w:t>зарплаты;</w:t>
      </w:r>
    </w:p>
    <w:p w:rsidR="0007167A" w:rsidRDefault="00AA029C">
      <w:pPr>
        <w:pStyle w:val="a4"/>
        <w:numPr>
          <w:ilvl w:val="0"/>
          <w:numId w:val="3"/>
        </w:numPr>
        <w:tabs>
          <w:tab w:val="left" w:pos="1351"/>
          <w:tab w:val="left" w:pos="1352"/>
        </w:tabs>
        <w:ind w:left="1351" w:hanging="426"/>
        <w:rPr>
          <w:sz w:val="24"/>
        </w:rPr>
      </w:pPr>
      <w:r>
        <w:rPr>
          <w:sz w:val="24"/>
        </w:rPr>
        <w:t>Дебет 99 ˗ Кредит 68 ˗ начислено постоянное налоговое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обязательство.</w:t>
      </w:r>
    </w:p>
    <w:p w:rsidR="0007167A" w:rsidRDefault="0007167A">
      <w:pPr>
        <w:pStyle w:val="a3"/>
        <w:spacing w:before="4"/>
      </w:pPr>
    </w:p>
    <w:p w:rsidR="0007167A" w:rsidRDefault="00AA029C">
      <w:pPr>
        <w:pStyle w:val="Heading1"/>
        <w:numPr>
          <w:ilvl w:val="1"/>
          <w:numId w:val="4"/>
        </w:numPr>
        <w:tabs>
          <w:tab w:val="left" w:pos="1634"/>
          <w:tab w:val="left" w:pos="1635"/>
        </w:tabs>
        <w:spacing w:before="1"/>
        <w:ind w:left="1634" w:hanging="709"/>
      </w:pPr>
      <w:r>
        <w:t>Ведение отчетности по персоналу (актуальность 2017</w:t>
      </w:r>
      <w:r>
        <w:rPr>
          <w:spacing w:val="-6"/>
        </w:rPr>
        <w:t xml:space="preserve"> </w:t>
      </w:r>
      <w:r>
        <w:t>года).</w:t>
      </w:r>
    </w:p>
    <w:p w:rsidR="0007167A" w:rsidRDefault="0007167A">
      <w:pPr>
        <w:pStyle w:val="a3"/>
        <w:spacing w:before="6"/>
        <w:rPr>
          <w:b/>
          <w:sz w:val="23"/>
        </w:rPr>
      </w:pPr>
    </w:p>
    <w:p w:rsidR="0007167A" w:rsidRDefault="00AA029C">
      <w:pPr>
        <w:pStyle w:val="a3"/>
        <w:ind w:left="218" w:right="223" w:firstLine="707"/>
        <w:jc w:val="both"/>
      </w:pPr>
      <w:r>
        <w:rPr>
          <w:b/>
        </w:rPr>
        <w:t xml:space="preserve">С января 2017 года </w:t>
      </w:r>
      <w:r>
        <w:t xml:space="preserve">пенсионные и медицинские </w:t>
      </w:r>
      <w:r>
        <w:rPr>
          <w:b/>
        </w:rPr>
        <w:t>взносы</w:t>
      </w:r>
      <w:r>
        <w:t xml:space="preserve">, а также взносы по обязательному страхованию на случай временной нетрудоспособности и в связи с материнством </w:t>
      </w:r>
      <w:r>
        <w:rPr>
          <w:b/>
        </w:rPr>
        <w:t>будет администрировать Федеральная налоговая служба</w:t>
      </w:r>
      <w:r>
        <w:t>. Однако страхователи не перестанут взаимодействовать с фондами. ПФР по-прежнему будет принимат</w:t>
      </w:r>
      <w:r>
        <w:t>ь персонифицированную отчетность, а ФСС — проверять расходы по соцстрахованию. При этом существенным образом изменится состав отчетности, добавится новый вид штрафа и появятся новшества в определении облагаемой базы по</w:t>
      </w:r>
      <w:r>
        <w:rPr>
          <w:spacing w:val="-8"/>
        </w:rPr>
        <w:t xml:space="preserve"> </w:t>
      </w:r>
      <w:r>
        <w:t>взносам.</w:t>
      </w:r>
    </w:p>
    <w:p w:rsidR="0007167A" w:rsidRDefault="00AA029C">
      <w:pPr>
        <w:pStyle w:val="a3"/>
        <w:spacing w:before="1"/>
        <w:ind w:left="218" w:right="221" w:firstLine="707"/>
        <w:jc w:val="both"/>
      </w:pPr>
      <w:r>
        <w:t>Комментируемые изменения вне</w:t>
      </w:r>
      <w:r>
        <w:t>сены двумя документами. Первый — Федеральный закон от 03.07.16 № 243-ФЗ. Он предусматривает</w:t>
      </w:r>
      <w:r>
        <w:rPr>
          <w:spacing w:val="-4"/>
        </w:rPr>
        <w:t xml:space="preserve"> </w:t>
      </w:r>
      <w:r>
        <w:t>следующее:</w:t>
      </w:r>
    </w:p>
    <w:p w:rsidR="0007167A" w:rsidRDefault="00AA029C">
      <w:pPr>
        <w:pStyle w:val="a4"/>
        <w:numPr>
          <w:ilvl w:val="2"/>
          <w:numId w:val="4"/>
        </w:numPr>
        <w:tabs>
          <w:tab w:val="left" w:pos="1635"/>
        </w:tabs>
        <w:ind w:left="1634" w:hanging="349"/>
        <w:jc w:val="both"/>
        <w:rPr>
          <w:sz w:val="24"/>
        </w:rPr>
      </w:pP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январе</w:t>
      </w:r>
      <w:r>
        <w:rPr>
          <w:spacing w:val="20"/>
          <w:sz w:val="24"/>
        </w:rPr>
        <w:t xml:space="preserve"> </w:t>
      </w:r>
      <w:r>
        <w:rPr>
          <w:sz w:val="24"/>
        </w:rPr>
        <w:t>2017</w:t>
      </w:r>
      <w:r>
        <w:rPr>
          <w:spacing w:val="20"/>
          <w:sz w:val="24"/>
        </w:rPr>
        <w:t xml:space="preserve"> </w:t>
      </w:r>
      <w:r>
        <w:rPr>
          <w:sz w:val="24"/>
        </w:rPr>
        <w:t>года</w:t>
      </w:r>
      <w:r>
        <w:rPr>
          <w:spacing w:val="20"/>
          <w:sz w:val="24"/>
        </w:rPr>
        <w:t xml:space="preserve"> </w:t>
      </w:r>
      <w:r>
        <w:rPr>
          <w:sz w:val="24"/>
        </w:rPr>
        <w:t>Налоговый</w:t>
      </w:r>
      <w:r>
        <w:rPr>
          <w:spacing w:val="2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8"/>
          <w:sz w:val="24"/>
        </w:rPr>
        <w:t xml:space="preserve"> </w:t>
      </w:r>
      <w:r>
        <w:rPr>
          <w:sz w:val="24"/>
        </w:rPr>
        <w:t>пополнится</w:t>
      </w:r>
      <w:r>
        <w:rPr>
          <w:spacing w:val="21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19"/>
          <w:sz w:val="24"/>
        </w:rPr>
        <w:t xml:space="preserve"> </w:t>
      </w:r>
      <w:r>
        <w:rPr>
          <w:sz w:val="24"/>
        </w:rPr>
        <w:t>34,</w:t>
      </w:r>
      <w:r>
        <w:rPr>
          <w:spacing w:val="2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20"/>
          <w:sz w:val="24"/>
        </w:rPr>
        <w:t xml:space="preserve"> </w:t>
      </w:r>
      <w:r>
        <w:rPr>
          <w:sz w:val="24"/>
        </w:rPr>
        <w:t>называется</w:t>
      </w:r>
    </w:p>
    <w:p w:rsidR="0007167A" w:rsidRDefault="00AA029C">
      <w:pPr>
        <w:pStyle w:val="a3"/>
        <w:ind w:left="218" w:right="222"/>
        <w:jc w:val="both"/>
      </w:pPr>
      <w:r>
        <w:t>«Страховые взносы». В нее входят статьи с 419 по 432, где изложены правила н</w:t>
      </w:r>
      <w:r>
        <w:t>ачисления и уплаты взносов;</w:t>
      </w:r>
    </w:p>
    <w:p w:rsidR="0007167A" w:rsidRDefault="00AA029C">
      <w:pPr>
        <w:pStyle w:val="a4"/>
        <w:numPr>
          <w:ilvl w:val="2"/>
          <w:numId w:val="4"/>
        </w:numPr>
        <w:tabs>
          <w:tab w:val="left" w:pos="1635"/>
        </w:tabs>
        <w:ind w:right="230" w:firstLine="1067"/>
        <w:jc w:val="both"/>
        <w:rPr>
          <w:sz w:val="24"/>
        </w:rPr>
      </w:pPr>
      <w:r>
        <w:rPr>
          <w:sz w:val="24"/>
        </w:rPr>
        <w:t>изменена первая часть НК РФ. Суть поправок сводится к следующему: все основные принципы, которые действуют в отношении налогов, с 2017 года распространятся и на страховые</w:t>
      </w:r>
      <w:r>
        <w:rPr>
          <w:spacing w:val="-3"/>
          <w:sz w:val="24"/>
        </w:rPr>
        <w:t xml:space="preserve"> </w:t>
      </w:r>
      <w:r>
        <w:rPr>
          <w:sz w:val="24"/>
        </w:rPr>
        <w:t>взносы.</w:t>
      </w:r>
    </w:p>
    <w:p w:rsidR="0007167A" w:rsidRDefault="0007167A">
      <w:pPr>
        <w:jc w:val="both"/>
        <w:rPr>
          <w:sz w:val="24"/>
        </w:rPr>
        <w:sectPr w:rsidR="0007167A">
          <w:pgSz w:w="11910" w:h="16840"/>
          <w:pgMar w:top="1040" w:right="340" w:bottom="1900" w:left="1200" w:header="715" w:footer="1701" w:gutter="0"/>
          <w:cols w:space="720"/>
        </w:sectPr>
      </w:pPr>
    </w:p>
    <w:p w:rsidR="0007167A" w:rsidRDefault="00AA029C">
      <w:pPr>
        <w:pStyle w:val="a3"/>
        <w:spacing w:before="76"/>
        <w:ind w:left="218" w:right="223" w:firstLine="707"/>
        <w:jc w:val="both"/>
      </w:pPr>
      <w:r>
        <w:lastRenderedPageBreak/>
        <w:t>Второй документ — Федеральный закон от 03.07.16 № 250-ФЗ. Он вводит ряд поправок, отражающих переход контроля над взносами от фондов к налоговикам. Этими поправками в числе прочего предусмотрено следующее:</w:t>
      </w:r>
    </w:p>
    <w:p w:rsidR="0007167A" w:rsidRDefault="00AA029C">
      <w:pPr>
        <w:pStyle w:val="a4"/>
        <w:numPr>
          <w:ilvl w:val="0"/>
          <w:numId w:val="3"/>
        </w:numPr>
        <w:tabs>
          <w:tab w:val="left" w:pos="1352"/>
        </w:tabs>
        <w:ind w:right="219" w:firstLine="707"/>
        <w:jc w:val="both"/>
        <w:rPr>
          <w:sz w:val="24"/>
        </w:rPr>
      </w:pPr>
      <w:r>
        <w:rPr>
          <w:sz w:val="24"/>
        </w:rPr>
        <w:t xml:space="preserve">1 января 2017 года утратит силу Федеральный закон </w:t>
      </w:r>
      <w:r>
        <w:rPr>
          <w:sz w:val="24"/>
        </w:rPr>
        <w:t>от 24.07.09 № 212-ФЗ о страховых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взносах;</w:t>
      </w:r>
    </w:p>
    <w:p w:rsidR="0007167A" w:rsidRDefault="00AA029C">
      <w:pPr>
        <w:pStyle w:val="a4"/>
        <w:numPr>
          <w:ilvl w:val="0"/>
          <w:numId w:val="3"/>
        </w:numPr>
        <w:tabs>
          <w:tab w:val="left" w:pos="1352"/>
        </w:tabs>
        <w:ind w:left="1351" w:hanging="426"/>
        <w:jc w:val="both"/>
        <w:rPr>
          <w:sz w:val="24"/>
        </w:rPr>
      </w:pPr>
      <w:r>
        <w:rPr>
          <w:sz w:val="24"/>
        </w:rPr>
        <w:t>1 января 2017 года начнет действовать новая редакция Федерального закона</w:t>
      </w:r>
      <w:r>
        <w:rPr>
          <w:spacing w:val="27"/>
          <w:sz w:val="24"/>
        </w:rPr>
        <w:t xml:space="preserve"> </w:t>
      </w:r>
      <w:r>
        <w:rPr>
          <w:sz w:val="24"/>
        </w:rPr>
        <w:t>от</w:t>
      </w:r>
    </w:p>
    <w:p w:rsidR="0007167A" w:rsidRDefault="00AA029C">
      <w:pPr>
        <w:pStyle w:val="a3"/>
        <w:ind w:left="218" w:right="231"/>
        <w:jc w:val="both"/>
      </w:pPr>
      <w:r>
        <w:t>01.04.96 № 27-ФЗ «Об индивидуальном (персонифицированном) учете в системе обязательного пенсионного страхования» (далее — Закон о персониф</w:t>
      </w:r>
      <w:r>
        <w:t>ицированном учете);</w:t>
      </w:r>
    </w:p>
    <w:p w:rsidR="0007167A" w:rsidRDefault="00AA029C">
      <w:pPr>
        <w:pStyle w:val="a4"/>
        <w:numPr>
          <w:ilvl w:val="0"/>
          <w:numId w:val="2"/>
        </w:numPr>
        <w:tabs>
          <w:tab w:val="left" w:pos="1352"/>
        </w:tabs>
        <w:ind w:hanging="426"/>
        <w:jc w:val="both"/>
        <w:rPr>
          <w:sz w:val="24"/>
        </w:rPr>
      </w:pPr>
      <w:r>
        <w:rPr>
          <w:sz w:val="24"/>
        </w:rPr>
        <w:t>1 января 2017 года начнет действовать новая редакция Федерального закона</w:t>
      </w:r>
      <w:r>
        <w:rPr>
          <w:spacing w:val="29"/>
          <w:sz w:val="24"/>
        </w:rPr>
        <w:t xml:space="preserve"> </w:t>
      </w:r>
      <w:r>
        <w:rPr>
          <w:sz w:val="24"/>
        </w:rPr>
        <w:t>от</w:t>
      </w:r>
    </w:p>
    <w:p w:rsidR="0007167A" w:rsidRDefault="00AA029C">
      <w:pPr>
        <w:pStyle w:val="a3"/>
        <w:ind w:left="218" w:right="228"/>
        <w:jc w:val="both"/>
      </w:pPr>
      <w:r>
        <w:t>29.12.06 № 255-ФЗ «Об обязательном социальном страховании на случай временной нетрудоспособности и в связи с материнством»;</w:t>
      </w:r>
    </w:p>
    <w:p w:rsidR="0007167A" w:rsidRDefault="00AA029C">
      <w:pPr>
        <w:pStyle w:val="a4"/>
        <w:numPr>
          <w:ilvl w:val="0"/>
          <w:numId w:val="1"/>
        </w:numPr>
        <w:tabs>
          <w:tab w:val="left" w:pos="1352"/>
        </w:tabs>
        <w:ind w:hanging="426"/>
        <w:jc w:val="both"/>
        <w:rPr>
          <w:sz w:val="24"/>
        </w:rPr>
      </w:pPr>
      <w:r>
        <w:rPr>
          <w:sz w:val="24"/>
        </w:rPr>
        <w:t>1 января 2017 года начнет действоват</w:t>
      </w:r>
      <w:r>
        <w:rPr>
          <w:sz w:val="24"/>
        </w:rPr>
        <w:t>ь новая редакция Федерального закона</w:t>
      </w:r>
      <w:r>
        <w:rPr>
          <w:spacing w:val="27"/>
          <w:sz w:val="24"/>
        </w:rPr>
        <w:t xml:space="preserve"> </w:t>
      </w:r>
      <w:r>
        <w:rPr>
          <w:sz w:val="24"/>
        </w:rPr>
        <w:t>от</w:t>
      </w:r>
    </w:p>
    <w:p w:rsidR="0007167A" w:rsidRDefault="00AA029C">
      <w:pPr>
        <w:pStyle w:val="a3"/>
        <w:ind w:left="218" w:right="221"/>
        <w:jc w:val="both"/>
      </w:pPr>
      <w:r>
        <w:t>24.07.98 № 125-ФЗ «Об обязательном социальном страховании от несчастных случаев на производстве и профессиональных заболеваний» (далее — Закон об обязательном соцстраховании от несчастных случаев на производстве).</w:t>
      </w:r>
    </w:p>
    <w:p w:rsidR="0007167A" w:rsidRDefault="00AA029C">
      <w:pPr>
        <w:pStyle w:val="a3"/>
        <w:spacing w:before="1"/>
        <w:ind w:left="218" w:right="223" w:firstLine="707"/>
        <w:jc w:val="both"/>
      </w:pPr>
      <w:r>
        <w:rPr>
          <w:b/>
        </w:rPr>
        <w:t xml:space="preserve">С </w:t>
      </w:r>
      <w:r>
        <w:rPr>
          <w:b/>
        </w:rPr>
        <w:t>января 2017 года во второй части НК РФ появится новая глава 34</w:t>
      </w:r>
      <w:r>
        <w:t xml:space="preserve">, которая называется </w:t>
      </w:r>
      <w:r>
        <w:rPr>
          <w:b/>
        </w:rPr>
        <w:t>«Страховые взносы»</w:t>
      </w:r>
      <w:r>
        <w:t>. В ней изложены правила начисления и уплаты взносов, а также порядок представления отчетности по взносам. Также ряд изменений вносится в первую часть НК Р</w:t>
      </w:r>
      <w:r>
        <w:t>Ф. Их суть сводится к следующему: все основные принципы, действующие в отношении налогов, распространятся и на страховые взносы (поправки в первую и вторую части НК РФ внесены Федеральным законом от 03.07.16 №</w:t>
      </w:r>
      <w:r>
        <w:rPr>
          <w:spacing w:val="-8"/>
        </w:rPr>
        <w:t xml:space="preserve"> </w:t>
      </w:r>
      <w:r>
        <w:t>243-ФЗ).</w:t>
      </w:r>
    </w:p>
    <w:p w:rsidR="0007167A" w:rsidRDefault="00AA029C">
      <w:pPr>
        <w:pStyle w:val="a3"/>
        <w:ind w:left="218" w:right="223" w:firstLine="707"/>
        <w:jc w:val="both"/>
      </w:pPr>
      <w:r>
        <w:t>В частности, требование об уплате стр</w:t>
      </w:r>
      <w:r>
        <w:t xml:space="preserve">аховых взносов будет выставляться в те же сроки и по тем же правилам, которые установлены для требования об уплате налогов. Возврат излишне уплаченных взносов (кроме взносов </w:t>
      </w:r>
      <w:r>
        <w:rPr>
          <w:spacing w:val="-3"/>
        </w:rPr>
        <w:t xml:space="preserve">«на </w:t>
      </w:r>
      <w:r>
        <w:t>травматизм») будет происходить в том же порядке, что и возврат налогов, но с о</w:t>
      </w:r>
      <w:r>
        <w:t>дной оговоркой. ПФР вернет пенсионные взносы только в том случае, если они не отражены в персонифицированной отчетности и не разнесены по лицевым счетам (п. 6.1 ст. 78 НК</w:t>
      </w:r>
      <w:r>
        <w:rPr>
          <w:spacing w:val="-2"/>
        </w:rPr>
        <w:t xml:space="preserve"> </w:t>
      </w:r>
      <w:r>
        <w:t>РФ).</w:t>
      </w:r>
    </w:p>
    <w:p w:rsidR="0007167A" w:rsidRDefault="00AA029C">
      <w:pPr>
        <w:pStyle w:val="Heading1"/>
        <w:spacing w:before="5"/>
        <w:ind w:left="926"/>
        <w:jc w:val="both"/>
      </w:pPr>
      <w:r>
        <w:t>В будущем году (в 2017 году) и далее страхователи</w:t>
      </w:r>
      <w:r>
        <w:rPr>
          <w:shd w:val="clear" w:color="auto" w:fill="FFFF00"/>
        </w:rPr>
        <w:t xml:space="preserve"> должны заполнять новый расчет</w:t>
      </w:r>
    </w:p>
    <w:p w:rsidR="0007167A" w:rsidRDefault="00AA029C">
      <w:pPr>
        <w:ind w:left="218" w:right="221"/>
        <w:jc w:val="both"/>
        <w:rPr>
          <w:b/>
          <w:sz w:val="24"/>
        </w:rPr>
      </w:pPr>
      <w:r>
        <w:rPr>
          <w:spacing w:val="-60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по страховым взносам</w:t>
      </w:r>
      <w:r>
        <w:rPr>
          <w:b/>
          <w:sz w:val="24"/>
        </w:rPr>
        <w:t>, который заменит собой действующие прежде формы РСВ-1, РСВ- 2, РВ-3 и 4-ФСС. Бланк нового расчета утвержден приказом ФНС России от 10.10.16 № ММВ-7-11/551@.</w:t>
      </w:r>
    </w:p>
    <w:p w:rsidR="0007167A" w:rsidRDefault="00AA029C">
      <w:pPr>
        <w:pStyle w:val="a3"/>
        <w:ind w:left="218" w:right="227" w:firstLine="707"/>
        <w:jc w:val="both"/>
      </w:pPr>
      <w:r>
        <w:t>Новый расчет по взносам следует представлять в ИФНС один раз в квартал, не по</w:t>
      </w:r>
      <w:r>
        <w:t>зднее 30-го числа месяца, следующего за отчетным (расчетным) периодом. Страхователи со среднесписочной численностью более 25 человек должны сдавать новый расчет в электронной форме по ТКС. Если среднесписочная численность составляет 25 человек и менее, отч</w:t>
      </w:r>
      <w:r>
        <w:t>итаться по взносам можно на бумаге (п. 10 ст. 431 НК РФ). Новый расчет по взносам заполняется в отношении периодов, начиная с первого квартала 2017</w:t>
      </w:r>
      <w:r>
        <w:rPr>
          <w:spacing w:val="-7"/>
        </w:rPr>
        <w:t xml:space="preserve"> </w:t>
      </w:r>
      <w:r>
        <w:t>года.</w:t>
      </w:r>
    </w:p>
    <w:p w:rsidR="0007167A" w:rsidRDefault="00AA029C">
      <w:pPr>
        <w:pStyle w:val="a3"/>
        <w:ind w:right="233"/>
        <w:jc w:val="right"/>
      </w:pPr>
      <w:r>
        <w:t>В</w:t>
      </w:r>
      <w:r>
        <w:rPr>
          <w:spacing w:val="6"/>
        </w:rPr>
        <w:t xml:space="preserve"> </w:t>
      </w:r>
      <w:r>
        <w:t>2017</w:t>
      </w:r>
      <w:r>
        <w:rPr>
          <w:spacing w:val="10"/>
        </w:rPr>
        <w:t xml:space="preserve"> </w:t>
      </w:r>
      <w:r>
        <w:t>году</w:t>
      </w:r>
      <w:r>
        <w:rPr>
          <w:spacing w:val="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далее</w:t>
      </w:r>
      <w:r>
        <w:rPr>
          <w:spacing w:val="7"/>
        </w:rPr>
        <w:t xml:space="preserve"> </w:t>
      </w:r>
      <w:r>
        <w:t>отчетность</w:t>
      </w:r>
      <w:r>
        <w:rPr>
          <w:spacing w:val="9"/>
        </w:rPr>
        <w:t xml:space="preserve"> </w:t>
      </w:r>
      <w:r>
        <w:t>перед</w:t>
      </w:r>
      <w:r>
        <w:rPr>
          <w:spacing w:val="8"/>
        </w:rPr>
        <w:t xml:space="preserve"> </w:t>
      </w:r>
      <w:r>
        <w:t>фондами</w:t>
      </w:r>
      <w:r>
        <w:rPr>
          <w:spacing w:val="9"/>
        </w:rPr>
        <w:t xml:space="preserve"> </w:t>
      </w:r>
      <w:r>
        <w:t>сохранится,</w:t>
      </w:r>
      <w:r>
        <w:rPr>
          <w:spacing w:val="8"/>
        </w:rPr>
        <w:t xml:space="preserve"> </w:t>
      </w:r>
      <w:r>
        <w:t>но</w:t>
      </w:r>
      <w:r>
        <w:rPr>
          <w:spacing w:val="8"/>
        </w:rPr>
        <w:t xml:space="preserve"> </w:t>
      </w:r>
      <w:r>
        <w:t>состав</w:t>
      </w:r>
      <w:r>
        <w:rPr>
          <w:spacing w:val="7"/>
        </w:rPr>
        <w:t xml:space="preserve"> </w:t>
      </w:r>
      <w:r>
        <w:t>ее</w:t>
      </w:r>
      <w:r>
        <w:rPr>
          <w:spacing w:val="9"/>
        </w:rPr>
        <w:t xml:space="preserve"> </w:t>
      </w:r>
      <w:r>
        <w:t>изменится.</w:t>
      </w:r>
      <w:r>
        <w:rPr>
          <w:spacing w:val="9"/>
        </w:rPr>
        <w:t xml:space="preserve"> </w:t>
      </w:r>
      <w:r>
        <w:t>Так,</w:t>
      </w:r>
    </w:p>
    <w:p w:rsidR="0007167A" w:rsidRDefault="00AA029C">
      <w:pPr>
        <w:pStyle w:val="Heading1"/>
        <w:spacing w:before="1"/>
        <w:ind w:left="0" w:right="221"/>
        <w:jc w:val="right"/>
      </w:pPr>
      <w:r>
        <w:rPr>
          <w:b w:val="0"/>
          <w:spacing w:val="-60"/>
          <w:shd w:val="clear" w:color="auto" w:fill="FFFF00"/>
        </w:rPr>
        <w:t xml:space="preserve"> </w:t>
      </w:r>
      <w:r>
        <w:rPr>
          <w:shd w:val="clear" w:color="auto" w:fill="FFFF00"/>
        </w:rPr>
        <w:t>страхователи бу</w:t>
      </w:r>
      <w:r>
        <w:rPr>
          <w:shd w:val="clear" w:color="auto" w:fill="FFFF00"/>
        </w:rPr>
        <w:t>дут сдавать в ПФР следующие виды отчетов: ежемесячную форму</w:t>
      </w:r>
      <w:r>
        <w:rPr>
          <w:spacing w:val="-23"/>
          <w:shd w:val="clear" w:color="auto" w:fill="FFFF00"/>
        </w:rPr>
        <w:t xml:space="preserve"> </w:t>
      </w:r>
      <w:r>
        <w:rPr>
          <w:shd w:val="clear" w:color="auto" w:fill="FFFF00"/>
        </w:rPr>
        <w:t>СЗВ-М;</w:t>
      </w:r>
    </w:p>
    <w:p w:rsidR="0007167A" w:rsidRDefault="00AA029C">
      <w:pPr>
        <w:ind w:right="221"/>
        <w:jc w:val="right"/>
        <w:rPr>
          <w:b/>
          <w:sz w:val="24"/>
        </w:rPr>
      </w:pPr>
      <w:r>
        <w:rPr>
          <w:spacing w:val="-60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новый ежегодный отчет, в котором нужно указывать сведения о стаже (сдается не</w:t>
      </w:r>
      <w:r>
        <w:rPr>
          <w:b/>
          <w:spacing w:val="31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позднее</w:t>
      </w:r>
    </w:p>
    <w:p w:rsidR="0007167A" w:rsidRDefault="00AA029C">
      <w:pPr>
        <w:pStyle w:val="Heading1"/>
        <w:spacing w:line="274" w:lineRule="exact"/>
        <w:ind w:left="0" w:right="221"/>
        <w:jc w:val="right"/>
      </w:pPr>
      <w:r>
        <w:rPr>
          <w:shd w:val="clear" w:color="auto" w:fill="FFFF00"/>
        </w:rPr>
        <w:t>1 марта; на текущий момент форма отчета не утверждена) и реестры застрахованных</w:t>
      </w:r>
      <w:r>
        <w:rPr>
          <w:spacing w:val="55"/>
          <w:shd w:val="clear" w:color="auto" w:fill="FFFF00"/>
        </w:rPr>
        <w:t xml:space="preserve"> </w:t>
      </w:r>
      <w:r>
        <w:rPr>
          <w:spacing w:val="3"/>
          <w:shd w:val="clear" w:color="auto" w:fill="FFFF00"/>
        </w:rPr>
        <w:t>лиц</w:t>
      </w:r>
    </w:p>
    <w:p w:rsidR="0007167A" w:rsidRDefault="00AA029C">
      <w:pPr>
        <w:ind w:left="218" w:right="222"/>
        <w:jc w:val="both"/>
        <w:rPr>
          <w:b/>
          <w:sz w:val="24"/>
        </w:rPr>
      </w:pPr>
      <w:r>
        <w:rPr>
          <w:spacing w:val="-60"/>
          <w:sz w:val="24"/>
          <w:shd w:val="clear" w:color="auto" w:fill="FFFF00"/>
        </w:rPr>
        <w:t xml:space="preserve"> </w:t>
      </w:r>
      <w:r>
        <w:rPr>
          <w:b/>
          <w:smallCaps/>
          <w:w w:val="101"/>
          <w:sz w:val="24"/>
          <w:shd w:val="clear" w:color="auto" w:fill="FFFF00"/>
        </w:rPr>
        <w:t>в</w:t>
      </w:r>
      <w:r>
        <w:rPr>
          <w:b/>
          <w:smallCaps/>
          <w:sz w:val="24"/>
          <w:shd w:val="clear" w:color="auto" w:fill="FFFF00"/>
        </w:rPr>
        <w:t xml:space="preserve">  </w:t>
      </w:r>
      <w:r>
        <w:rPr>
          <w:b/>
          <w:smallCaps/>
          <w:spacing w:val="-15"/>
          <w:sz w:val="24"/>
          <w:shd w:val="clear" w:color="auto" w:fill="FFFF00"/>
        </w:rPr>
        <w:t xml:space="preserve"> </w:t>
      </w:r>
      <w:r>
        <w:rPr>
          <w:b/>
          <w:spacing w:val="-1"/>
          <w:sz w:val="24"/>
          <w:shd w:val="clear" w:color="auto" w:fill="FFFF00"/>
        </w:rPr>
        <w:t>с</w:t>
      </w:r>
      <w:r>
        <w:rPr>
          <w:b/>
          <w:sz w:val="24"/>
          <w:shd w:val="clear" w:color="auto" w:fill="FFFF00"/>
        </w:rPr>
        <w:t>лу</w:t>
      </w:r>
      <w:r>
        <w:rPr>
          <w:b/>
          <w:spacing w:val="-2"/>
          <w:sz w:val="24"/>
          <w:shd w:val="clear" w:color="auto" w:fill="FFFF00"/>
        </w:rPr>
        <w:t>ч</w:t>
      </w:r>
      <w:r>
        <w:rPr>
          <w:b/>
          <w:sz w:val="24"/>
          <w:shd w:val="clear" w:color="auto" w:fill="FFFF00"/>
        </w:rPr>
        <w:t xml:space="preserve">ае  </w:t>
      </w:r>
      <w:r>
        <w:rPr>
          <w:b/>
          <w:spacing w:val="-16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упла</w:t>
      </w:r>
      <w:r>
        <w:rPr>
          <w:b/>
          <w:spacing w:val="1"/>
          <w:sz w:val="24"/>
          <w:shd w:val="clear" w:color="auto" w:fill="FFFF00"/>
        </w:rPr>
        <w:t>т</w:t>
      </w:r>
      <w:r>
        <w:rPr>
          <w:b/>
          <w:sz w:val="24"/>
          <w:shd w:val="clear" w:color="auto" w:fill="FFFF00"/>
        </w:rPr>
        <w:t xml:space="preserve">ы  </w:t>
      </w:r>
      <w:r>
        <w:rPr>
          <w:b/>
          <w:spacing w:val="-15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 xml:space="preserve">за  </w:t>
      </w:r>
      <w:r>
        <w:rPr>
          <w:b/>
          <w:spacing w:val="-18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 xml:space="preserve">них  </w:t>
      </w:r>
      <w:r>
        <w:rPr>
          <w:b/>
          <w:spacing w:val="-18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допо</w:t>
      </w:r>
      <w:r>
        <w:rPr>
          <w:b/>
          <w:spacing w:val="-3"/>
          <w:sz w:val="24"/>
          <w:shd w:val="clear" w:color="auto" w:fill="FFFF00"/>
        </w:rPr>
        <w:t>л</w:t>
      </w:r>
      <w:r>
        <w:rPr>
          <w:b/>
          <w:sz w:val="24"/>
          <w:shd w:val="clear" w:color="auto" w:fill="FFFF00"/>
        </w:rPr>
        <w:t>н</w:t>
      </w:r>
      <w:r>
        <w:rPr>
          <w:b/>
          <w:spacing w:val="-2"/>
          <w:sz w:val="24"/>
          <w:shd w:val="clear" w:color="auto" w:fill="FFFF00"/>
        </w:rPr>
        <w:t>и</w:t>
      </w:r>
      <w:r>
        <w:rPr>
          <w:b/>
          <w:spacing w:val="1"/>
          <w:sz w:val="24"/>
          <w:shd w:val="clear" w:color="auto" w:fill="FFFF00"/>
        </w:rPr>
        <w:t>т</w:t>
      </w:r>
      <w:r>
        <w:rPr>
          <w:b/>
          <w:spacing w:val="-1"/>
          <w:sz w:val="24"/>
          <w:shd w:val="clear" w:color="auto" w:fill="FFFF00"/>
        </w:rPr>
        <w:t>е</w:t>
      </w:r>
      <w:r>
        <w:rPr>
          <w:b/>
          <w:sz w:val="24"/>
          <w:shd w:val="clear" w:color="auto" w:fill="FFFF00"/>
        </w:rPr>
        <w:t>льн</w:t>
      </w:r>
      <w:r>
        <w:rPr>
          <w:b/>
          <w:spacing w:val="-3"/>
          <w:sz w:val="24"/>
          <w:shd w:val="clear" w:color="auto" w:fill="FFFF00"/>
        </w:rPr>
        <w:t>ы</w:t>
      </w:r>
      <w:r>
        <w:rPr>
          <w:b/>
          <w:sz w:val="24"/>
          <w:shd w:val="clear" w:color="auto" w:fill="FFFF00"/>
        </w:rPr>
        <w:t xml:space="preserve">х  </w:t>
      </w:r>
      <w:r>
        <w:rPr>
          <w:b/>
          <w:spacing w:val="-15"/>
          <w:sz w:val="24"/>
          <w:shd w:val="clear" w:color="auto" w:fill="FFFF00"/>
        </w:rPr>
        <w:t xml:space="preserve"> </w:t>
      </w:r>
      <w:r>
        <w:rPr>
          <w:b/>
          <w:spacing w:val="-1"/>
          <w:sz w:val="24"/>
          <w:shd w:val="clear" w:color="auto" w:fill="FFFF00"/>
        </w:rPr>
        <w:t>с</w:t>
      </w:r>
      <w:r>
        <w:rPr>
          <w:b/>
          <w:spacing w:val="1"/>
          <w:sz w:val="24"/>
          <w:shd w:val="clear" w:color="auto" w:fill="FFFF00"/>
        </w:rPr>
        <w:t>т</w:t>
      </w:r>
      <w:r>
        <w:rPr>
          <w:b/>
          <w:sz w:val="24"/>
          <w:shd w:val="clear" w:color="auto" w:fill="FFFF00"/>
        </w:rPr>
        <w:t xml:space="preserve">раховых  </w:t>
      </w:r>
      <w:r>
        <w:rPr>
          <w:b/>
          <w:spacing w:val="-18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взносов.</w:t>
      </w:r>
      <w:r>
        <w:rPr>
          <w:b/>
          <w:sz w:val="24"/>
        </w:rPr>
        <w:t xml:space="preserve">  </w:t>
      </w:r>
      <w:r>
        <w:rPr>
          <w:b/>
          <w:spacing w:val="-15"/>
          <w:sz w:val="24"/>
        </w:rPr>
        <w:t xml:space="preserve"> </w:t>
      </w:r>
      <w:r>
        <w:rPr>
          <w:spacing w:val="-1"/>
          <w:sz w:val="24"/>
        </w:rPr>
        <w:t>Про</w:t>
      </w:r>
      <w:r>
        <w:rPr>
          <w:spacing w:val="-2"/>
          <w:sz w:val="24"/>
        </w:rPr>
        <w:t>е</w:t>
      </w:r>
      <w:r>
        <w:rPr>
          <w:sz w:val="24"/>
        </w:rPr>
        <w:t xml:space="preserve">кты  </w:t>
      </w:r>
      <w:r>
        <w:rPr>
          <w:spacing w:val="-15"/>
          <w:sz w:val="24"/>
        </w:rPr>
        <w:t xml:space="preserve"> </w:t>
      </w:r>
      <w:r>
        <w:rPr>
          <w:sz w:val="24"/>
        </w:rPr>
        <w:t>нов</w:t>
      </w:r>
      <w:r>
        <w:rPr>
          <w:spacing w:val="-4"/>
          <w:sz w:val="24"/>
        </w:rPr>
        <w:t>ы</w:t>
      </w:r>
      <w:r>
        <w:rPr>
          <w:sz w:val="24"/>
        </w:rPr>
        <w:t xml:space="preserve">х  </w:t>
      </w:r>
      <w:r>
        <w:rPr>
          <w:spacing w:val="-13"/>
          <w:sz w:val="24"/>
        </w:rPr>
        <w:t xml:space="preserve"> </w:t>
      </w:r>
      <w:r>
        <w:rPr>
          <w:sz w:val="24"/>
        </w:rPr>
        <w:t>ф</w:t>
      </w:r>
      <w:r>
        <w:rPr>
          <w:spacing w:val="-2"/>
          <w:sz w:val="24"/>
        </w:rPr>
        <w:t>о</w:t>
      </w:r>
      <w:r>
        <w:rPr>
          <w:sz w:val="24"/>
        </w:rPr>
        <w:t>рм отч</w:t>
      </w:r>
      <w:r>
        <w:rPr>
          <w:spacing w:val="-1"/>
          <w:sz w:val="24"/>
        </w:rPr>
        <w:t>е</w:t>
      </w:r>
      <w:r>
        <w:rPr>
          <w:sz w:val="24"/>
        </w:rPr>
        <w:t>тно</w:t>
      </w:r>
      <w:r>
        <w:rPr>
          <w:spacing w:val="-1"/>
          <w:sz w:val="24"/>
        </w:rPr>
        <w:t>с</w:t>
      </w:r>
      <w:r>
        <w:rPr>
          <w:sz w:val="24"/>
        </w:rPr>
        <w:t>ти</w:t>
      </w:r>
      <w:r>
        <w:rPr>
          <w:spacing w:val="12"/>
          <w:sz w:val="24"/>
        </w:rPr>
        <w:t xml:space="preserve"> </w:t>
      </w:r>
      <w:r>
        <w:rPr>
          <w:sz w:val="24"/>
        </w:rPr>
        <w:t>р</w:t>
      </w:r>
      <w:r>
        <w:rPr>
          <w:spacing w:val="-1"/>
          <w:sz w:val="24"/>
        </w:rPr>
        <w:t>а</w:t>
      </w:r>
      <w:r>
        <w:rPr>
          <w:sz w:val="24"/>
        </w:rPr>
        <w:t>ботод</w:t>
      </w:r>
      <w:r>
        <w:rPr>
          <w:spacing w:val="-1"/>
          <w:sz w:val="24"/>
        </w:rPr>
        <w:t>а</w:t>
      </w:r>
      <w:r>
        <w:rPr>
          <w:sz w:val="24"/>
        </w:rPr>
        <w:t>т</w:t>
      </w:r>
      <w:r>
        <w:rPr>
          <w:spacing w:val="-1"/>
          <w:sz w:val="24"/>
        </w:rPr>
        <w:t>е</w:t>
      </w:r>
      <w:r>
        <w:rPr>
          <w:sz w:val="24"/>
        </w:rPr>
        <w:t>л</w:t>
      </w:r>
      <w:r>
        <w:rPr>
          <w:spacing w:val="-1"/>
          <w:sz w:val="24"/>
        </w:rPr>
        <w:t>е</w:t>
      </w:r>
      <w:r>
        <w:rPr>
          <w:sz w:val="24"/>
        </w:rPr>
        <w:t>й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п</w:t>
      </w:r>
      <w:r>
        <w:rPr>
          <w:spacing w:val="-1"/>
          <w:sz w:val="24"/>
        </w:rPr>
        <w:t>е</w:t>
      </w:r>
      <w:r>
        <w:rPr>
          <w:sz w:val="24"/>
        </w:rPr>
        <w:t>р</w:t>
      </w:r>
      <w:r>
        <w:rPr>
          <w:spacing w:val="-1"/>
          <w:sz w:val="24"/>
        </w:rPr>
        <w:t>с</w:t>
      </w:r>
      <w:r>
        <w:rPr>
          <w:sz w:val="24"/>
        </w:rPr>
        <w:t>ониф</w:t>
      </w:r>
      <w:r>
        <w:rPr>
          <w:spacing w:val="-1"/>
          <w:sz w:val="24"/>
        </w:rPr>
        <w:t>и</w:t>
      </w:r>
      <w:r>
        <w:rPr>
          <w:sz w:val="24"/>
        </w:rPr>
        <w:t>цир</w:t>
      </w:r>
      <w:r>
        <w:rPr>
          <w:spacing w:val="-3"/>
          <w:sz w:val="24"/>
        </w:rPr>
        <w:t>о</w:t>
      </w:r>
      <w:r>
        <w:rPr>
          <w:spacing w:val="-1"/>
          <w:sz w:val="24"/>
        </w:rPr>
        <w:t>в</w:t>
      </w:r>
      <w:r>
        <w:rPr>
          <w:spacing w:val="-2"/>
          <w:sz w:val="24"/>
        </w:rPr>
        <w:t>а</w:t>
      </w:r>
      <w:r>
        <w:rPr>
          <w:sz w:val="24"/>
        </w:rPr>
        <w:t>нно</w:t>
      </w:r>
      <w:r>
        <w:rPr>
          <w:spacing w:val="1"/>
          <w:sz w:val="24"/>
        </w:rPr>
        <w:t>м</w:t>
      </w:r>
      <w:r>
        <w:rPr>
          <w:sz w:val="24"/>
        </w:rPr>
        <w:t>у</w:t>
      </w:r>
      <w:r>
        <w:rPr>
          <w:spacing w:val="11"/>
          <w:sz w:val="24"/>
        </w:rPr>
        <w:t xml:space="preserve"> </w:t>
      </w:r>
      <w:r>
        <w:rPr>
          <w:spacing w:val="-5"/>
          <w:sz w:val="24"/>
        </w:rPr>
        <w:t>у</w:t>
      </w:r>
      <w:r>
        <w:rPr>
          <w:spacing w:val="1"/>
          <w:sz w:val="24"/>
        </w:rPr>
        <w:t>ч</w:t>
      </w:r>
      <w:r>
        <w:rPr>
          <w:spacing w:val="-1"/>
          <w:sz w:val="24"/>
        </w:rPr>
        <w:t>е</w:t>
      </w:r>
      <w:r>
        <w:rPr>
          <w:spacing w:val="5"/>
          <w:sz w:val="24"/>
        </w:rPr>
        <w:t>т</w:t>
      </w:r>
      <w:r>
        <w:rPr>
          <w:sz w:val="24"/>
        </w:rPr>
        <w:t>у</w:t>
      </w:r>
      <w:r>
        <w:rPr>
          <w:spacing w:val="6"/>
          <w:sz w:val="24"/>
        </w:rPr>
        <w:t xml:space="preserve"> </w:t>
      </w:r>
      <w:r>
        <w:rPr>
          <w:sz w:val="24"/>
        </w:rPr>
        <w:t>р</w:t>
      </w:r>
      <w:r>
        <w:rPr>
          <w:spacing w:val="-1"/>
          <w:sz w:val="24"/>
        </w:rPr>
        <w:t>а</w:t>
      </w:r>
      <w:r>
        <w:rPr>
          <w:sz w:val="24"/>
        </w:rPr>
        <w:t>з</w:t>
      </w:r>
      <w:r>
        <w:rPr>
          <w:spacing w:val="1"/>
          <w:sz w:val="24"/>
        </w:rPr>
        <w:t>м</w:t>
      </w:r>
      <w:r>
        <w:rPr>
          <w:spacing w:val="-1"/>
          <w:sz w:val="24"/>
        </w:rPr>
        <w:t>е</w:t>
      </w:r>
      <w:r>
        <w:rPr>
          <w:spacing w:val="2"/>
          <w:sz w:val="24"/>
        </w:rPr>
        <w:t>щ</w:t>
      </w:r>
      <w:r>
        <w:rPr>
          <w:spacing w:val="-1"/>
          <w:sz w:val="24"/>
        </w:rPr>
        <w:t>е</w:t>
      </w:r>
      <w:r>
        <w:rPr>
          <w:sz w:val="24"/>
        </w:rPr>
        <w:t>ны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са</w:t>
      </w:r>
      <w:r>
        <w:rPr>
          <w:sz w:val="24"/>
        </w:rPr>
        <w:t>йте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ПФР</w:t>
      </w:r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pacing w:val="-60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Фо</w:t>
      </w:r>
      <w:r>
        <w:rPr>
          <w:b/>
          <w:spacing w:val="-2"/>
          <w:sz w:val="24"/>
          <w:shd w:val="clear" w:color="auto" w:fill="FFFF00"/>
        </w:rPr>
        <w:t>нд</w:t>
      </w:r>
    </w:p>
    <w:p w:rsidR="0007167A" w:rsidRDefault="00AA029C">
      <w:pPr>
        <w:pStyle w:val="a3"/>
        <w:ind w:left="218" w:right="221"/>
        <w:jc w:val="both"/>
      </w:pPr>
      <w:r>
        <w:rPr>
          <w:spacing w:val="-60"/>
          <w:shd w:val="clear" w:color="auto" w:fill="FFFF00"/>
        </w:rPr>
        <w:t xml:space="preserve"> </w:t>
      </w:r>
      <w:r>
        <w:rPr>
          <w:b/>
          <w:shd w:val="clear" w:color="auto" w:fill="FFFF00"/>
        </w:rPr>
        <w:t>соцстраха необходимо будут представлять измененную форму 4-ФСС</w:t>
      </w:r>
      <w:r>
        <w:t xml:space="preserve">, где указываются только сведения о взносах </w:t>
      </w:r>
      <w:r>
        <w:rPr>
          <w:spacing w:val="-3"/>
        </w:rPr>
        <w:t xml:space="preserve">«на </w:t>
      </w:r>
      <w:r>
        <w:t>травматизм» (утв. приказом ФСС России от 26.09.16 № 381). В 2017 году представлять ежемесячную форму СЗВ-М необходимо будет не позднее 15-го числа месяца, следующего за отчетным (п. 2.2 ст. 11 Федерального за</w:t>
      </w:r>
      <w:r>
        <w:t xml:space="preserve">кона от 01.04.96 № 27-ФЗ об индивидуальном (персонифицированном) учете). Для сравнения отметим, что в 2016 году данный </w:t>
      </w:r>
      <w:r>
        <w:rPr>
          <w:spacing w:val="27"/>
        </w:rPr>
        <w:t xml:space="preserve"> </w:t>
      </w:r>
      <w:r>
        <w:t xml:space="preserve">отчет </w:t>
      </w:r>
      <w:r>
        <w:rPr>
          <w:spacing w:val="28"/>
        </w:rPr>
        <w:t xml:space="preserve"> </w:t>
      </w:r>
      <w:r>
        <w:t xml:space="preserve">сдавали </w:t>
      </w:r>
      <w:r>
        <w:rPr>
          <w:spacing w:val="28"/>
        </w:rPr>
        <w:t xml:space="preserve"> </w:t>
      </w:r>
      <w:r>
        <w:t xml:space="preserve">на </w:t>
      </w:r>
      <w:r>
        <w:rPr>
          <w:spacing w:val="26"/>
        </w:rPr>
        <w:t xml:space="preserve"> </w:t>
      </w:r>
      <w:r>
        <w:t xml:space="preserve">5 </w:t>
      </w:r>
      <w:r>
        <w:rPr>
          <w:spacing w:val="26"/>
        </w:rPr>
        <w:t xml:space="preserve"> </w:t>
      </w:r>
      <w:r>
        <w:t xml:space="preserve">дней </w:t>
      </w:r>
      <w:r>
        <w:rPr>
          <w:spacing w:val="28"/>
        </w:rPr>
        <w:t xml:space="preserve"> </w:t>
      </w:r>
      <w:r>
        <w:t xml:space="preserve">раньше, </w:t>
      </w:r>
      <w:r>
        <w:rPr>
          <w:spacing w:val="27"/>
        </w:rPr>
        <w:t xml:space="preserve"> </w:t>
      </w:r>
      <w:r>
        <w:t xml:space="preserve">а </w:t>
      </w:r>
      <w:r>
        <w:rPr>
          <w:spacing w:val="26"/>
        </w:rPr>
        <w:t xml:space="preserve"> </w:t>
      </w:r>
      <w:r>
        <w:t xml:space="preserve">именно </w:t>
      </w:r>
      <w:r>
        <w:rPr>
          <w:spacing w:val="33"/>
        </w:rPr>
        <w:t xml:space="preserve"> </w:t>
      </w:r>
      <w:r>
        <w:t xml:space="preserve">— </w:t>
      </w:r>
      <w:r>
        <w:rPr>
          <w:spacing w:val="26"/>
        </w:rPr>
        <w:t xml:space="preserve"> </w:t>
      </w:r>
      <w:r>
        <w:t xml:space="preserve">не </w:t>
      </w:r>
      <w:r>
        <w:rPr>
          <w:spacing w:val="26"/>
        </w:rPr>
        <w:t xml:space="preserve"> </w:t>
      </w:r>
      <w:r>
        <w:t xml:space="preserve">позднее </w:t>
      </w:r>
      <w:r>
        <w:rPr>
          <w:spacing w:val="26"/>
        </w:rPr>
        <w:t xml:space="preserve"> </w:t>
      </w:r>
      <w:r>
        <w:t xml:space="preserve">10-го </w:t>
      </w:r>
      <w:r>
        <w:rPr>
          <w:spacing w:val="27"/>
        </w:rPr>
        <w:t xml:space="preserve"> </w:t>
      </w:r>
      <w:r>
        <w:t xml:space="preserve">числа </w:t>
      </w:r>
      <w:r>
        <w:rPr>
          <w:spacing w:val="29"/>
        </w:rPr>
        <w:t xml:space="preserve"> </w:t>
      </w:r>
      <w:r>
        <w:t>месяца,</w:t>
      </w:r>
    </w:p>
    <w:p w:rsidR="0007167A" w:rsidRDefault="0007167A">
      <w:pPr>
        <w:jc w:val="both"/>
        <w:sectPr w:rsidR="0007167A">
          <w:pgSz w:w="11910" w:h="16840"/>
          <w:pgMar w:top="1040" w:right="340" w:bottom="1900" w:left="1200" w:header="715" w:footer="1701" w:gutter="0"/>
          <w:cols w:space="720"/>
        </w:sectPr>
      </w:pPr>
    </w:p>
    <w:p w:rsidR="0007167A" w:rsidRDefault="00AA029C">
      <w:pPr>
        <w:pStyle w:val="a3"/>
        <w:spacing w:before="76"/>
        <w:ind w:left="218" w:right="224"/>
        <w:jc w:val="both"/>
      </w:pPr>
      <w:r>
        <w:lastRenderedPageBreak/>
        <w:t>следующего за отчетным. Таким образом, СЗВ-М за декабрь 2016 года следует представить не позднее 16 января 2017 года, поскольку 15 января приходится на выходной день.</w:t>
      </w:r>
    </w:p>
    <w:p w:rsidR="0007167A" w:rsidRDefault="00AA029C">
      <w:pPr>
        <w:pStyle w:val="a3"/>
        <w:ind w:left="218" w:right="232" w:firstLine="707"/>
        <w:jc w:val="both"/>
      </w:pPr>
      <w:r>
        <w:t>Данные отчеты нужно заполнять за периоды, начиная с 2017 года. Первичные и уточненные расчеты за 2016 год и более ранние периоды следует сдавать в фонды, используя прежние формы и форматы.</w:t>
      </w:r>
    </w:p>
    <w:p w:rsidR="0007167A" w:rsidRDefault="00AA029C">
      <w:pPr>
        <w:pStyle w:val="a3"/>
        <w:ind w:left="218" w:right="224" w:firstLine="707"/>
        <w:jc w:val="both"/>
      </w:pPr>
      <w:r>
        <w:rPr>
          <w:spacing w:val="-60"/>
          <w:shd w:val="clear" w:color="auto" w:fill="00FFFF"/>
        </w:rPr>
        <w:t xml:space="preserve"> </w:t>
      </w:r>
      <w:r>
        <w:rPr>
          <w:b/>
          <w:shd w:val="clear" w:color="auto" w:fill="00FFFF"/>
        </w:rPr>
        <w:t>Декларацию по НДФЛ</w:t>
      </w:r>
      <w:r>
        <w:rPr>
          <w:b/>
        </w:rPr>
        <w:t xml:space="preserve"> </w:t>
      </w:r>
      <w:r>
        <w:t>за 2016 год надо будет сдавать по обновленной ф</w:t>
      </w:r>
      <w:r>
        <w:t>орме. Изменения в форму декларации (3-НДФЛ), порядок ее заполнения и в электронный формат внесены приказом ФНС России от 10.10.16 № ММВ-7-11/552@. В новой форме учтены поправки в НК РФ. В частности то, что с 1 января 2016 года предельный размер доходов в ц</w:t>
      </w:r>
      <w:r>
        <w:t>елях применения «детского»</w:t>
      </w:r>
      <w:r>
        <w:rPr>
          <w:spacing w:val="28"/>
        </w:rPr>
        <w:t xml:space="preserve"> </w:t>
      </w:r>
      <w:r>
        <w:t>вычета вырос с 280 до 350 тысяч рублей. В связи с этим в строке</w:t>
      </w:r>
    </w:p>
    <w:p w:rsidR="0007167A" w:rsidRDefault="00AA029C">
      <w:pPr>
        <w:pStyle w:val="a3"/>
        <w:ind w:left="218" w:right="222"/>
        <w:jc w:val="both"/>
      </w:pPr>
      <w:r>
        <w:t>1.3 листа Е1 «Расчет стандартный и социальных вычетов» цифра «280 000» заменена на «350 000». Помимо этого изменены штрих-коды титульного листа, разделов 1 и 2 декла</w:t>
      </w:r>
      <w:r>
        <w:t>рации, а также ряда листов (см. «Обновлена форма декларации</w:t>
      </w:r>
      <w:r>
        <w:rPr>
          <w:spacing w:val="-5"/>
        </w:rPr>
        <w:t xml:space="preserve"> </w:t>
      </w:r>
      <w:r>
        <w:t>3-НДФЛ»).</w:t>
      </w:r>
    </w:p>
    <w:sectPr w:rsidR="0007167A" w:rsidSect="0007167A">
      <w:pgSz w:w="11910" w:h="16840"/>
      <w:pgMar w:top="1040" w:right="340" w:bottom="1900" w:left="1200" w:header="715" w:footer="170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29C" w:rsidRDefault="00AA029C" w:rsidP="0007167A">
      <w:r>
        <w:separator/>
      </w:r>
    </w:p>
  </w:endnote>
  <w:endnote w:type="continuationSeparator" w:id="0">
    <w:p w:rsidR="00AA029C" w:rsidRDefault="00AA029C" w:rsidP="00071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BAC" w:rsidRDefault="00282BA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67A" w:rsidRDefault="0007167A">
    <w:pPr>
      <w:pStyle w:val="a3"/>
      <w:spacing w:line="14" w:lineRule="auto"/>
      <w:rPr>
        <w:sz w:val="20"/>
      </w:rPr>
    </w:pPr>
    <w:r w:rsidRPr="000716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73.9pt;margin-top:745.9pt;width:105.7pt;height:24.55pt;z-index:-16347136;mso-position-horizontal-relative:page;mso-position-vertical-relative:page" filled="f" stroked="f">
          <v:textbox inset="0,0,0,0">
            <w:txbxContent>
              <w:p w:rsidR="0007167A" w:rsidRDefault="0007167A">
                <w:pPr>
                  <w:spacing w:before="10"/>
                  <w:ind w:left="94" w:right="-1" w:hanging="75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07167A">
      <w:pict>
        <v:shape id="_x0000_s2077" type="#_x0000_t202" style="position:absolute;margin-left:192.35pt;margin-top:745.9pt;width:254.95pt;height:36.1pt;z-index:-16346624;mso-position-horizontal-relative:page;mso-position-vertical-relative:page" filled="f" stroked="f">
          <v:textbox inset="0,0,0,0">
            <w:txbxContent>
              <w:p w:rsidR="0007167A" w:rsidRDefault="0007167A">
                <w:pPr>
                  <w:spacing w:before="1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07167A">
      <w:pict>
        <v:shape id="_x0000_s2076" type="#_x0000_t202" style="position:absolute;margin-left:493.6pt;margin-top:746.1pt;width:44pt;height:13.05pt;z-index:-16346112;mso-position-horizontal-relative:page;mso-position-vertical-relative:page" filled="f" stroked="f">
          <v:textbox inset="0,0,0,0">
            <w:txbxContent>
              <w:p w:rsidR="0007167A" w:rsidRDefault="0007167A">
                <w:pPr>
                  <w:spacing w:before="10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07167A">
      <w:pict>
        <v:shape id="_x0000_s2075" type="#_x0000_t202" style="position:absolute;margin-left:72.95pt;margin-top:780.45pt;width:159.9pt;height:13.05pt;z-index:-16345600;mso-position-horizontal-relative:page;mso-position-vertical-relative:page" filled="f" stroked="f">
          <v:textbox inset="0,0,0,0">
            <w:txbxContent>
              <w:p w:rsidR="0007167A" w:rsidRPr="00282BAC" w:rsidRDefault="00AA029C">
                <w:pPr>
                  <w:spacing w:before="10"/>
                  <w:ind w:left="20"/>
                  <w:rPr>
                    <w:sz w:val="20"/>
                    <w:lang w:val="en-US"/>
                  </w:rPr>
                </w:pPr>
                <w:r w:rsidRPr="00282BAC">
                  <w:rPr>
                    <w:sz w:val="20"/>
                    <w:lang w:val="en-US"/>
                  </w:rPr>
                  <w:t xml:space="preserve">on-line </w:t>
                </w:r>
                <w:r>
                  <w:rPr>
                    <w:sz w:val="20"/>
                  </w:rPr>
                  <w:t>обучение</w:t>
                </w:r>
              </w:p>
            </w:txbxContent>
          </v:textbox>
          <w10:wrap anchorx="page" anchory="page"/>
        </v:shape>
      </w:pict>
    </w:r>
    <w:r w:rsidRPr="0007167A">
      <w:pict>
        <v:shape id="_x0000_s2074" type="#_x0000_t202" style="position:absolute;margin-left:485.2pt;margin-top:780.45pt;width:40.65pt;height:13.05pt;z-index:-16345088;mso-position-horizontal-relative:page;mso-position-vertical-relative:page" filled="f" stroked="f">
          <v:textbox inset="0,0,0,0">
            <w:txbxContent>
              <w:p w:rsidR="0007167A" w:rsidRDefault="00AA029C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страница</w:t>
                </w:r>
              </w:p>
            </w:txbxContent>
          </v:textbox>
          <w10:wrap anchorx="page" anchory="page"/>
        </v:shape>
      </w:pict>
    </w:r>
    <w:r w:rsidRPr="0007167A">
      <w:pict>
        <v:shape id="_x0000_s2073" type="#_x0000_t202" style="position:absolute;margin-left:528.9pt;margin-top:780.55pt;width:7pt;height:13.05pt;z-index:-16344576;mso-position-horizontal-relative:page;mso-position-vertical-relative:page" filled="f" stroked="f">
          <v:textbox inset="0,0,0,0">
            <w:txbxContent>
              <w:p w:rsidR="0007167A" w:rsidRDefault="00AA029C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BAC" w:rsidRDefault="00282BAC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67A" w:rsidRDefault="0007167A">
    <w:pPr>
      <w:pStyle w:val="a3"/>
      <w:spacing w:line="14" w:lineRule="auto"/>
      <w:rPr>
        <w:sz w:val="20"/>
      </w:rPr>
    </w:pPr>
    <w:r w:rsidRPr="000716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73.9pt;margin-top:745.9pt;width:105.7pt;height:24.55pt;z-index:-16343040;mso-position-horizontal-relative:page;mso-position-vertical-relative:page" filled="f" stroked="f">
          <v:textbox inset="0,0,0,0">
            <w:txbxContent>
              <w:p w:rsidR="0007167A" w:rsidRDefault="0007167A">
                <w:pPr>
                  <w:spacing w:before="10"/>
                  <w:ind w:left="94" w:right="-1" w:hanging="75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07167A">
      <w:pict>
        <v:shape id="_x0000_s2069" type="#_x0000_t202" style="position:absolute;margin-left:192.35pt;margin-top:745.9pt;width:254.95pt;height:36.1pt;z-index:-16342528;mso-position-horizontal-relative:page;mso-position-vertical-relative:page" filled="f" stroked="f">
          <v:textbox inset="0,0,0,0">
            <w:txbxContent>
              <w:p w:rsidR="0007167A" w:rsidRDefault="0007167A">
                <w:pPr>
                  <w:spacing w:before="1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07167A">
      <w:pict>
        <v:shape id="_x0000_s2068" type="#_x0000_t202" style="position:absolute;margin-left:493.6pt;margin-top:746.1pt;width:44.05pt;height:13.05pt;z-index:-16342016;mso-position-horizontal-relative:page;mso-position-vertical-relative:page" filled="f" stroked="f">
          <v:textbox inset="0,0,0,0">
            <w:txbxContent>
              <w:p w:rsidR="0007167A" w:rsidRDefault="0007167A">
                <w:pPr>
                  <w:spacing w:before="10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07167A">
      <w:pict>
        <v:shape id="_x0000_s2067" type="#_x0000_t202" style="position:absolute;margin-left:72.95pt;margin-top:780.45pt;width:159.9pt;height:13.05pt;z-index:-16341504;mso-position-horizontal-relative:page;mso-position-vertical-relative:page" filled="f" stroked="f">
          <v:textbox inset="0,0,0,0">
            <w:txbxContent>
              <w:p w:rsidR="0007167A" w:rsidRPr="00282BAC" w:rsidRDefault="00AA029C">
                <w:pPr>
                  <w:spacing w:before="10"/>
                  <w:ind w:left="20"/>
                  <w:rPr>
                    <w:sz w:val="20"/>
                    <w:lang w:val="en-US"/>
                  </w:rPr>
                </w:pPr>
                <w:r w:rsidRPr="00282BAC">
                  <w:rPr>
                    <w:sz w:val="20"/>
                    <w:lang w:val="en-US"/>
                  </w:rPr>
                  <w:t xml:space="preserve">on-line </w:t>
                </w:r>
                <w:r>
                  <w:rPr>
                    <w:sz w:val="20"/>
                  </w:rPr>
                  <w:t>обучение</w:t>
                </w:r>
              </w:p>
            </w:txbxContent>
          </v:textbox>
          <w10:wrap anchorx="page" anchory="page"/>
        </v:shape>
      </w:pict>
    </w:r>
    <w:r w:rsidRPr="0007167A">
      <w:pict>
        <v:shape id="_x0000_s2066" type="#_x0000_t202" style="position:absolute;margin-left:485.2pt;margin-top:780.45pt;width:40.65pt;height:13.05pt;z-index:-16340992;mso-position-horizontal-relative:page;mso-position-vertical-relative:page" filled="f" stroked="f">
          <v:textbox inset="0,0,0,0">
            <w:txbxContent>
              <w:p w:rsidR="0007167A" w:rsidRDefault="00AA029C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страница</w:t>
                </w:r>
              </w:p>
            </w:txbxContent>
          </v:textbox>
          <w10:wrap anchorx="page" anchory="page"/>
        </v:shape>
      </w:pict>
    </w:r>
    <w:r w:rsidRPr="0007167A">
      <w:pict>
        <v:shape id="_x0000_s2065" type="#_x0000_t202" style="position:absolute;margin-left:528.9pt;margin-top:780.55pt;width:7pt;height:13.05pt;z-index:-16340480;mso-position-horizontal-relative:page;mso-position-vertical-relative:page" filled="f" stroked="f">
          <v:textbox inset="0,0,0,0">
            <w:txbxContent>
              <w:p w:rsidR="0007167A" w:rsidRDefault="00AA029C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67A" w:rsidRDefault="0007167A">
    <w:pPr>
      <w:pStyle w:val="a3"/>
      <w:spacing w:line="14" w:lineRule="auto"/>
      <w:rPr>
        <w:sz w:val="20"/>
      </w:rPr>
    </w:pPr>
    <w:r w:rsidRPr="000716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3.9pt;margin-top:745.9pt;width:105.7pt;height:24.55pt;z-index:-16338944;mso-position-horizontal-relative:page;mso-position-vertical-relative:page" filled="f" stroked="f">
          <v:textbox inset="0,0,0,0">
            <w:txbxContent>
              <w:p w:rsidR="0007167A" w:rsidRDefault="0007167A">
                <w:pPr>
                  <w:spacing w:before="10"/>
                  <w:ind w:left="94" w:right="-1" w:hanging="75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07167A">
      <w:pict>
        <v:shape id="_x0000_s2061" type="#_x0000_t202" style="position:absolute;margin-left:192.35pt;margin-top:745.9pt;width:254.95pt;height:36.1pt;z-index:-16338432;mso-position-horizontal-relative:page;mso-position-vertical-relative:page" filled="f" stroked="f">
          <v:textbox inset="0,0,0,0">
            <w:txbxContent>
              <w:p w:rsidR="0007167A" w:rsidRDefault="0007167A">
                <w:pPr>
                  <w:spacing w:before="1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07167A">
      <w:pict>
        <v:shape id="_x0000_s2060" type="#_x0000_t202" style="position:absolute;margin-left:493.6pt;margin-top:746.1pt;width:42.05pt;height:13.05pt;z-index:-16337920;mso-position-horizontal-relative:page;mso-position-vertical-relative:page" filled="f" stroked="f">
          <v:textbox inset="0,0,0,0">
            <w:txbxContent>
              <w:p w:rsidR="0007167A" w:rsidRDefault="0007167A">
                <w:pPr>
                  <w:spacing w:before="10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07167A">
      <w:pict>
        <v:shape id="_x0000_s2059" type="#_x0000_t202" style="position:absolute;margin-left:72.95pt;margin-top:780.45pt;width:159.9pt;height:13.05pt;z-index:-16337408;mso-position-horizontal-relative:page;mso-position-vertical-relative:page" filled="f" stroked="f">
          <v:textbox inset="0,0,0,0">
            <w:txbxContent>
              <w:p w:rsidR="0007167A" w:rsidRPr="00282BAC" w:rsidRDefault="00AA029C">
                <w:pPr>
                  <w:spacing w:before="10"/>
                  <w:ind w:left="20"/>
                  <w:rPr>
                    <w:sz w:val="20"/>
                    <w:lang w:val="en-US"/>
                  </w:rPr>
                </w:pPr>
                <w:r w:rsidRPr="00282BAC">
                  <w:rPr>
                    <w:sz w:val="20"/>
                    <w:lang w:val="en-US"/>
                  </w:rPr>
                  <w:t xml:space="preserve">on-line </w:t>
                </w:r>
                <w:r>
                  <w:rPr>
                    <w:sz w:val="20"/>
                  </w:rPr>
                  <w:t>обучение</w:t>
                </w:r>
              </w:p>
            </w:txbxContent>
          </v:textbox>
          <w10:wrap anchorx="page" anchory="page"/>
        </v:shape>
      </w:pict>
    </w:r>
    <w:r w:rsidRPr="0007167A">
      <w:pict>
        <v:shape id="_x0000_s2058" type="#_x0000_t202" style="position:absolute;margin-left:485.2pt;margin-top:780.45pt;width:40.65pt;height:13.05pt;z-index:-16336896;mso-position-horizontal-relative:page;mso-position-vertical-relative:page" filled="f" stroked="f">
          <v:textbox inset="0,0,0,0">
            <w:txbxContent>
              <w:p w:rsidR="0007167A" w:rsidRDefault="00AA029C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страница</w:t>
                </w:r>
              </w:p>
            </w:txbxContent>
          </v:textbox>
          <w10:wrap anchorx="page" anchory="page"/>
        </v:shape>
      </w:pict>
    </w:r>
    <w:r w:rsidRPr="0007167A">
      <w:pict>
        <v:shape id="_x0000_s2057" type="#_x0000_t202" style="position:absolute;margin-left:528.9pt;margin-top:780.55pt;width:7pt;height:13.05pt;z-index:-16336384;mso-position-horizontal-relative:page;mso-position-vertical-relative:page" filled="f" stroked="f">
          <v:textbox inset="0,0,0,0">
            <w:txbxContent>
              <w:p w:rsidR="0007167A" w:rsidRDefault="00AA029C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67A" w:rsidRDefault="0007167A">
    <w:pPr>
      <w:pStyle w:val="a3"/>
      <w:spacing w:line="14" w:lineRule="auto"/>
      <w:rPr>
        <w:sz w:val="20"/>
      </w:rPr>
    </w:pPr>
    <w:r w:rsidRPr="000716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3.9pt;margin-top:745.9pt;width:105.7pt;height:24.55pt;z-index:-16334848;mso-position-horizontal-relative:page;mso-position-vertical-relative:page" filled="f" stroked="f">
          <v:textbox inset="0,0,0,0">
            <w:txbxContent>
              <w:p w:rsidR="0007167A" w:rsidRDefault="0007167A">
                <w:pPr>
                  <w:spacing w:before="10"/>
                  <w:ind w:left="94" w:right="-1" w:hanging="75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07167A">
      <w:pict>
        <v:shape id="_x0000_s2053" type="#_x0000_t202" style="position:absolute;margin-left:192.35pt;margin-top:745.9pt;width:254.95pt;height:36.1pt;z-index:-16334336;mso-position-horizontal-relative:page;mso-position-vertical-relative:page" filled="f" stroked="f">
          <v:textbox inset="0,0,0,0">
            <w:txbxContent>
              <w:p w:rsidR="0007167A" w:rsidRDefault="0007167A">
                <w:pPr>
                  <w:spacing w:before="1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07167A">
      <w:pict>
        <v:shape id="_x0000_s2052" type="#_x0000_t202" style="position:absolute;margin-left:493.6pt;margin-top:746.1pt;width:42.05pt;height:13.05pt;z-index:-16333824;mso-position-horizontal-relative:page;mso-position-vertical-relative:page" filled="f" stroked="f">
          <v:textbox inset="0,0,0,0">
            <w:txbxContent>
              <w:p w:rsidR="0007167A" w:rsidRDefault="0007167A">
                <w:pPr>
                  <w:spacing w:before="10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07167A">
      <w:pict>
        <v:shape id="_x0000_s2051" type="#_x0000_t202" style="position:absolute;margin-left:72.95pt;margin-top:780.45pt;width:159.9pt;height:13.05pt;z-index:-16333312;mso-position-horizontal-relative:page;mso-position-vertical-relative:page" filled="f" stroked="f">
          <v:textbox inset="0,0,0,0">
            <w:txbxContent>
              <w:p w:rsidR="0007167A" w:rsidRPr="00282BAC" w:rsidRDefault="00AA029C">
                <w:pPr>
                  <w:spacing w:before="10"/>
                  <w:ind w:left="20"/>
                  <w:rPr>
                    <w:sz w:val="20"/>
                    <w:lang w:val="en-US"/>
                  </w:rPr>
                </w:pPr>
                <w:r w:rsidRPr="00282BAC">
                  <w:rPr>
                    <w:sz w:val="20"/>
                    <w:lang w:val="en-US"/>
                  </w:rPr>
                  <w:t xml:space="preserve">on-line </w:t>
                </w:r>
                <w:r>
                  <w:rPr>
                    <w:sz w:val="20"/>
                  </w:rPr>
                  <w:t>обучение</w:t>
                </w:r>
              </w:p>
            </w:txbxContent>
          </v:textbox>
          <w10:wrap anchorx="page" anchory="page"/>
        </v:shape>
      </w:pict>
    </w:r>
    <w:r w:rsidRPr="0007167A">
      <w:pict>
        <v:shape id="_x0000_s2050" type="#_x0000_t202" style="position:absolute;margin-left:485.2pt;margin-top:780.45pt;width:40.65pt;height:13.05pt;z-index:-16332800;mso-position-horizontal-relative:page;mso-position-vertical-relative:page" filled="f" stroked="f">
          <v:textbox inset="0,0,0,0">
            <w:txbxContent>
              <w:p w:rsidR="0007167A" w:rsidRDefault="00AA029C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страница</w:t>
                </w:r>
              </w:p>
            </w:txbxContent>
          </v:textbox>
          <w10:wrap anchorx="page" anchory="page"/>
        </v:shape>
      </w:pict>
    </w:r>
    <w:r w:rsidRPr="0007167A">
      <w:pict>
        <v:shape id="_x0000_s2049" type="#_x0000_t202" style="position:absolute;margin-left:526.9pt;margin-top:780.55pt;width:11pt;height:13.05pt;z-index:-16332288;mso-position-horizontal-relative:page;mso-position-vertical-relative:page" filled="f" stroked="f">
          <v:textbox inset="0,0,0,0">
            <w:txbxContent>
              <w:p w:rsidR="0007167A" w:rsidRDefault="0007167A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AA029C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82BAC">
                  <w:rPr>
                    <w:noProof/>
                    <w:w w:val="99"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29C" w:rsidRDefault="00AA029C" w:rsidP="0007167A">
      <w:r>
        <w:separator/>
      </w:r>
    </w:p>
  </w:footnote>
  <w:footnote w:type="continuationSeparator" w:id="0">
    <w:p w:rsidR="00AA029C" w:rsidRDefault="00AA029C" w:rsidP="000716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BAC" w:rsidRDefault="00282BA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67A" w:rsidRDefault="0007167A">
    <w:pPr>
      <w:pStyle w:val="a3"/>
      <w:spacing w:line="14" w:lineRule="auto"/>
      <w:rPr>
        <w:sz w:val="20"/>
      </w:rPr>
    </w:pPr>
    <w:r w:rsidRPr="000716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164.6pt;margin-top:34.75pt;width:308.5pt;height:15.3pt;z-index:-16347648;mso-position-horizontal-relative:page;mso-position-vertical-relative:page" filled="f" stroked="f">
          <v:textbox inset="0,0,0,0">
            <w:txbxContent>
              <w:p w:rsidR="0007167A" w:rsidRDefault="00282BAC">
                <w:pPr>
                  <w:pStyle w:val="a3"/>
                  <w:spacing w:before="10"/>
                  <w:ind w:left="20"/>
                </w:pPr>
                <w:r>
                  <w:t>Раздел</w:t>
                </w:r>
                <w:r w:rsidR="00AA029C">
                  <w:t xml:space="preserve"> 6. Бухгалтерский и управленческий учет персонала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BAC" w:rsidRDefault="00282BAC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67A" w:rsidRDefault="0007167A">
    <w:pPr>
      <w:pStyle w:val="a3"/>
      <w:spacing w:line="14" w:lineRule="auto"/>
      <w:rPr>
        <w:sz w:val="20"/>
      </w:rPr>
    </w:pPr>
    <w:r w:rsidRPr="0007167A">
      <w:pict>
        <v:shape id="_x0000_s2072" style="position:absolute;margin-left:69.5pt;margin-top:50.3pt;width:481.1pt;height:2.2pt;z-index:-16344064;mso-position-horizontal-relative:page;mso-position-vertical-relative:page" coordorigin="1390,1006" coordsize="9622,44" o:spt="100" adj="0,,0" path="m11011,1034r-9621,l1390,1049r9621,l11011,1034xm11011,1006r-9621,l1390,1020r9621,l11011,1006xe" fillcolor="black" stroked="f">
          <v:stroke joinstyle="round"/>
          <v:formulas/>
          <v:path arrowok="t" o:connecttype="segments"/>
          <w10:wrap anchorx="page" anchory="page"/>
        </v:shape>
      </w:pict>
    </w:r>
    <w:r w:rsidRPr="000716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40.4pt;margin-top:34.75pt;width:339.05pt;height:15.3pt;z-index:-16343552;mso-position-horizontal-relative:page;mso-position-vertical-relative:page" filled="f" stroked="f">
          <v:textbox inset="0,0,0,0">
            <w:txbxContent>
              <w:p w:rsidR="0007167A" w:rsidRDefault="0007167A">
                <w:pPr>
                  <w:pStyle w:val="a3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67A" w:rsidRDefault="0007167A">
    <w:pPr>
      <w:pStyle w:val="a3"/>
      <w:spacing w:line="14" w:lineRule="auto"/>
      <w:rPr>
        <w:sz w:val="20"/>
      </w:rPr>
    </w:pPr>
    <w:r w:rsidRPr="0007167A">
      <w:pict>
        <v:shape id="_x0000_s2064" style="position:absolute;margin-left:69.5pt;margin-top:50.3pt;width:481.1pt;height:2.2pt;z-index:-16339968;mso-position-horizontal-relative:page;mso-position-vertical-relative:page" coordorigin="1390,1006" coordsize="9622,44" o:spt="100" adj="0,,0" path="m11011,1034r-9621,l1390,1049r9621,l11011,1034xm11011,1006r-9621,l1390,1020r9621,l11011,1006xe" fillcolor="black" stroked="f">
          <v:stroke joinstyle="round"/>
          <v:formulas/>
          <v:path arrowok="t" o:connecttype="segments"/>
          <w10:wrap anchorx="page" anchory="page"/>
        </v:shape>
      </w:pict>
    </w:r>
    <w:r w:rsidRPr="000716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140.4pt;margin-top:34.75pt;width:339.05pt;height:15.3pt;z-index:-16339456;mso-position-horizontal-relative:page;mso-position-vertical-relative:page" filled="f" stroked="f">
          <v:textbox inset="0,0,0,0">
            <w:txbxContent>
              <w:p w:rsidR="0007167A" w:rsidRDefault="0007167A">
                <w:pPr>
                  <w:pStyle w:val="a3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67A" w:rsidRDefault="0007167A">
    <w:pPr>
      <w:pStyle w:val="a3"/>
      <w:spacing w:line="14" w:lineRule="auto"/>
      <w:rPr>
        <w:sz w:val="20"/>
      </w:rPr>
    </w:pPr>
    <w:r w:rsidRPr="0007167A">
      <w:pict>
        <v:shape id="_x0000_s2056" style="position:absolute;margin-left:69.5pt;margin-top:50.3pt;width:481.1pt;height:2.2pt;z-index:-16335872;mso-position-horizontal-relative:page;mso-position-vertical-relative:page" coordorigin="1390,1006" coordsize="9622,44" o:spt="100" adj="0,,0" path="m11011,1034r-9621,l1390,1049r9621,l11011,1034xm11011,1006r-9621,l1390,1020r9621,l11011,1006xe" fillcolor="black" stroked="f">
          <v:stroke joinstyle="round"/>
          <v:formulas/>
          <v:path arrowok="t" o:connecttype="segments"/>
          <w10:wrap anchorx="page" anchory="page"/>
        </v:shape>
      </w:pict>
    </w:r>
    <w:r w:rsidRPr="000716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40.4pt;margin-top:34.75pt;width:339.05pt;height:15.3pt;z-index:-16335360;mso-position-horizontal-relative:page;mso-position-vertical-relative:page" filled="f" stroked="f">
          <v:textbox inset="0,0,0,0">
            <w:txbxContent>
              <w:p w:rsidR="0007167A" w:rsidRDefault="0007167A">
                <w:pPr>
                  <w:pStyle w:val="a3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1449"/>
    <w:multiLevelType w:val="multilevel"/>
    <w:tmpl w:val="B8CE5A7A"/>
    <w:lvl w:ilvl="0">
      <w:start w:val="2"/>
      <w:numFmt w:val="decimal"/>
      <w:lvlText w:val="%1"/>
      <w:lvlJc w:val="left"/>
      <w:pPr>
        <w:ind w:left="218" w:hanging="4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8" w:hanging="48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9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483"/>
      </w:pPr>
      <w:rPr>
        <w:rFonts w:hint="default"/>
        <w:lang w:val="ru-RU" w:eastAsia="en-US" w:bidi="ar-SA"/>
      </w:rPr>
    </w:lvl>
  </w:abstractNum>
  <w:abstractNum w:abstractNumId="1">
    <w:nsid w:val="1EF26CCE"/>
    <w:multiLevelType w:val="multilevel"/>
    <w:tmpl w:val="678E0A9E"/>
    <w:lvl w:ilvl="0">
      <w:start w:val="1"/>
      <w:numFmt w:val="decimal"/>
      <w:lvlText w:val="%1"/>
      <w:lvlJc w:val="left"/>
      <w:pPr>
        <w:ind w:left="218" w:hanging="70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18" w:hanging="708"/>
        <w:jc w:val="left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218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63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348"/>
      </w:pPr>
      <w:rPr>
        <w:rFonts w:hint="default"/>
        <w:lang w:val="ru-RU" w:eastAsia="en-US" w:bidi="ar-SA"/>
      </w:rPr>
    </w:lvl>
  </w:abstractNum>
  <w:abstractNum w:abstractNumId="2">
    <w:nsid w:val="34013EB8"/>
    <w:multiLevelType w:val="hybridMultilevel"/>
    <w:tmpl w:val="D978749E"/>
    <w:lvl w:ilvl="0" w:tplc="3BD6F4BE">
      <w:numFmt w:val="bullet"/>
      <w:lvlText w:val="-"/>
      <w:lvlJc w:val="left"/>
      <w:pPr>
        <w:ind w:left="18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B8048B0">
      <w:numFmt w:val="bullet"/>
      <w:lvlText w:val="•"/>
      <w:lvlJc w:val="left"/>
      <w:pPr>
        <w:ind w:left="583" w:hanging="125"/>
      </w:pPr>
      <w:rPr>
        <w:rFonts w:hint="default"/>
        <w:lang w:val="ru-RU" w:eastAsia="en-US" w:bidi="ar-SA"/>
      </w:rPr>
    </w:lvl>
    <w:lvl w:ilvl="2" w:tplc="E2765D3C">
      <w:numFmt w:val="bullet"/>
      <w:lvlText w:val="•"/>
      <w:lvlJc w:val="left"/>
      <w:pPr>
        <w:ind w:left="986" w:hanging="125"/>
      </w:pPr>
      <w:rPr>
        <w:rFonts w:hint="default"/>
        <w:lang w:val="ru-RU" w:eastAsia="en-US" w:bidi="ar-SA"/>
      </w:rPr>
    </w:lvl>
    <w:lvl w:ilvl="3" w:tplc="2EEC96C8">
      <w:numFmt w:val="bullet"/>
      <w:lvlText w:val="•"/>
      <w:lvlJc w:val="left"/>
      <w:pPr>
        <w:ind w:left="1389" w:hanging="125"/>
      </w:pPr>
      <w:rPr>
        <w:rFonts w:hint="default"/>
        <w:lang w:val="ru-RU" w:eastAsia="en-US" w:bidi="ar-SA"/>
      </w:rPr>
    </w:lvl>
    <w:lvl w:ilvl="4" w:tplc="ECBA1C28">
      <w:numFmt w:val="bullet"/>
      <w:lvlText w:val="•"/>
      <w:lvlJc w:val="left"/>
      <w:pPr>
        <w:ind w:left="1792" w:hanging="125"/>
      </w:pPr>
      <w:rPr>
        <w:rFonts w:hint="default"/>
        <w:lang w:val="ru-RU" w:eastAsia="en-US" w:bidi="ar-SA"/>
      </w:rPr>
    </w:lvl>
    <w:lvl w:ilvl="5" w:tplc="99365B98">
      <w:numFmt w:val="bullet"/>
      <w:lvlText w:val="•"/>
      <w:lvlJc w:val="left"/>
      <w:pPr>
        <w:ind w:left="2195" w:hanging="125"/>
      </w:pPr>
      <w:rPr>
        <w:rFonts w:hint="default"/>
        <w:lang w:val="ru-RU" w:eastAsia="en-US" w:bidi="ar-SA"/>
      </w:rPr>
    </w:lvl>
    <w:lvl w:ilvl="6" w:tplc="6B1C6E16">
      <w:numFmt w:val="bullet"/>
      <w:lvlText w:val="•"/>
      <w:lvlJc w:val="left"/>
      <w:pPr>
        <w:ind w:left="2598" w:hanging="125"/>
      </w:pPr>
      <w:rPr>
        <w:rFonts w:hint="default"/>
        <w:lang w:val="ru-RU" w:eastAsia="en-US" w:bidi="ar-SA"/>
      </w:rPr>
    </w:lvl>
    <w:lvl w:ilvl="7" w:tplc="C3ECE0C4">
      <w:numFmt w:val="bullet"/>
      <w:lvlText w:val="•"/>
      <w:lvlJc w:val="left"/>
      <w:pPr>
        <w:ind w:left="3001" w:hanging="125"/>
      </w:pPr>
      <w:rPr>
        <w:rFonts w:hint="default"/>
        <w:lang w:val="ru-RU" w:eastAsia="en-US" w:bidi="ar-SA"/>
      </w:rPr>
    </w:lvl>
    <w:lvl w:ilvl="8" w:tplc="3E223086">
      <w:numFmt w:val="bullet"/>
      <w:lvlText w:val="•"/>
      <w:lvlJc w:val="left"/>
      <w:pPr>
        <w:ind w:left="3404" w:hanging="125"/>
      </w:pPr>
      <w:rPr>
        <w:rFonts w:hint="default"/>
        <w:lang w:val="ru-RU" w:eastAsia="en-US" w:bidi="ar-SA"/>
      </w:rPr>
    </w:lvl>
  </w:abstractNum>
  <w:abstractNum w:abstractNumId="3">
    <w:nsid w:val="4B530176"/>
    <w:multiLevelType w:val="hybridMultilevel"/>
    <w:tmpl w:val="8CC25F76"/>
    <w:lvl w:ilvl="0" w:tplc="C7A0C27E">
      <w:numFmt w:val="bullet"/>
      <w:lvlText w:val=""/>
      <w:lvlJc w:val="left"/>
      <w:pPr>
        <w:ind w:left="1351" w:hanging="42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2385048">
      <w:numFmt w:val="bullet"/>
      <w:lvlText w:val="•"/>
      <w:lvlJc w:val="left"/>
      <w:pPr>
        <w:ind w:left="2260" w:hanging="425"/>
      </w:pPr>
      <w:rPr>
        <w:rFonts w:hint="default"/>
        <w:lang w:val="ru-RU" w:eastAsia="en-US" w:bidi="ar-SA"/>
      </w:rPr>
    </w:lvl>
    <w:lvl w:ilvl="2" w:tplc="34C0FB40">
      <w:numFmt w:val="bullet"/>
      <w:lvlText w:val="•"/>
      <w:lvlJc w:val="left"/>
      <w:pPr>
        <w:ind w:left="3161" w:hanging="425"/>
      </w:pPr>
      <w:rPr>
        <w:rFonts w:hint="default"/>
        <w:lang w:val="ru-RU" w:eastAsia="en-US" w:bidi="ar-SA"/>
      </w:rPr>
    </w:lvl>
    <w:lvl w:ilvl="3" w:tplc="5274877A">
      <w:numFmt w:val="bullet"/>
      <w:lvlText w:val="•"/>
      <w:lvlJc w:val="left"/>
      <w:pPr>
        <w:ind w:left="4061" w:hanging="425"/>
      </w:pPr>
      <w:rPr>
        <w:rFonts w:hint="default"/>
        <w:lang w:val="ru-RU" w:eastAsia="en-US" w:bidi="ar-SA"/>
      </w:rPr>
    </w:lvl>
    <w:lvl w:ilvl="4" w:tplc="B600A210">
      <w:numFmt w:val="bullet"/>
      <w:lvlText w:val="•"/>
      <w:lvlJc w:val="left"/>
      <w:pPr>
        <w:ind w:left="4962" w:hanging="425"/>
      </w:pPr>
      <w:rPr>
        <w:rFonts w:hint="default"/>
        <w:lang w:val="ru-RU" w:eastAsia="en-US" w:bidi="ar-SA"/>
      </w:rPr>
    </w:lvl>
    <w:lvl w:ilvl="5" w:tplc="E582608A">
      <w:numFmt w:val="bullet"/>
      <w:lvlText w:val="•"/>
      <w:lvlJc w:val="left"/>
      <w:pPr>
        <w:ind w:left="5863" w:hanging="425"/>
      </w:pPr>
      <w:rPr>
        <w:rFonts w:hint="default"/>
        <w:lang w:val="ru-RU" w:eastAsia="en-US" w:bidi="ar-SA"/>
      </w:rPr>
    </w:lvl>
    <w:lvl w:ilvl="6" w:tplc="ED02FB12">
      <w:numFmt w:val="bullet"/>
      <w:lvlText w:val="•"/>
      <w:lvlJc w:val="left"/>
      <w:pPr>
        <w:ind w:left="6763" w:hanging="425"/>
      </w:pPr>
      <w:rPr>
        <w:rFonts w:hint="default"/>
        <w:lang w:val="ru-RU" w:eastAsia="en-US" w:bidi="ar-SA"/>
      </w:rPr>
    </w:lvl>
    <w:lvl w:ilvl="7" w:tplc="646A8B7C">
      <w:numFmt w:val="bullet"/>
      <w:lvlText w:val="•"/>
      <w:lvlJc w:val="left"/>
      <w:pPr>
        <w:ind w:left="7664" w:hanging="425"/>
      </w:pPr>
      <w:rPr>
        <w:rFonts w:hint="default"/>
        <w:lang w:val="ru-RU" w:eastAsia="en-US" w:bidi="ar-SA"/>
      </w:rPr>
    </w:lvl>
    <w:lvl w:ilvl="8" w:tplc="754EB4CC">
      <w:numFmt w:val="bullet"/>
      <w:lvlText w:val="•"/>
      <w:lvlJc w:val="left"/>
      <w:pPr>
        <w:ind w:left="8565" w:hanging="425"/>
      </w:pPr>
      <w:rPr>
        <w:rFonts w:hint="default"/>
        <w:lang w:val="ru-RU" w:eastAsia="en-US" w:bidi="ar-SA"/>
      </w:rPr>
    </w:lvl>
  </w:abstractNum>
  <w:abstractNum w:abstractNumId="4">
    <w:nsid w:val="52880581"/>
    <w:multiLevelType w:val="hybridMultilevel"/>
    <w:tmpl w:val="8E943DE2"/>
    <w:lvl w:ilvl="0" w:tplc="6434A902">
      <w:numFmt w:val="bullet"/>
      <w:lvlText w:val="-"/>
      <w:lvlJc w:val="left"/>
      <w:pPr>
        <w:ind w:left="18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F0E2E68">
      <w:numFmt w:val="bullet"/>
      <w:lvlText w:val="•"/>
      <w:lvlJc w:val="left"/>
      <w:pPr>
        <w:ind w:left="583" w:hanging="128"/>
      </w:pPr>
      <w:rPr>
        <w:rFonts w:hint="default"/>
        <w:lang w:val="ru-RU" w:eastAsia="en-US" w:bidi="ar-SA"/>
      </w:rPr>
    </w:lvl>
    <w:lvl w:ilvl="2" w:tplc="C4EABADE">
      <w:numFmt w:val="bullet"/>
      <w:lvlText w:val="•"/>
      <w:lvlJc w:val="left"/>
      <w:pPr>
        <w:ind w:left="986" w:hanging="128"/>
      </w:pPr>
      <w:rPr>
        <w:rFonts w:hint="default"/>
        <w:lang w:val="ru-RU" w:eastAsia="en-US" w:bidi="ar-SA"/>
      </w:rPr>
    </w:lvl>
    <w:lvl w:ilvl="3" w:tplc="8A765872">
      <w:numFmt w:val="bullet"/>
      <w:lvlText w:val="•"/>
      <w:lvlJc w:val="left"/>
      <w:pPr>
        <w:ind w:left="1389" w:hanging="128"/>
      </w:pPr>
      <w:rPr>
        <w:rFonts w:hint="default"/>
        <w:lang w:val="ru-RU" w:eastAsia="en-US" w:bidi="ar-SA"/>
      </w:rPr>
    </w:lvl>
    <w:lvl w:ilvl="4" w:tplc="933E4A86">
      <w:numFmt w:val="bullet"/>
      <w:lvlText w:val="•"/>
      <w:lvlJc w:val="left"/>
      <w:pPr>
        <w:ind w:left="1792" w:hanging="128"/>
      </w:pPr>
      <w:rPr>
        <w:rFonts w:hint="default"/>
        <w:lang w:val="ru-RU" w:eastAsia="en-US" w:bidi="ar-SA"/>
      </w:rPr>
    </w:lvl>
    <w:lvl w:ilvl="5" w:tplc="5B4267CC">
      <w:numFmt w:val="bullet"/>
      <w:lvlText w:val="•"/>
      <w:lvlJc w:val="left"/>
      <w:pPr>
        <w:ind w:left="2195" w:hanging="128"/>
      </w:pPr>
      <w:rPr>
        <w:rFonts w:hint="default"/>
        <w:lang w:val="ru-RU" w:eastAsia="en-US" w:bidi="ar-SA"/>
      </w:rPr>
    </w:lvl>
    <w:lvl w:ilvl="6" w:tplc="805E1608">
      <w:numFmt w:val="bullet"/>
      <w:lvlText w:val="•"/>
      <w:lvlJc w:val="left"/>
      <w:pPr>
        <w:ind w:left="2598" w:hanging="128"/>
      </w:pPr>
      <w:rPr>
        <w:rFonts w:hint="default"/>
        <w:lang w:val="ru-RU" w:eastAsia="en-US" w:bidi="ar-SA"/>
      </w:rPr>
    </w:lvl>
    <w:lvl w:ilvl="7" w:tplc="8F2650AA">
      <w:numFmt w:val="bullet"/>
      <w:lvlText w:val="•"/>
      <w:lvlJc w:val="left"/>
      <w:pPr>
        <w:ind w:left="3001" w:hanging="128"/>
      </w:pPr>
      <w:rPr>
        <w:rFonts w:hint="default"/>
        <w:lang w:val="ru-RU" w:eastAsia="en-US" w:bidi="ar-SA"/>
      </w:rPr>
    </w:lvl>
    <w:lvl w:ilvl="8" w:tplc="10668896">
      <w:numFmt w:val="bullet"/>
      <w:lvlText w:val="•"/>
      <w:lvlJc w:val="left"/>
      <w:pPr>
        <w:ind w:left="3404" w:hanging="128"/>
      </w:pPr>
      <w:rPr>
        <w:rFonts w:hint="default"/>
        <w:lang w:val="ru-RU" w:eastAsia="en-US" w:bidi="ar-SA"/>
      </w:rPr>
    </w:lvl>
  </w:abstractNum>
  <w:abstractNum w:abstractNumId="5">
    <w:nsid w:val="537455F1"/>
    <w:multiLevelType w:val="hybridMultilevel"/>
    <w:tmpl w:val="A5BEDA6A"/>
    <w:lvl w:ilvl="0" w:tplc="9FB42FAC">
      <w:numFmt w:val="bullet"/>
      <w:lvlText w:val=""/>
      <w:lvlJc w:val="left"/>
      <w:pPr>
        <w:ind w:left="218" w:hanging="42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1B605A2">
      <w:numFmt w:val="bullet"/>
      <w:lvlText w:val="•"/>
      <w:lvlJc w:val="left"/>
      <w:pPr>
        <w:ind w:left="1234" w:hanging="425"/>
      </w:pPr>
      <w:rPr>
        <w:rFonts w:hint="default"/>
        <w:lang w:val="ru-RU" w:eastAsia="en-US" w:bidi="ar-SA"/>
      </w:rPr>
    </w:lvl>
    <w:lvl w:ilvl="2" w:tplc="6944EEA0">
      <w:numFmt w:val="bullet"/>
      <w:lvlText w:val="•"/>
      <w:lvlJc w:val="left"/>
      <w:pPr>
        <w:ind w:left="2249" w:hanging="425"/>
      </w:pPr>
      <w:rPr>
        <w:rFonts w:hint="default"/>
        <w:lang w:val="ru-RU" w:eastAsia="en-US" w:bidi="ar-SA"/>
      </w:rPr>
    </w:lvl>
    <w:lvl w:ilvl="3" w:tplc="01266E88">
      <w:numFmt w:val="bullet"/>
      <w:lvlText w:val="•"/>
      <w:lvlJc w:val="left"/>
      <w:pPr>
        <w:ind w:left="3263" w:hanging="425"/>
      </w:pPr>
      <w:rPr>
        <w:rFonts w:hint="default"/>
        <w:lang w:val="ru-RU" w:eastAsia="en-US" w:bidi="ar-SA"/>
      </w:rPr>
    </w:lvl>
    <w:lvl w:ilvl="4" w:tplc="CA5CA5DE">
      <w:numFmt w:val="bullet"/>
      <w:lvlText w:val="•"/>
      <w:lvlJc w:val="left"/>
      <w:pPr>
        <w:ind w:left="4278" w:hanging="425"/>
      </w:pPr>
      <w:rPr>
        <w:rFonts w:hint="default"/>
        <w:lang w:val="ru-RU" w:eastAsia="en-US" w:bidi="ar-SA"/>
      </w:rPr>
    </w:lvl>
    <w:lvl w:ilvl="5" w:tplc="A2CE27E2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 w:tplc="78303368">
      <w:numFmt w:val="bullet"/>
      <w:lvlText w:val="•"/>
      <w:lvlJc w:val="left"/>
      <w:pPr>
        <w:ind w:left="6307" w:hanging="425"/>
      </w:pPr>
      <w:rPr>
        <w:rFonts w:hint="default"/>
        <w:lang w:val="ru-RU" w:eastAsia="en-US" w:bidi="ar-SA"/>
      </w:rPr>
    </w:lvl>
    <w:lvl w:ilvl="7" w:tplc="68D66514">
      <w:numFmt w:val="bullet"/>
      <w:lvlText w:val="•"/>
      <w:lvlJc w:val="left"/>
      <w:pPr>
        <w:ind w:left="7322" w:hanging="425"/>
      </w:pPr>
      <w:rPr>
        <w:rFonts w:hint="default"/>
        <w:lang w:val="ru-RU" w:eastAsia="en-US" w:bidi="ar-SA"/>
      </w:rPr>
    </w:lvl>
    <w:lvl w:ilvl="8" w:tplc="1820E0D0">
      <w:numFmt w:val="bullet"/>
      <w:lvlText w:val="•"/>
      <w:lvlJc w:val="left"/>
      <w:pPr>
        <w:ind w:left="8337" w:hanging="425"/>
      </w:pPr>
      <w:rPr>
        <w:rFonts w:hint="default"/>
        <w:lang w:val="ru-RU" w:eastAsia="en-US" w:bidi="ar-SA"/>
      </w:rPr>
    </w:lvl>
  </w:abstractNum>
  <w:abstractNum w:abstractNumId="6">
    <w:nsid w:val="7F9B2647"/>
    <w:multiLevelType w:val="hybridMultilevel"/>
    <w:tmpl w:val="AB542D9C"/>
    <w:lvl w:ilvl="0" w:tplc="02C801E8">
      <w:numFmt w:val="bullet"/>
      <w:lvlText w:val=""/>
      <w:lvlJc w:val="left"/>
      <w:pPr>
        <w:ind w:left="1351" w:hanging="42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9F080C4">
      <w:numFmt w:val="bullet"/>
      <w:lvlText w:val="•"/>
      <w:lvlJc w:val="left"/>
      <w:pPr>
        <w:ind w:left="2260" w:hanging="425"/>
      </w:pPr>
      <w:rPr>
        <w:rFonts w:hint="default"/>
        <w:lang w:val="ru-RU" w:eastAsia="en-US" w:bidi="ar-SA"/>
      </w:rPr>
    </w:lvl>
    <w:lvl w:ilvl="2" w:tplc="5E94CB24">
      <w:numFmt w:val="bullet"/>
      <w:lvlText w:val="•"/>
      <w:lvlJc w:val="left"/>
      <w:pPr>
        <w:ind w:left="3161" w:hanging="425"/>
      </w:pPr>
      <w:rPr>
        <w:rFonts w:hint="default"/>
        <w:lang w:val="ru-RU" w:eastAsia="en-US" w:bidi="ar-SA"/>
      </w:rPr>
    </w:lvl>
    <w:lvl w:ilvl="3" w:tplc="B31E15DA">
      <w:numFmt w:val="bullet"/>
      <w:lvlText w:val="•"/>
      <w:lvlJc w:val="left"/>
      <w:pPr>
        <w:ind w:left="4061" w:hanging="425"/>
      </w:pPr>
      <w:rPr>
        <w:rFonts w:hint="default"/>
        <w:lang w:val="ru-RU" w:eastAsia="en-US" w:bidi="ar-SA"/>
      </w:rPr>
    </w:lvl>
    <w:lvl w:ilvl="4" w:tplc="BABEC14E">
      <w:numFmt w:val="bullet"/>
      <w:lvlText w:val="•"/>
      <w:lvlJc w:val="left"/>
      <w:pPr>
        <w:ind w:left="4962" w:hanging="425"/>
      </w:pPr>
      <w:rPr>
        <w:rFonts w:hint="default"/>
        <w:lang w:val="ru-RU" w:eastAsia="en-US" w:bidi="ar-SA"/>
      </w:rPr>
    </w:lvl>
    <w:lvl w:ilvl="5" w:tplc="5314B5D2">
      <w:numFmt w:val="bullet"/>
      <w:lvlText w:val="•"/>
      <w:lvlJc w:val="left"/>
      <w:pPr>
        <w:ind w:left="5863" w:hanging="425"/>
      </w:pPr>
      <w:rPr>
        <w:rFonts w:hint="default"/>
        <w:lang w:val="ru-RU" w:eastAsia="en-US" w:bidi="ar-SA"/>
      </w:rPr>
    </w:lvl>
    <w:lvl w:ilvl="6" w:tplc="C9DA541C">
      <w:numFmt w:val="bullet"/>
      <w:lvlText w:val="•"/>
      <w:lvlJc w:val="left"/>
      <w:pPr>
        <w:ind w:left="6763" w:hanging="425"/>
      </w:pPr>
      <w:rPr>
        <w:rFonts w:hint="default"/>
        <w:lang w:val="ru-RU" w:eastAsia="en-US" w:bidi="ar-SA"/>
      </w:rPr>
    </w:lvl>
    <w:lvl w:ilvl="7" w:tplc="3684CA46">
      <w:numFmt w:val="bullet"/>
      <w:lvlText w:val="•"/>
      <w:lvlJc w:val="left"/>
      <w:pPr>
        <w:ind w:left="7664" w:hanging="425"/>
      </w:pPr>
      <w:rPr>
        <w:rFonts w:hint="default"/>
        <w:lang w:val="ru-RU" w:eastAsia="en-US" w:bidi="ar-SA"/>
      </w:rPr>
    </w:lvl>
    <w:lvl w:ilvl="8" w:tplc="7A605300">
      <w:numFmt w:val="bullet"/>
      <w:lvlText w:val="•"/>
      <w:lvlJc w:val="left"/>
      <w:pPr>
        <w:ind w:left="8565" w:hanging="42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7167A"/>
    <w:rsid w:val="0007167A"/>
    <w:rsid w:val="00282BAC"/>
    <w:rsid w:val="00AA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167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16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167A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7167A"/>
    <w:pPr>
      <w:ind w:left="21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7167A"/>
    <w:pPr>
      <w:ind w:left="1351" w:hanging="426"/>
    </w:pPr>
  </w:style>
  <w:style w:type="paragraph" w:customStyle="1" w:styleId="TableParagraph">
    <w:name w:val="Table Paragraph"/>
    <w:basedOn w:val="a"/>
    <w:uiPriority w:val="1"/>
    <w:qFormat/>
    <w:rsid w:val="0007167A"/>
    <w:pPr>
      <w:spacing w:before="53"/>
      <w:ind w:left="59"/>
    </w:pPr>
  </w:style>
  <w:style w:type="paragraph" w:styleId="a5">
    <w:name w:val="header"/>
    <w:basedOn w:val="a"/>
    <w:link w:val="a6"/>
    <w:uiPriority w:val="99"/>
    <w:semiHidden/>
    <w:unhideWhenUsed/>
    <w:rsid w:val="00282B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82BA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282B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82BA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2808</Words>
  <Characters>16011</Characters>
  <Application>Microsoft Office Word</Application>
  <DocSecurity>0</DocSecurity>
  <Lines>133</Lines>
  <Paragraphs>37</Paragraphs>
  <ScaleCrop>false</ScaleCrop>
  <Company>DG Win&amp;Soft</Company>
  <LinksUpToDate>false</LinksUpToDate>
  <CharactersWithSpaces>18782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цветковантонина</cp:lastModifiedBy>
  <cp:revision>3</cp:revision>
  <dcterms:created xsi:type="dcterms:W3CDTF">2020-11-30T21:53:00Z</dcterms:created>
  <dcterms:modified xsi:type="dcterms:W3CDTF">2020-12-29T07:32:00Z</dcterms:modified>
</cp:coreProperties>
</file>