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DF" w:rsidRPr="00F53E68" w:rsidRDefault="002366DF" w:rsidP="002366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3E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F53E6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F53E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2366DF" w:rsidRPr="00F53E68" w:rsidRDefault="002366DF" w:rsidP="002366DF">
      <w:pPr>
        <w:pStyle w:val="a4"/>
        <w:jc w:val="both"/>
        <w:rPr>
          <w:b/>
          <w:color w:val="000000"/>
          <w:sz w:val="28"/>
          <w:szCs w:val="28"/>
        </w:rPr>
      </w:pPr>
      <w:r w:rsidRPr="00F53E68">
        <w:rPr>
          <w:b/>
          <w:color w:val="000000"/>
          <w:sz w:val="28"/>
          <w:szCs w:val="28"/>
        </w:rPr>
        <w:t xml:space="preserve">Дата:. </w:t>
      </w:r>
      <w:r w:rsidR="00716E8C" w:rsidRPr="00F53E68">
        <w:rPr>
          <w:b/>
          <w:sz w:val="28"/>
          <w:szCs w:val="28"/>
        </w:rPr>
        <w:t>2</w:t>
      </w:r>
      <w:r w:rsidRPr="00F53E68">
        <w:rPr>
          <w:b/>
          <w:sz w:val="28"/>
          <w:szCs w:val="28"/>
        </w:rPr>
        <w:t xml:space="preserve">4 </w:t>
      </w:r>
      <w:r w:rsidR="00716E8C" w:rsidRPr="00F53E68">
        <w:rPr>
          <w:b/>
          <w:sz w:val="28"/>
          <w:szCs w:val="28"/>
        </w:rPr>
        <w:t>февраля</w:t>
      </w:r>
      <w:r w:rsidR="00716E8C" w:rsidRPr="00F53E68">
        <w:rPr>
          <w:b/>
          <w:color w:val="000000"/>
          <w:sz w:val="28"/>
          <w:szCs w:val="28"/>
        </w:rPr>
        <w:t xml:space="preserve"> 2021</w:t>
      </w:r>
      <w:r w:rsidRPr="00F53E68">
        <w:rPr>
          <w:b/>
          <w:color w:val="000000"/>
          <w:sz w:val="28"/>
          <w:szCs w:val="28"/>
        </w:rPr>
        <w:t>г.</w:t>
      </w:r>
    </w:p>
    <w:p w:rsidR="002366DF" w:rsidRPr="00F53E68" w:rsidRDefault="002366DF" w:rsidP="002366DF">
      <w:pPr>
        <w:pStyle w:val="a4"/>
        <w:jc w:val="both"/>
        <w:rPr>
          <w:b/>
          <w:color w:val="000000"/>
          <w:sz w:val="28"/>
          <w:szCs w:val="28"/>
        </w:rPr>
      </w:pPr>
      <w:r w:rsidRPr="00F53E6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2366DF" w:rsidRDefault="00F53E68" w:rsidP="002366DF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занятие</w:t>
      </w:r>
      <w:r w:rsidR="00236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3.2</w:t>
      </w:r>
    </w:p>
    <w:p w:rsidR="002366DF" w:rsidRPr="00F53E68" w:rsidRDefault="002366DF" w:rsidP="00F53E68">
      <w:pPr>
        <w:tabs>
          <w:tab w:val="left" w:pos="870"/>
        </w:tabs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53E68">
        <w:rPr>
          <w:rFonts w:ascii="Times New Roman" w:eastAsia="Times New Roman" w:hAnsi="Times New Roman" w:cs="Times New Roman"/>
          <w:bCs/>
          <w:sz w:val="28"/>
          <w:szCs w:val="28"/>
        </w:rPr>
        <w:t>Проведение химического анализа</w:t>
      </w:r>
      <w:r w:rsidRPr="00F53E68">
        <w:rPr>
          <w:rFonts w:ascii="Times New Roman" w:hAnsi="Times New Roman" w:cs="Times New Roman"/>
          <w:bCs/>
          <w:sz w:val="28"/>
          <w:szCs w:val="28"/>
        </w:rPr>
        <w:t xml:space="preserve"> и определение уровня остаточных напряжений в сварном шве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F53E68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F53E68">
        <w:rPr>
          <w:rFonts w:ascii="Times New Roman" w:eastAsia="Times New Roman" w:hAnsi="Times New Roman" w:cs="Times New Roman"/>
          <w:bCs/>
          <w:sz w:val="28"/>
          <w:szCs w:val="28"/>
        </w:rPr>
        <w:t>проведению химического анализа</w:t>
      </w:r>
      <w:r w:rsidRPr="00F53E68">
        <w:rPr>
          <w:rFonts w:ascii="Times New Roman" w:hAnsi="Times New Roman" w:cs="Times New Roman"/>
          <w:bCs/>
          <w:sz w:val="28"/>
          <w:szCs w:val="28"/>
        </w:rPr>
        <w:t xml:space="preserve"> и определению уровня остаточных напряжений в сварном шве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2366DF" w:rsidRPr="00F53E68" w:rsidRDefault="002366DF" w:rsidP="00F53E68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1.Опишите назначение и проведение химического анализа</w:t>
      </w:r>
    </w:p>
    <w:p w:rsidR="002366DF" w:rsidRPr="00F53E68" w:rsidRDefault="002366DF" w:rsidP="00F53E68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Б. Требования к отбору проб для химического анализа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3E6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Стр.168-169, 169-171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</w:t>
      </w:r>
      <w:r w:rsidR="00F53E68" w:rsidRPr="00F53E68">
        <w:rPr>
          <w:rFonts w:ascii="Times New Roman" w:hAnsi="Times New Roman" w:cs="Times New Roman"/>
          <w:sz w:val="28"/>
          <w:szCs w:val="28"/>
        </w:rPr>
        <w:t>.</w:t>
      </w:r>
      <w:r w:rsidRPr="00F53E68">
        <w:rPr>
          <w:rFonts w:ascii="Times New Roman" w:hAnsi="Times New Roman" w:cs="Times New Roman"/>
          <w:sz w:val="28"/>
          <w:szCs w:val="28"/>
        </w:rPr>
        <w:t xml:space="preserve"> Какова конечная цель проведения химического анализа?</w:t>
      </w:r>
    </w:p>
    <w:p w:rsidR="002366DF" w:rsidRPr="00F53E68" w:rsidRDefault="002366DF" w:rsidP="00F53E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53E68">
        <w:rPr>
          <w:rFonts w:ascii="Times New Roman" w:hAnsi="Times New Roman" w:cs="Times New Roman"/>
          <w:sz w:val="28"/>
          <w:szCs w:val="28"/>
        </w:rPr>
        <w:t>Требования к отбору проб для химического анализа?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>3.  Влияние остаточных напряжений  на работоспособность конструкции?</w:t>
      </w:r>
    </w:p>
    <w:p w:rsidR="002366DF" w:rsidRPr="00F53E68" w:rsidRDefault="002366DF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>4. Основные методы исследования остаточных напряжений в сварных конструкциях?</w:t>
      </w:r>
    </w:p>
    <w:p w:rsidR="002366DF" w:rsidRPr="00F53E68" w:rsidRDefault="002366DF" w:rsidP="00F53E6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F53E68">
        <w:rPr>
          <w:b/>
          <w:sz w:val="28"/>
          <w:szCs w:val="28"/>
        </w:rPr>
        <w:t>Домашнее задание:</w:t>
      </w:r>
    </w:p>
    <w:p w:rsidR="002366DF" w:rsidRPr="00F53E68" w:rsidRDefault="002366DF" w:rsidP="00F53E6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2366DF" w:rsidRPr="00F53E68" w:rsidRDefault="002366DF" w:rsidP="00F53E6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2366DF" w:rsidRPr="00F53E68" w:rsidRDefault="002366DF" w:rsidP="00F53E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F53E6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  <w:r w:rsidR="00F53E68" w:rsidRPr="00F53E68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:rsidR="002366DF" w:rsidRPr="00F53E68" w:rsidRDefault="002366DF" w:rsidP="00F53E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Х</w:t>
      </w:r>
      <w:bookmarkStart w:id="0" w:name="_GoBack"/>
      <w:bookmarkEnd w:id="0"/>
      <w:r w:rsidRPr="00F53E68">
        <w:rPr>
          <w:rFonts w:ascii="Times New Roman" w:hAnsi="Times New Roman" w:cs="Times New Roman"/>
          <w:b/>
          <w:sz w:val="28"/>
          <w:szCs w:val="28"/>
        </w:rPr>
        <w:t>имический анализ.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bCs/>
          <w:color w:val="333333"/>
          <w:sz w:val="28"/>
          <w:szCs w:val="28"/>
        </w:rPr>
        <w:lastRenderedPageBreak/>
        <w:t>При исследовании сварных соединений</w:t>
      </w:r>
      <w:r w:rsidRPr="00F53E68">
        <w:rPr>
          <w:color w:val="333333"/>
          <w:sz w:val="28"/>
          <w:szCs w:val="28"/>
        </w:rPr>
        <w:t>, а также при разработке и освоении новой сварочной технологии необходимо знать химический состав основного, присадочного (электродов или электродной проволоки) и наплавленного металлов. Этот состав определяют с помощью химического анализа.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bCs/>
          <w:color w:val="333333"/>
          <w:sz w:val="28"/>
          <w:szCs w:val="28"/>
        </w:rPr>
        <w:t>Химический состав свариваемой стали</w:t>
      </w:r>
      <w:r w:rsidRPr="00F53E68">
        <w:rPr>
          <w:color w:val="333333"/>
          <w:sz w:val="28"/>
          <w:szCs w:val="28"/>
        </w:rPr>
        <w:t xml:space="preserve"> должен соответствовать определенным ГОСТам. 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>Фактическое содержание основных элементов в свариваемом металле указывается в сопровождающем его сертификате.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bCs/>
          <w:color w:val="333333"/>
          <w:sz w:val="28"/>
          <w:szCs w:val="28"/>
        </w:rPr>
        <w:t>Химический состав</w:t>
      </w:r>
      <w:r w:rsidRPr="00F53E68">
        <w:rPr>
          <w:color w:val="333333"/>
          <w:sz w:val="28"/>
          <w:szCs w:val="28"/>
        </w:rPr>
        <w:t> присадочного материала также должен соответствовать стандартам.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 xml:space="preserve">Иногда перед изготовлением ответственных сварных конструкций делают проверочный химический </w:t>
      </w:r>
      <w:proofErr w:type="gramStart"/>
      <w:r w:rsidRPr="00F53E68">
        <w:rPr>
          <w:color w:val="333333"/>
          <w:sz w:val="28"/>
          <w:szCs w:val="28"/>
        </w:rPr>
        <w:t>анализ</w:t>
      </w:r>
      <w:proofErr w:type="gramEnd"/>
      <w:r w:rsidRPr="00F53E68">
        <w:rPr>
          <w:color w:val="333333"/>
          <w:sz w:val="28"/>
          <w:szCs w:val="28"/>
        </w:rPr>
        <w:t xml:space="preserve"> как основного, так и присадочного материала, чтобы удостовериться, соответствуют ли они требованиям ГОСТа.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color w:val="333333"/>
          <w:sz w:val="28"/>
          <w:szCs w:val="28"/>
        </w:rPr>
        <w:t>Химический анализ</w:t>
      </w:r>
      <w:r w:rsidRPr="00F53E68">
        <w:rPr>
          <w:color w:val="333333"/>
          <w:sz w:val="28"/>
          <w:szCs w:val="28"/>
        </w:rPr>
        <w:t xml:space="preserve"> наплавленного металла шва позволяет определить, содержатся ли основные химические элементы в шве в пределах, рекомендованных для тех или иных способов сварки в зависимости от марки основного и присадочного материалов и режима сварки.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>Сварные соединения из углеродистых сталей обычно подвергают химическому анализу на углерод, марганец и кремний. Кроме того, устанавливают содержание таких вредных примесей, как сера и фосфор. В отдельных случаях, особенно при разработке новой технологии сварки, проводят химический анализ металла шва на содержание газов — азота, кислорода и водорода. Для сварных соединений из легированных и высоколегированных сталей выполняют дополнительный анализ на содержание легирующих элементов.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bCs/>
          <w:color w:val="333333"/>
          <w:sz w:val="28"/>
          <w:szCs w:val="28"/>
        </w:rPr>
        <w:t>Пробы для химического анализа</w:t>
      </w:r>
      <w:r w:rsidRPr="00F53E68">
        <w:rPr>
          <w:color w:val="333333"/>
          <w:sz w:val="28"/>
          <w:szCs w:val="28"/>
        </w:rPr>
        <w:t xml:space="preserve"> отбирают согласно ГОСТ. По этому стандарту пробу берут из шва сварного соединения или шва специальных </w:t>
      </w:r>
      <w:r w:rsidRPr="00F53E68">
        <w:rPr>
          <w:color w:val="333333"/>
          <w:sz w:val="28"/>
          <w:szCs w:val="28"/>
        </w:rPr>
        <w:lastRenderedPageBreak/>
        <w:t>пластин, сваренных при тех же режимах и условиях, что и сварное соединение.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>Перед взятием пробы поверхность металла тщательно очищают от антикоррозионных покрытий, ржавчины, окалины и других загрязнений. Образцы-пробы вырезают механическим способом или газовой резкой, а торцы их шлифуют и протравливают реактивами или электролитическим способом для установления границ металла шва.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>В тех случаях, когда невозможно вырезать образцы, границы шва устанавливают, рассверливая наплавленный мета</w:t>
      </w:r>
      <w:proofErr w:type="gramStart"/>
      <w:r w:rsidRPr="00F53E68">
        <w:rPr>
          <w:color w:val="333333"/>
          <w:sz w:val="28"/>
          <w:szCs w:val="28"/>
        </w:rPr>
        <w:t>лл в дв</w:t>
      </w:r>
      <w:proofErr w:type="gramEnd"/>
      <w:r w:rsidRPr="00F53E68">
        <w:rPr>
          <w:color w:val="333333"/>
          <w:sz w:val="28"/>
          <w:szCs w:val="28"/>
        </w:rPr>
        <w:t>ух точках на расстоянии 150—200 мм по продольной оси шва.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 xml:space="preserve">Для рассверловки используют сверло, диаметр которого перекрывает шов в поперечном направлении. Для четкого выявления границ шва места </w:t>
      </w:r>
      <w:proofErr w:type="spellStart"/>
      <w:r w:rsidRPr="00F53E68">
        <w:rPr>
          <w:color w:val="333333"/>
          <w:sz w:val="28"/>
          <w:szCs w:val="28"/>
        </w:rPr>
        <w:t>засверловок</w:t>
      </w:r>
      <w:proofErr w:type="spellEnd"/>
      <w:r w:rsidRPr="00F53E68">
        <w:rPr>
          <w:color w:val="333333"/>
          <w:sz w:val="28"/>
          <w:szCs w:val="28"/>
        </w:rPr>
        <w:t xml:space="preserve"> протравливают.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 xml:space="preserve">Пробу в этом случае отбирают сверлением, а также строганием или фрезерованием. Стружка при отборе проб должна </w:t>
      </w:r>
      <w:proofErr w:type="gramStart"/>
      <w:r w:rsidRPr="00F53E68">
        <w:rPr>
          <w:color w:val="333333"/>
          <w:sz w:val="28"/>
          <w:szCs w:val="28"/>
        </w:rPr>
        <w:t>быть</w:t>
      </w:r>
      <w:proofErr w:type="gramEnd"/>
      <w:r w:rsidRPr="00F53E68">
        <w:rPr>
          <w:color w:val="333333"/>
          <w:sz w:val="28"/>
          <w:szCs w:val="28"/>
        </w:rPr>
        <w:t xml:space="preserve"> возможно мельче, а применяемый инструмент быть сухим, чистым и не крошиться.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3E68">
        <w:rPr>
          <w:b/>
          <w:bCs/>
          <w:color w:val="333333"/>
          <w:sz w:val="28"/>
          <w:szCs w:val="28"/>
        </w:rPr>
        <w:t>Отобранную для анализа стружку</w:t>
      </w:r>
      <w:r w:rsidRPr="00F53E68">
        <w:rPr>
          <w:color w:val="333333"/>
          <w:sz w:val="28"/>
          <w:szCs w:val="28"/>
        </w:rPr>
        <w:t> размельчают, перемешивают и для удаления возможных неметаллических включений обрабатывают магнитом. Кроме того ее обезжиривают спиртом или эфиром.</w:t>
      </w:r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 xml:space="preserve">Количество отобранной стружки зависит от числа элементов, на которые проводится анализ. </w:t>
      </w:r>
      <w:proofErr w:type="gramStart"/>
      <w:r w:rsidRPr="00F53E68">
        <w:rPr>
          <w:color w:val="333333"/>
          <w:sz w:val="28"/>
          <w:szCs w:val="28"/>
        </w:rPr>
        <w:t>Так, для анализа на углерод достаточно 3—5 г стружки, а для полного анализа на углерод, марганец, кремний, серу и фосфор требуется около 30 г. В случаях дополнительного анализа на никель, хром, молибден, титан, ванадий, медь ее потребуется до 50 г. При определении количества азота и кислорода необходимо брать не менее 60 г стружки.</w:t>
      </w:r>
      <w:proofErr w:type="gramEnd"/>
    </w:p>
    <w:p w:rsidR="002366DF" w:rsidRPr="00F53E68" w:rsidRDefault="002366DF" w:rsidP="00F53E68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3E68">
        <w:rPr>
          <w:color w:val="333333"/>
          <w:sz w:val="28"/>
          <w:szCs w:val="28"/>
        </w:rPr>
        <w:t>Отобранную пробу направляют в лабораторию, где, действуя на нее соответствующими реактивами, определяют содержание тех или иных химических элементов в сварном шве</w:t>
      </w:r>
    </w:p>
    <w:p w:rsidR="005605FE" w:rsidRPr="00F53E68" w:rsidRDefault="002366DF" w:rsidP="00F53E6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Стилоскопирование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сварных швов следует проводить для установления марочного </w:t>
      </w:r>
      <w:r w:rsidR="00716E8C" w:rsidRPr="00F53E6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F53E68">
        <w:rPr>
          <w:rFonts w:ascii="Times New Roman" w:eastAsia="Times New Roman" w:hAnsi="Times New Roman" w:cs="Times New Roman"/>
          <w:sz w:val="28"/>
          <w:szCs w:val="28"/>
        </w:rPr>
        <w:t>оответствия примененных сварочных материалов требованиям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3E6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Учебная дисциплина: </w:t>
      </w:r>
      <w:r w:rsidRPr="00F53E6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F53E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716E8C" w:rsidRPr="00F53E68" w:rsidRDefault="00716E8C" w:rsidP="00F53E68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F53E68">
        <w:rPr>
          <w:b/>
          <w:color w:val="000000"/>
          <w:sz w:val="28"/>
          <w:szCs w:val="28"/>
        </w:rPr>
        <w:t xml:space="preserve">Дата:. </w:t>
      </w:r>
      <w:r w:rsidRPr="00F53E68">
        <w:rPr>
          <w:b/>
          <w:sz w:val="28"/>
          <w:szCs w:val="28"/>
        </w:rPr>
        <w:t>24 февраля</w:t>
      </w:r>
      <w:r w:rsidRPr="00F53E68">
        <w:rPr>
          <w:b/>
          <w:color w:val="000000"/>
          <w:sz w:val="28"/>
          <w:szCs w:val="28"/>
        </w:rPr>
        <w:t xml:space="preserve"> 2021г.</w:t>
      </w:r>
    </w:p>
    <w:p w:rsidR="00716E8C" w:rsidRPr="00F53E68" w:rsidRDefault="00716E8C" w:rsidP="00F53E68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F53E6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716E8C" w:rsidRPr="00F53E68" w:rsidRDefault="00F53E68" w:rsidP="00F53E68">
      <w:pPr>
        <w:tabs>
          <w:tab w:val="left" w:pos="870"/>
        </w:tabs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занятие</w:t>
      </w:r>
      <w:r w:rsidR="00716E8C" w:rsidRPr="00F53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3.3</w:t>
      </w:r>
    </w:p>
    <w:p w:rsidR="00716E8C" w:rsidRPr="00F53E68" w:rsidRDefault="00716E8C" w:rsidP="00F53E68">
      <w:pPr>
        <w:tabs>
          <w:tab w:val="left" w:pos="870"/>
        </w:tabs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53E68">
        <w:rPr>
          <w:rFonts w:ascii="Times New Roman" w:eastAsia="Times New Roman" w:hAnsi="Times New Roman" w:cs="Times New Roman"/>
          <w:bCs/>
          <w:sz w:val="28"/>
          <w:szCs w:val="28"/>
        </w:rPr>
        <w:t>Проведение химического анализа</w:t>
      </w:r>
      <w:r w:rsidRPr="00F53E68">
        <w:rPr>
          <w:rFonts w:ascii="Times New Roman" w:hAnsi="Times New Roman" w:cs="Times New Roman"/>
          <w:bCs/>
          <w:sz w:val="28"/>
          <w:szCs w:val="28"/>
        </w:rPr>
        <w:t xml:space="preserve"> и определение уровня остаточных напряжений в сварном шве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F53E68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F53E68">
        <w:rPr>
          <w:rFonts w:ascii="Times New Roman" w:eastAsia="Times New Roman" w:hAnsi="Times New Roman" w:cs="Times New Roman"/>
          <w:bCs/>
          <w:sz w:val="28"/>
          <w:szCs w:val="28"/>
        </w:rPr>
        <w:t>проведению химического анализа</w:t>
      </w:r>
      <w:r w:rsidRPr="00F53E68">
        <w:rPr>
          <w:rFonts w:ascii="Times New Roman" w:hAnsi="Times New Roman" w:cs="Times New Roman"/>
          <w:bCs/>
          <w:sz w:val="28"/>
          <w:szCs w:val="28"/>
        </w:rPr>
        <w:t xml:space="preserve"> и определению уровня остаточных напряжений в сварном шве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716E8C" w:rsidRPr="00F53E68" w:rsidRDefault="00716E8C" w:rsidP="00F53E68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1.Опишите назначение и проведение химического анализа</w:t>
      </w:r>
    </w:p>
    <w:p w:rsidR="00716E8C" w:rsidRPr="00F53E68" w:rsidRDefault="00883465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 xml:space="preserve">         В.Применение радиоактивных изотопов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3E6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Стр.168-169, 169-171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53E6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3E68">
        <w:rPr>
          <w:rFonts w:ascii="Times New Roman" w:hAnsi="Times New Roman" w:cs="Times New Roman"/>
          <w:sz w:val="28"/>
          <w:szCs w:val="28"/>
        </w:rPr>
        <w:t>акова конечная цель проведения химического анализа?</w:t>
      </w:r>
    </w:p>
    <w:p w:rsidR="00716E8C" w:rsidRPr="00F53E68" w:rsidRDefault="00716E8C" w:rsidP="00F53E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1285F" w:rsidRPr="00F53E68">
        <w:rPr>
          <w:rFonts w:ascii="Times New Roman" w:hAnsi="Times New Roman" w:cs="Times New Roman"/>
          <w:sz w:val="28"/>
          <w:szCs w:val="28"/>
        </w:rPr>
        <w:t>Дайте характеристику радиоактивных изотопов</w:t>
      </w:r>
      <w:r w:rsidRPr="00F53E68">
        <w:rPr>
          <w:rFonts w:ascii="Times New Roman" w:hAnsi="Times New Roman" w:cs="Times New Roman"/>
          <w:sz w:val="28"/>
          <w:szCs w:val="28"/>
        </w:rPr>
        <w:t>?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>3.  Влияние остаточных напряжений  на работоспособность конструкции?</w:t>
      </w:r>
    </w:p>
    <w:p w:rsidR="00716E8C" w:rsidRPr="00F53E68" w:rsidRDefault="00716E8C" w:rsidP="00F53E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color w:val="000000"/>
          <w:sz w:val="28"/>
          <w:szCs w:val="28"/>
        </w:rPr>
        <w:t>4. Основные методы исследования остаточных напряжений в сварных конструкциях?</w:t>
      </w:r>
    </w:p>
    <w:p w:rsidR="00716E8C" w:rsidRPr="00F53E68" w:rsidRDefault="00716E8C" w:rsidP="00F53E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6E8C" w:rsidRPr="00F53E68" w:rsidRDefault="00716E8C" w:rsidP="00F53E6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F53E68">
        <w:rPr>
          <w:b/>
          <w:sz w:val="28"/>
          <w:szCs w:val="28"/>
        </w:rPr>
        <w:lastRenderedPageBreak/>
        <w:t>Домашнее задание:</w:t>
      </w:r>
    </w:p>
    <w:p w:rsidR="00716E8C" w:rsidRPr="00F53E68" w:rsidRDefault="00716E8C" w:rsidP="00F53E6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716E8C" w:rsidRPr="00F53E68" w:rsidRDefault="00716E8C" w:rsidP="00F53E6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716E8C" w:rsidRPr="00F53E68" w:rsidRDefault="00716E8C" w:rsidP="00F53E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E6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7" w:history="1">
        <w:r w:rsidRPr="00F53E6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В тех случаях, когда отбор проб затруднен, химический состав сварных швов определяют с помощью спектрального анализа, выполняемого на специальных приборах — спектрометрах, позволяющих с высокой точностью установить количественный состав элементов, входящих в металл шва. При спектральном анализе на поверхности образца зажигают </w:t>
      </w: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микродугу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. Пары́ металла, попадающие в эту дугу, создают присущий им спектр, который разлагается на аналитические линии. Сравнением этих линий с </w:t>
      </w:r>
      <w:proofErr w:type="gramStart"/>
      <w:r w:rsidRPr="00F53E68">
        <w:rPr>
          <w:rFonts w:ascii="Times New Roman" w:eastAsia="Times New Roman" w:hAnsi="Times New Roman" w:cs="Times New Roman"/>
          <w:sz w:val="28"/>
          <w:szCs w:val="28"/>
        </w:rPr>
        <w:t>эталонными</w:t>
      </w:r>
      <w:proofErr w:type="gram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определяют количественный и качественный состав элементов в сплаве.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Один из способов изучения структуры металлов основывается на применении радиоактивных изотопов. Чаще всего для изучения состава металла используются радиоактивные изотопы серы и фосфора, которые вводят в шов через проволоку или основной металл. Из шва, содержащего радиоактивные изотопы, изготовляют шлифы, отпечаток которых на фотопленке или фотобумаге отображает характер распределения этих изотопов: наибольшее потемнение отвечает их максимальной концентрации. По характеру распределения изотопов определяют распределение соответствующих химических элементов в металле шва и скорости их выгорания в процессе сварки.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При оценке коррозионных свой</w:t>
      </w:r>
      <w:proofErr w:type="gramStart"/>
      <w:r w:rsidRPr="00F53E68">
        <w:rPr>
          <w:rFonts w:ascii="Times New Roman" w:eastAsia="Times New Roman" w:hAnsi="Times New Roman" w:cs="Times New Roman"/>
          <w:sz w:val="28"/>
          <w:szCs w:val="28"/>
        </w:rPr>
        <w:t>ств св</w:t>
      </w:r>
      <w:proofErr w:type="gram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арного соединения используют такие показатели, как скорость коррозии, механические, физические, электрохимические и другие свойства, а при оценке сопротивляемости разрушению — время или число циклов </w:t>
      </w: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нагружения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до растрескивания, пороговые напряжения, коэффициенты интенсивности напряжений и т. д.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lastRenderedPageBreak/>
        <w:t>Для оценки эксплуатационно-коррозионной прочности проводятся сравнительные испытания сварных соединений и основного металла в ненапряженном и напряженном состояниях.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Методы испытаний оценки коррозионной стойкости сварных соединений подразделяют:</w:t>
      </w:r>
    </w:p>
    <w:p w:rsidR="00C1285F" w:rsidRPr="00F53E68" w:rsidRDefault="00C1285F" w:rsidP="00F53E6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по целевому назначению;</w:t>
      </w:r>
    </w:p>
    <w:p w:rsidR="00C1285F" w:rsidRPr="00F53E68" w:rsidRDefault="00C1285F" w:rsidP="00F53E6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типу испытуемого объекта;</w:t>
      </w:r>
    </w:p>
    <w:p w:rsidR="00C1285F" w:rsidRPr="00F53E68" w:rsidRDefault="00C1285F" w:rsidP="00F53E6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виду напряженного состояния;</w:t>
      </w:r>
    </w:p>
    <w:p w:rsidR="00C1285F" w:rsidRPr="00F53E68" w:rsidRDefault="00C1285F" w:rsidP="00F53E6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типам используемых сред;</w:t>
      </w:r>
    </w:p>
    <w:p w:rsidR="00C1285F" w:rsidRPr="00F53E68" w:rsidRDefault="00C1285F" w:rsidP="00F53E6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показателям стойкости в зависимости от вида коррозионного разрушения.</w:t>
      </w:r>
    </w:p>
    <w:p w:rsidR="00C1285F" w:rsidRPr="00F53E68" w:rsidRDefault="00C1285F" w:rsidP="00F53E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i/>
          <w:iCs/>
          <w:sz w:val="28"/>
          <w:szCs w:val="28"/>
        </w:rPr>
        <w:t>По целевому назначению </w:t>
      </w:r>
      <w:r w:rsidRPr="00F53E68">
        <w:rPr>
          <w:rFonts w:ascii="Times New Roman" w:eastAsia="Times New Roman" w:hAnsi="Times New Roman" w:cs="Times New Roman"/>
          <w:sz w:val="28"/>
          <w:szCs w:val="28"/>
        </w:rPr>
        <w:t>различают группы испытаний, предназначенные:</w:t>
      </w:r>
    </w:p>
    <w:p w:rsidR="00C1285F" w:rsidRPr="00F53E68" w:rsidRDefault="00C1285F" w:rsidP="00F53E68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для выявления причин, характера, кинетики и в целом механизма разрушения изделия;</w:t>
      </w:r>
    </w:p>
    <w:p w:rsidR="00C1285F" w:rsidRPr="00F53E68" w:rsidRDefault="00C1285F" w:rsidP="00F53E68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для обоснованного выбора материала, конструкции и технологии изготовления изделия;</w:t>
      </w:r>
    </w:p>
    <w:p w:rsidR="00C1285F" w:rsidRPr="00F53E68" w:rsidRDefault="00C1285F" w:rsidP="00F53E68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для решения задач экспертного типа при выяснении причин отказов конструкций.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При этом предусматриваются анализ условий эксплуатации, выявление причин разрушений, разработка мер по повышению сопротивляемости разрушению.</w:t>
      </w:r>
    </w:p>
    <w:p w:rsidR="00C1285F" w:rsidRPr="00F53E68" w:rsidRDefault="00C1285F" w:rsidP="00F53E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i/>
          <w:iCs/>
          <w:sz w:val="28"/>
          <w:szCs w:val="28"/>
        </w:rPr>
        <w:t>По типу испытуемого объекта </w:t>
      </w:r>
      <w:r w:rsidRPr="00F53E68">
        <w:rPr>
          <w:rFonts w:ascii="Times New Roman" w:eastAsia="Times New Roman" w:hAnsi="Times New Roman" w:cs="Times New Roman"/>
          <w:sz w:val="28"/>
          <w:szCs w:val="28"/>
        </w:rPr>
        <w:t>различают испытания трех видов:</w:t>
      </w:r>
    </w:p>
    <w:p w:rsidR="00C1285F" w:rsidRPr="00F53E68" w:rsidRDefault="00C1285F" w:rsidP="00F53E68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сравнительные испытания образцов;</w:t>
      </w:r>
    </w:p>
    <w:p w:rsidR="00C1285F" w:rsidRPr="00F53E68" w:rsidRDefault="00C1285F" w:rsidP="00F53E68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модельные испытания элементов, узлов и макетов конструкций;</w:t>
      </w:r>
    </w:p>
    <w:p w:rsidR="00C1285F" w:rsidRPr="00F53E68" w:rsidRDefault="00C1285F" w:rsidP="00F53E68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натурные испытания конструкций.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Для научно-обоснованной оценки стойкости, прочности и надежности конструкций, эксплуатирующихся в агрессивных средах, необходимо проведение испытаний всех трех видов.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lastRenderedPageBreak/>
        <w:t>Испытания образцов, которые проводятся в лабораторных и натурных условиях, относительно простые и позволяют решить ряд принципиальных вопросов: выявить механизмы разрушений, дать сравнительную оценку влияния некоторых факторов и др.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Такие испытания необходимы, однако их недостаточно для обоснованной оценки прочности и надежности, так как в связи с трудностью воспроизведения в образцах реальных условий </w:t>
      </w: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нагружения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и эксплуатации результаты этих испытаний нельзя непосредственно переносить на конструкцию. Натурные испытания позволяют непосредственно оценить прочность и надежность конструкций, однако они длительные, дорогие и не обеспечивают в полной мере дифференцированной оценки влияния различных конструктивных и технологических факторов.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Модельные испытания элементов, узлов и макетов конструкций, учитывающие конструктивные и технологические особенности изделий и условия их эксплуатации, сочетают в себе достоинства лабораторных испытаний образцов (простоту, экономичность, относительно малую длительность) и возможность дифференцированной и в различных сочетаниях оценки влияния характерных конструктивных и технологических особенностей конструкций.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Все испытания образцов проводятся в два этапа:</w:t>
      </w:r>
    </w:p>
    <w:p w:rsidR="00C1285F" w:rsidRPr="00F53E68" w:rsidRDefault="00C1285F" w:rsidP="00F53E68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испытания стойкости к общей и местной коррозии без нагрузки (результаты этих испытаний необходимы, но их недостаточно для оценки стойкости материала в напряженной конструкции);</w:t>
      </w:r>
    </w:p>
    <w:p w:rsidR="00C1285F" w:rsidRPr="00F53E68" w:rsidRDefault="00C1285F" w:rsidP="00F53E68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испытания стойкости к коррозионным разрушениям в напряженном состоянии (проводятся при благоприятных результатах испытаний первого этапа).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Все испытания условно подразделяются на основные — являющиеся определяющими при оценке и расчете стойкости, прочности и надежности </w:t>
      </w:r>
      <w:r w:rsidRPr="00F53E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(весовые, </w:t>
      </w: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профилографические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>, механические, на стойкость к растрескиванию в напряженном состоянии и др.), и специальные — позволяющие исследовать механизм и причины коррозионных разрушений (электрохимические, металлографические, электронно-</w:t>
      </w:r>
      <w:proofErr w:type="spellStart"/>
      <w:r w:rsidRPr="00F53E68">
        <w:rPr>
          <w:rFonts w:ascii="Times New Roman" w:eastAsia="Times New Roman" w:hAnsi="Times New Roman" w:cs="Times New Roman"/>
          <w:sz w:val="28"/>
          <w:szCs w:val="28"/>
        </w:rPr>
        <w:t>скопические</w:t>
      </w:r>
      <w:proofErr w:type="spell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  <w:proofErr w:type="gramEnd"/>
      <w:r w:rsidRPr="00F53E68">
        <w:rPr>
          <w:rFonts w:ascii="Times New Roman" w:eastAsia="Times New Roman" w:hAnsi="Times New Roman" w:cs="Times New Roman"/>
          <w:sz w:val="28"/>
          <w:szCs w:val="28"/>
        </w:rPr>
        <w:t xml:space="preserve"> При этом свойства сварных соединений сопоставляются со свойствами основного металла.</w:t>
      </w:r>
    </w:p>
    <w:p w:rsidR="00C1285F" w:rsidRPr="00F53E68" w:rsidRDefault="00C1285F" w:rsidP="00F53E6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3E68">
        <w:rPr>
          <w:rFonts w:ascii="Times New Roman" w:eastAsia="Times New Roman" w:hAnsi="Times New Roman" w:cs="Times New Roman"/>
          <w:sz w:val="28"/>
          <w:szCs w:val="28"/>
        </w:rPr>
        <w:t>Целесообразно использовать сочетание рассмотренных видов испытаний с окончательной оценкой конструкций по результатам натурных испытаний.</w:t>
      </w:r>
    </w:p>
    <w:p w:rsidR="00C1285F" w:rsidRPr="00C1285F" w:rsidRDefault="00C1285F" w:rsidP="00716E8C">
      <w:pPr>
        <w:rPr>
          <w:rFonts w:ascii="Times New Roman" w:hAnsi="Times New Roman" w:cs="Times New Roman"/>
          <w:sz w:val="28"/>
          <w:szCs w:val="28"/>
        </w:rPr>
      </w:pPr>
    </w:p>
    <w:p w:rsidR="00716E8C" w:rsidRPr="00716E8C" w:rsidRDefault="00716E8C" w:rsidP="002366D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16E8C" w:rsidRPr="00716E8C" w:rsidSect="0056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55C7"/>
    <w:multiLevelType w:val="multilevel"/>
    <w:tmpl w:val="D6C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3B3CAF"/>
    <w:multiLevelType w:val="multilevel"/>
    <w:tmpl w:val="7AD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4B1490"/>
    <w:multiLevelType w:val="multilevel"/>
    <w:tmpl w:val="15F0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D0D96"/>
    <w:multiLevelType w:val="multilevel"/>
    <w:tmpl w:val="CA40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6DF"/>
    <w:rsid w:val="002366DF"/>
    <w:rsid w:val="005605FE"/>
    <w:rsid w:val="00716E8C"/>
    <w:rsid w:val="00883465"/>
    <w:rsid w:val="00C1285F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366DF"/>
    <w:rPr>
      <w:color w:val="0000FF"/>
      <w:u w:val="single"/>
    </w:rPr>
  </w:style>
  <w:style w:type="character" w:styleId="a6">
    <w:name w:val="Emphasis"/>
    <w:basedOn w:val="a0"/>
    <w:uiPriority w:val="20"/>
    <w:qFormat/>
    <w:rsid w:val="00C128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ydryavcw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2020-12-12T17:35:00Z</dcterms:created>
  <dcterms:modified xsi:type="dcterms:W3CDTF">2021-02-24T07:37:00Z</dcterms:modified>
</cp:coreProperties>
</file>