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A0" w:rsidRPr="001742E5" w:rsidRDefault="00FA36A0" w:rsidP="00FA36A0">
      <w:pPr>
        <w:pStyle w:val="a4"/>
        <w:jc w:val="both"/>
        <w:rPr>
          <w:b/>
          <w:color w:val="000000"/>
          <w:sz w:val="28"/>
          <w:szCs w:val="28"/>
        </w:rPr>
      </w:pPr>
      <w:r w:rsidRPr="001742E5">
        <w:rPr>
          <w:b/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FA36A0" w:rsidRPr="001742E5" w:rsidRDefault="00FA36A0" w:rsidP="00FA36A0">
      <w:pPr>
        <w:pStyle w:val="a4"/>
        <w:jc w:val="both"/>
        <w:rPr>
          <w:b/>
          <w:color w:val="000000"/>
          <w:sz w:val="28"/>
          <w:szCs w:val="28"/>
        </w:rPr>
      </w:pPr>
      <w:r w:rsidRPr="001742E5">
        <w:rPr>
          <w:b/>
          <w:color w:val="000000"/>
          <w:sz w:val="28"/>
          <w:szCs w:val="28"/>
        </w:rPr>
        <w:t>Дата: 15 марта 2021 г.</w:t>
      </w:r>
    </w:p>
    <w:p w:rsidR="00FA36A0" w:rsidRPr="001742E5" w:rsidRDefault="00FA36A0" w:rsidP="00FA36A0">
      <w:pPr>
        <w:pStyle w:val="a4"/>
        <w:jc w:val="both"/>
        <w:rPr>
          <w:b/>
          <w:color w:val="000000"/>
          <w:sz w:val="28"/>
          <w:szCs w:val="28"/>
        </w:rPr>
      </w:pPr>
      <w:r w:rsidRPr="001742E5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FA36A0" w:rsidRPr="00900182" w:rsidRDefault="00FA36A0" w:rsidP="00FA36A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1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.3</w:t>
      </w:r>
      <w:bookmarkStart w:id="0" w:name="_GoBack"/>
      <w:bookmarkEnd w:id="0"/>
    </w:p>
    <w:p w:rsidR="00FA36A0" w:rsidRPr="00900182" w:rsidRDefault="00FA36A0" w:rsidP="00FA36A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01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90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00182">
        <w:rPr>
          <w:rFonts w:ascii="Times New Roman" w:hAnsi="Times New Roman" w:cs="Times New Roman"/>
          <w:sz w:val="28"/>
          <w:szCs w:val="28"/>
        </w:rPr>
        <w:t>Разработка системы испытаний в сварочном производстве в конкретной ситуации (механические, металлографические, химические).</w:t>
      </w: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900182">
        <w:rPr>
          <w:rFonts w:ascii="Times New Roman" w:hAnsi="Times New Roman" w:cs="Times New Roman"/>
          <w:sz w:val="28"/>
          <w:szCs w:val="28"/>
        </w:rPr>
        <w:t>: Научить разработке системы испытаний в сварочном производстве в конкретной ситуации (механические, металлографические, химические).</w:t>
      </w: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FA36A0" w:rsidRDefault="00FA36A0" w:rsidP="00FA36A0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36404">
        <w:rPr>
          <w:rFonts w:ascii="Times New Roman" w:hAnsi="Times New Roman" w:cs="Times New Roman"/>
          <w:sz w:val="28"/>
          <w:szCs w:val="28"/>
        </w:rPr>
        <w:t>Опишите   химический анализ сварных соединений стр.70-72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36A0" w:rsidRPr="00900182" w:rsidRDefault="00FA36A0" w:rsidP="00FA36A0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00182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0182">
        <w:rPr>
          <w:rFonts w:ascii="Times New Roman" w:hAnsi="Times New Roman" w:cs="Times New Roman"/>
          <w:sz w:val="28"/>
          <w:szCs w:val="28"/>
        </w:rPr>
        <w:t xml:space="preserve"> (практикум) стр.</w:t>
      </w:r>
      <w:r w:rsidRPr="00136404">
        <w:rPr>
          <w:rFonts w:ascii="Times New Roman" w:hAnsi="Times New Roman" w:cs="Times New Roman"/>
          <w:sz w:val="28"/>
          <w:szCs w:val="28"/>
        </w:rPr>
        <w:t>70-72</w:t>
      </w:r>
      <w:r w:rsidRPr="00900182">
        <w:rPr>
          <w:rFonts w:ascii="Times New Roman" w:hAnsi="Times New Roman" w:cs="Times New Roman"/>
          <w:sz w:val="28"/>
          <w:szCs w:val="28"/>
        </w:rPr>
        <w:t>.</w:t>
      </w: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A0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FA36A0" w:rsidRPr="00900182" w:rsidRDefault="00FA36A0" w:rsidP="00FA3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6A0" w:rsidRPr="00B503E7" w:rsidRDefault="00FA36A0" w:rsidP="00FA36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1.   </w:t>
      </w:r>
      <w:r>
        <w:rPr>
          <w:rFonts w:ascii="Times New Roman" w:eastAsia="TimesNewRomanPS-BoldMT" w:hAnsi="Times New Roman" w:cs="Times New Roman"/>
          <w:sz w:val="28"/>
          <w:szCs w:val="28"/>
        </w:rPr>
        <w:t>Дайте понятие химической коррозии</w:t>
      </w: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FA36A0" w:rsidRPr="00B503E7" w:rsidRDefault="00FA36A0" w:rsidP="00FA36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2.   </w:t>
      </w:r>
      <w:r>
        <w:rPr>
          <w:rFonts w:ascii="Times New Roman" w:eastAsia="TimesNewRomanPS-BoldMT" w:hAnsi="Times New Roman" w:cs="Times New Roman"/>
          <w:sz w:val="28"/>
          <w:szCs w:val="28"/>
        </w:rPr>
        <w:t>Дайте понятие электрохимической коррозии</w:t>
      </w:r>
      <w:r w:rsidRPr="00B503E7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FA36A0" w:rsidRPr="00B503E7" w:rsidRDefault="00FA36A0" w:rsidP="00FA36A0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3.  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Какие виды испытания </w:t>
      </w:r>
      <w:r w:rsidRPr="00130ACF">
        <w:rPr>
          <w:rStyle w:val="a6"/>
          <w:rFonts w:ascii="Times New Roman" w:hAnsi="Times New Roman" w:cs="Times New Roman"/>
          <w:i w:val="0"/>
          <w:color w:val="222224"/>
          <w:sz w:val="28"/>
          <w:szCs w:val="28"/>
        </w:rPr>
        <w:t>на коррозионную стойкость</w:t>
      </w:r>
      <w:r>
        <w:rPr>
          <w:rStyle w:val="a6"/>
          <w:rFonts w:ascii="Times New Roman" w:hAnsi="Times New Roman" w:cs="Times New Roman"/>
          <w:i w:val="0"/>
          <w:color w:val="222224"/>
          <w:sz w:val="28"/>
          <w:szCs w:val="28"/>
        </w:rPr>
        <w:t xml:space="preserve"> существуют</w:t>
      </w:r>
      <w:proofErr w:type="gramStart"/>
      <w:r w:rsidRPr="0090726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503E7">
        <w:rPr>
          <w:rFonts w:ascii="Times New Roman" w:eastAsia="TimesNewRomanPS-BoldMT" w:hAnsi="Times New Roman" w:cs="Times New Roman"/>
          <w:sz w:val="28"/>
          <w:szCs w:val="28"/>
        </w:rPr>
        <w:t>?</w:t>
      </w:r>
      <w:proofErr w:type="gramEnd"/>
    </w:p>
    <w:p w:rsidR="00FA36A0" w:rsidRPr="00900182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6A0" w:rsidRDefault="00FA36A0" w:rsidP="00FA36A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900182">
        <w:rPr>
          <w:b/>
          <w:sz w:val="28"/>
          <w:szCs w:val="28"/>
        </w:rPr>
        <w:t>Домашнее задание:</w:t>
      </w:r>
    </w:p>
    <w:p w:rsidR="00FA36A0" w:rsidRPr="00900182" w:rsidRDefault="00FA36A0" w:rsidP="00FA36A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FA36A0" w:rsidRPr="00900182" w:rsidRDefault="00FA36A0" w:rsidP="00FA36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FA36A0" w:rsidRPr="00900182" w:rsidRDefault="00FA36A0" w:rsidP="00FA36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FA36A0" w:rsidRPr="000E6D13" w:rsidRDefault="00FA36A0" w:rsidP="00FA36A0">
      <w:pPr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900182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6A0" w:rsidRPr="00AF5DA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6A0" w:rsidRPr="00B503E7" w:rsidRDefault="00FA36A0" w:rsidP="00FA36A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Понятие химической коррозии, ее виды и определение.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b/>
          <w:color w:val="000000"/>
          <w:sz w:val="28"/>
          <w:szCs w:val="28"/>
        </w:rPr>
        <w:t>Химическая коррозия</w:t>
      </w:r>
      <w:r w:rsidRPr="00907264">
        <w:rPr>
          <w:color w:val="000000"/>
          <w:sz w:val="28"/>
          <w:szCs w:val="28"/>
        </w:rPr>
        <w:t xml:space="preserve"> представляет собой процесс непосредственного химического взаимодействия между металлом и средой, как, например, окисление железа на воздухе при высоких темпера турах с образованием окалины.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b/>
          <w:color w:val="000000"/>
          <w:sz w:val="28"/>
          <w:szCs w:val="28"/>
        </w:rPr>
        <w:t>Электрохимическая коррозия</w:t>
      </w:r>
      <w:r w:rsidRPr="00907264">
        <w:rPr>
          <w:color w:val="000000"/>
          <w:sz w:val="28"/>
          <w:szCs w:val="28"/>
        </w:rPr>
        <w:t xml:space="preserve"> — это разрушение металла с участием электрического тока, который возникает при работе металла в воде, растворах кислот, солей и щелочей.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b/>
          <w:color w:val="000000"/>
          <w:sz w:val="28"/>
          <w:szCs w:val="28"/>
        </w:rPr>
        <w:t>Различают два вида коррозии: общая и межкристаллитная</w:t>
      </w:r>
      <w:r w:rsidRPr="00907264">
        <w:rPr>
          <w:color w:val="000000"/>
          <w:sz w:val="28"/>
          <w:szCs w:val="28"/>
        </w:rPr>
        <w:t>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color w:val="000000"/>
          <w:sz w:val="28"/>
          <w:szCs w:val="28"/>
        </w:rPr>
        <w:t>При </w:t>
      </w:r>
      <w:r w:rsidRPr="00907264">
        <w:rPr>
          <w:rStyle w:val="hh22"/>
          <w:b/>
          <w:bCs/>
          <w:color w:val="333333"/>
          <w:sz w:val="28"/>
          <w:szCs w:val="28"/>
        </w:rPr>
        <w:t>общей коррозии</w:t>
      </w:r>
      <w:r w:rsidRPr="00907264">
        <w:rPr>
          <w:color w:val="000000"/>
          <w:sz w:val="28"/>
          <w:szCs w:val="28"/>
        </w:rPr>
        <w:t xml:space="preserve"> вся поверхность металла или часть его химически взаимодействует с агрессивной средой. С течением времени поверхность </w:t>
      </w:r>
      <w:proofErr w:type="gramStart"/>
      <w:r w:rsidRPr="00907264">
        <w:rPr>
          <w:color w:val="000000"/>
          <w:sz w:val="28"/>
          <w:szCs w:val="28"/>
        </w:rPr>
        <w:t>разъедается</w:t>
      </w:r>
      <w:proofErr w:type="gramEnd"/>
      <w:r w:rsidRPr="00907264">
        <w:rPr>
          <w:color w:val="000000"/>
          <w:sz w:val="28"/>
          <w:szCs w:val="28"/>
        </w:rPr>
        <w:t xml:space="preserve"> и толщина металла соответственно уменьшается.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color w:val="000000"/>
          <w:sz w:val="28"/>
          <w:szCs w:val="28"/>
        </w:rPr>
        <w:t>При </w:t>
      </w:r>
      <w:r w:rsidRPr="00907264">
        <w:rPr>
          <w:rStyle w:val="hh22"/>
          <w:b/>
          <w:bCs/>
          <w:color w:val="333333"/>
          <w:sz w:val="28"/>
          <w:szCs w:val="28"/>
        </w:rPr>
        <w:t>межкристаллитной коррозии</w:t>
      </w:r>
      <w:r w:rsidRPr="00907264">
        <w:rPr>
          <w:color w:val="000000"/>
          <w:sz w:val="28"/>
          <w:szCs w:val="28"/>
        </w:rPr>
        <w:t> происходит разрушение металла по границам зерен. Внешне металл не меняется, но связь между зернами значительно ослабевает, и при испытании на изгиб в растянутой зоне образца образуются трещины по границам зерен.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color w:val="000000"/>
          <w:sz w:val="28"/>
          <w:szCs w:val="28"/>
        </w:rPr>
        <w:t>Для испытания на коррозионную стойкость сварных соединений</w:t>
      </w:r>
      <w:proofErr w:type="gramStart"/>
      <w:r w:rsidRPr="00907264">
        <w:rPr>
          <w:color w:val="000000"/>
          <w:sz w:val="28"/>
          <w:szCs w:val="28"/>
        </w:rPr>
        <w:t xml:space="preserve"> ,</w:t>
      </w:r>
      <w:proofErr w:type="gramEnd"/>
      <w:r w:rsidRPr="00907264">
        <w:rPr>
          <w:color w:val="000000"/>
          <w:sz w:val="28"/>
          <w:szCs w:val="28"/>
        </w:rPr>
        <w:t xml:space="preserve"> сварные образцы (для ускорения процесса испытания) подвергают действию более сильных коррозионных сред, чем те, в которых конструкцию будут эксплуатировать.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rStyle w:val="a6"/>
          <w:b/>
          <w:color w:val="222224"/>
          <w:sz w:val="28"/>
          <w:szCs w:val="28"/>
        </w:rPr>
        <w:t>Испытания на коррозионную стойкость</w:t>
      </w:r>
      <w:r w:rsidRPr="00907264">
        <w:rPr>
          <w:color w:val="000000"/>
          <w:sz w:val="28"/>
          <w:szCs w:val="28"/>
        </w:rPr>
        <w:t> сварных соединений против общей коррозии проводят несколькими методами.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b/>
          <w:color w:val="000000"/>
          <w:sz w:val="28"/>
          <w:szCs w:val="28"/>
        </w:rPr>
        <w:t>Весовой метод</w:t>
      </w:r>
      <w:r w:rsidRPr="00907264">
        <w:rPr>
          <w:color w:val="000000"/>
          <w:sz w:val="28"/>
          <w:szCs w:val="28"/>
        </w:rPr>
        <w:t xml:space="preserve"> заключается во взвешивании сварных образцов размером 80 X 120 мм и толщиной 6—10 мм со швом посредине до и после испытания и определении потерь в весе (в г/м</w:t>
      </w:r>
      <w:proofErr w:type="gramStart"/>
      <w:r w:rsidRPr="00907264">
        <w:rPr>
          <w:color w:val="000000"/>
          <w:sz w:val="28"/>
          <w:szCs w:val="28"/>
          <w:vertAlign w:val="superscript"/>
        </w:rPr>
        <w:t>2</w:t>
      </w:r>
      <w:proofErr w:type="gramEnd"/>
      <w:r w:rsidRPr="00907264">
        <w:rPr>
          <w:color w:val="000000"/>
          <w:sz w:val="28"/>
          <w:szCs w:val="28"/>
        </w:rPr>
        <w:t>) за определенное время. Усиление шва снимают. Перед испытанием образцы взвешивают с точностью до 0,01 г и замеряют их общую поверхность по всем шести граням. Затем образцы кипятят несколькими циклами по 24—48 ч в азотной или серной кислоте соответствующей концентрации в зависимости от условий работы сварного соединения.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color w:val="000000"/>
          <w:sz w:val="28"/>
          <w:szCs w:val="28"/>
        </w:rPr>
        <w:t xml:space="preserve">После кипячения с образцов мягкими скребками из дерева, алюминия или меди полностью удаляют продукты </w:t>
      </w:r>
      <w:proofErr w:type="gramStart"/>
      <w:r w:rsidRPr="00907264">
        <w:rPr>
          <w:color w:val="000000"/>
          <w:sz w:val="28"/>
          <w:szCs w:val="28"/>
        </w:rPr>
        <w:t>коррозии</w:t>
      </w:r>
      <w:proofErr w:type="gramEnd"/>
      <w:r w:rsidRPr="00907264">
        <w:rPr>
          <w:color w:val="000000"/>
          <w:sz w:val="28"/>
          <w:szCs w:val="28"/>
        </w:rPr>
        <w:t xml:space="preserve"> и образцы снова взвешивают. Вычитая вес образца после испытания из первоначального веса и отнеся разность к общей площади поверхности образца (в м</w:t>
      </w:r>
      <w:proofErr w:type="gramStart"/>
      <w:r w:rsidRPr="00907264">
        <w:rPr>
          <w:color w:val="000000"/>
          <w:sz w:val="28"/>
          <w:szCs w:val="28"/>
          <w:vertAlign w:val="superscript"/>
        </w:rPr>
        <w:t>2</w:t>
      </w:r>
      <w:proofErr w:type="gramEnd"/>
      <w:r w:rsidRPr="00907264">
        <w:rPr>
          <w:color w:val="000000"/>
          <w:sz w:val="28"/>
          <w:szCs w:val="28"/>
        </w:rPr>
        <w:t>) и одному часу испытания, получают показатель коррозии по потере веса в г/м</w:t>
      </w:r>
      <w:r w:rsidRPr="00907264">
        <w:rPr>
          <w:color w:val="000000"/>
          <w:sz w:val="28"/>
          <w:szCs w:val="28"/>
          <w:vertAlign w:val="superscript"/>
        </w:rPr>
        <w:t>2</w:t>
      </w:r>
      <w:r w:rsidRPr="00907264">
        <w:rPr>
          <w:color w:val="000000"/>
          <w:sz w:val="28"/>
          <w:szCs w:val="28"/>
        </w:rPr>
        <w:t>*ч и пересчитывают его на потерю веса в г/м</w:t>
      </w:r>
      <w:r w:rsidRPr="00907264">
        <w:rPr>
          <w:color w:val="000000"/>
          <w:sz w:val="28"/>
          <w:szCs w:val="28"/>
          <w:vertAlign w:val="superscript"/>
        </w:rPr>
        <w:t>2</w:t>
      </w:r>
      <w:r w:rsidRPr="00907264">
        <w:rPr>
          <w:color w:val="000000"/>
          <w:sz w:val="28"/>
          <w:szCs w:val="28"/>
        </w:rPr>
        <w:t>*год.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b/>
          <w:color w:val="000000"/>
          <w:sz w:val="28"/>
          <w:szCs w:val="28"/>
        </w:rPr>
        <w:t>Скорость проникания коррозии</w:t>
      </w:r>
      <w:r w:rsidRPr="00907264">
        <w:rPr>
          <w:color w:val="000000"/>
          <w:sz w:val="28"/>
          <w:szCs w:val="28"/>
        </w:rPr>
        <w:t xml:space="preserve"> </w:t>
      </w:r>
      <w:proofErr w:type="gramStart"/>
      <w:r w:rsidRPr="00907264">
        <w:rPr>
          <w:color w:val="000000"/>
          <w:sz w:val="28"/>
          <w:szCs w:val="28"/>
        </w:rPr>
        <w:t>П</w:t>
      </w:r>
      <w:proofErr w:type="gramEnd"/>
      <w:r w:rsidRPr="00907264">
        <w:rPr>
          <w:color w:val="000000"/>
          <w:sz w:val="28"/>
          <w:szCs w:val="28"/>
        </w:rPr>
        <w:t xml:space="preserve"> в мм/год определяют по формуле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(К/</w:t>
      </w:r>
      <w:r w:rsidRPr="00907264">
        <w:rPr>
          <w:rFonts w:ascii="Times New Roman" w:eastAsia="Times New Roman" w:hAnsi="Times New Roman" w:cs="Times New Roman"/>
          <w:i/>
          <w:iCs/>
          <w:color w:val="222224"/>
          <w:sz w:val="28"/>
          <w:szCs w:val="28"/>
        </w:rPr>
        <w:t>δ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)*10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-3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потеря веса, г/м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*год;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i/>
          <w:iCs/>
          <w:color w:val="222224"/>
          <w:sz w:val="28"/>
          <w:szCs w:val="28"/>
        </w:rPr>
        <w:t>δ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плотность металла, 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/см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расчетные данные сравнивают с данными ГОСТа.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ГОСТ 13819—68 оценку коррозионной стойкости черных и цветных металлов, а также их сплавов при условии их равномерной коррозии проводят по десятибалльной шкале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коррозионной стойкости (табл. 1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Таблица 1. Десятибалльная шкала коррозионной стойкости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4315"/>
        <w:gridCol w:w="595"/>
      </w:tblGrid>
      <w:tr w:rsidR="00FA36A0" w:rsidRPr="00907264" w:rsidTr="008608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коррозионной стойкости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Скорость коррозии металла, </w:t>
            </w:r>
            <w:proofErr w:type="gramStart"/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FA36A0" w:rsidRPr="00907264" w:rsidTr="008608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Совершенно стойкие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0,001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A36A0" w:rsidRPr="00907264" w:rsidTr="0086081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Весьма стойкие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0,001-0,005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36A0" w:rsidRPr="00907264" w:rsidTr="008608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0,005-0,01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A36A0" w:rsidRPr="00907264" w:rsidTr="0086081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Стойкие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0,01-0,05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36A0" w:rsidRPr="00907264" w:rsidTr="008608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0,05-0,1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A36A0" w:rsidRPr="00907264" w:rsidTr="0086081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Пониженно</w:t>
            </w:r>
            <w:proofErr w:type="spellEnd"/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стойкие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0,1-0,5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36A0" w:rsidRPr="00907264" w:rsidTr="008608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A36A0" w:rsidRPr="00907264" w:rsidTr="0086081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Малостойкие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A36A0" w:rsidRPr="00907264" w:rsidTr="0086081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A36A0" w:rsidRPr="00907264" w:rsidTr="0086081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Нестойкие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36A0" w:rsidRPr="00907264" w:rsidRDefault="00FA36A0" w:rsidP="008608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Этой шкалой нельзя пользоваться при наличии в металле межкристаллитной коррозии и коррозионного растрескивания.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F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Профилографический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состоит в определении степени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коррозирования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(глубины разъедания) различных участков сварного соединения (основного металла, зоны термического влияния и металла шва). Образцы испытают в среде, аналогичной по действию той, в которой будет работать сварное соединение, но более быстродействующей с определенным коэффициентом ускорения. Глубину разъедания измеряют с помощью специальных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профилографов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профилометров (рис. 1), после чего на бумаге вычерчивают профиль сварного соединения после коррозии.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CF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электрохимическом (потенциометрическом) методе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 разность потенциалов в той или иной коррозионной среде между сварным швом, зоной термического влияния и основным металлом. Это дает довольно правильные представления о направлении процесса коррозии.</w:t>
      </w:r>
    </w:p>
    <w:p w:rsidR="00FA36A0" w:rsidRPr="00CF3D5F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05050" cy="3209925"/>
            <wp:effectExtent l="19050" t="0" r="0" b="0"/>
            <wp:wrapSquare wrapText="bothSides"/>
            <wp:docPr id="1" name="Рисунок 8" descr="испытания на коррозионную стой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спытания на коррозионную стойкос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Рис. 1. Испытания на коррозионную стойкость шва профилометром: а — общий вид профилометра; б — образцы для испытаний: 1 — после сварки; 2 — перед испытанием; 3 — после испытания; в — профиль сварного соединения: I — до испытания; II — после испытания; </w:t>
      </w:r>
      <w:proofErr w:type="gramStart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</w:t>
      </w:r>
      <w:proofErr w:type="gramEnd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— глубина проникания коррозии</w:t>
      </w:r>
      <w:r w:rsidRPr="00CF3D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36A0" w:rsidRPr="00907264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444446"/>
          <w:sz w:val="28"/>
          <w:szCs w:val="28"/>
          <w:shd w:val="clear" w:color="auto" w:fill="FFFFFF"/>
        </w:rPr>
        <w:t>Объемный метод применяют для коррозионных испытаний только основного металла. Он заключается в определении количества газов, образующихся в результате коррозии.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методе определения коррозионной стойкости по изменению механических свой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ств дл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я испытания подбирают сильно действующую среду, как, например, раствор серной или соляной кислоты. Образцы выдерживают в коррозионной среде определенное время, а затем подвергают механическим испытаниям, по результатам которых судят о стойкости сварных швов против коррозии.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Качественную оценку коррозионных поражений проводят внешним осмотром, а также исследованием с помощью лупы или микроскопа сварных соединений после коррозионных испытаний. Эта оценка служит дополнением к методам количественной оценки коррозионных поражений.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Межкристаллитной коррозии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подвержены главным образом </w:t>
      </w:r>
      <w:proofErr w:type="spellStart"/>
      <w:r w:rsidRPr="00CF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аустенитные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</w:t>
      </w:r>
      <w:hyperlink r:id="rId7" w:history="1">
        <w:r w:rsidRPr="00E75D0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аустенитно-ферритные нержавеющие стали</w:t>
        </w:r>
      </w:hyperlink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 с большим содержанием хрома.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сварке этих сталей отдельные участки основного металла, расположенные по обе стороны от шва, подвергаются действию температур, которые могут вызвать распад твердого раствора и выпадение карбидов железа и хрома на границах зерен. Снижение содержания хрома приводит к потере коррозионной стойкости металла и развитию межкристаллитной коррозии (рис. 2), которая может поразить также участки шва, подверженные повторному воздействию сварочного нагрева.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552575" cy="1752600"/>
            <wp:effectExtent l="19050" t="0" r="9525" b="0"/>
            <wp:docPr id="2" name="Рисунок 19" descr="http://weldzone.info/images/technologies/ispytaniya-na-korrozionnuyu-stojkos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eldzone.info/images/technologies/ispytaniya-na-korrozionnuyu-stojkost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Рис. 2. Межкристаллитная коррозия в результате выпадения карбидов а — при сварке пересекающихся швов; б — при возобновлении сварки шва после смены электрода; </w:t>
      </w:r>
      <w:proofErr w:type="gramStart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</w:t>
      </w:r>
      <w:proofErr w:type="gramEnd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— при двустороннем сварном шве</w:t>
      </w:r>
      <w:r w:rsidRPr="00CF3D5F">
        <w:rPr>
          <w:rFonts w:ascii="Times New Roman" w:eastAsia="Times New Roman" w:hAnsi="Times New Roman" w:cs="Times New Roman"/>
          <w:i/>
          <w:iCs/>
          <w:color w:val="222224"/>
          <w:sz w:val="28"/>
          <w:szCs w:val="28"/>
        </w:rPr>
        <w:t>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Испытания на межкристаллитную коррозию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аустенитных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аустенитно-ферритных и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аустенито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-мартенситных коррозиестойких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сталей проводят по ГОСТ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Образцы (рис. 3) вырезают механическим способом. Контрольную поверхность толщиной до 10 мм состругивают на глубину до 1 мм. Образцы толщиной более 10 мм вырезают поперек шва с таким расчетом, чтобы толщина его была 5 мм, а ширина равнялась толщине основного металла. Чистота поверхности образцов перед испытанием должна быть не ниже Δ7.</w:t>
      </w:r>
    </w:p>
    <w:p w:rsidR="00FA36A0" w:rsidRPr="00907264" w:rsidRDefault="00FA36A0" w:rsidP="00F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6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444446"/>
          <w:sz w:val="28"/>
          <w:szCs w:val="28"/>
        </w:rPr>
        <w:t> </w:t>
      </w:r>
    </w:p>
    <w:p w:rsidR="00FA36A0" w:rsidRPr="00CF3D5F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noProof/>
          <w:color w:val="444446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609975" cy="1571625"/>
            <wp:effectExtent l="19050" t="0" r="9525" b="0"/>
            <wp:wrapSquare wrapText="bothSides"/>
            <wp:docPr id="3" name="Рисунок 9" descr="http://weldzone.info/images/technologies/ispytaniya-na-korrozionnuyu-stojkos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eldzone.info/images/technologies/ispytaniya-na-korrozionnuyu-stojkost-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Рис. 3. Образцы для испытания на межкристаллитную коррозию</w:t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а — при толщине металла до 10 </w:t>
      </w:r>
      <w:proofErr w:type="gramStart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мм; б</w:t>
      </w:r>
      <w:proofErr w:type="gramEnd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— при толщине металла более 10 мм; S — толщина металла: I — место вырезки образца; II — контрольная поверхность; III — отход</w:t>
      </w:r>
      <w:r w:rsidRPr="00CF3D5F">
        <w:rPr>
          <w:rFonts w:ascii="Times New Roman" w:eastAsia="Times New Roman" w:hAnsi="Times New Roman" w:cs="Times New Roman"/>
          <w:i/>
          <w:iCs/>
          <w:color w:val="222224"/>
          <w:sz w:val="28"/>
          <w:szCs w:val="28"/>
        </w:rPr>
        <w:t>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Склонность металла к межкристаллитной коррозии определяют по методам A, AM, 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А — в водном растворе медного купороса и серной кислоты;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AM — в водном растворе медного купороса и серной кислоты в присутствии медной стружки;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водном растворе медного купороса и серной кислоты с добавкой цинковой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испытания проводят в колбе или специальном бачке из хромоникелевой стали с обратным холодильником. В реакционный сосуд загружают образцы 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заполняют его соответствующим раствором на 20 мм выше образцов. Затем образцы кипятят в растворе: для метода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- 24 ч, AM - 15 или 24 ч; В - 144 ч.</w:t>
      </w:r>
    </w:p>
    <w:p w:rsidR="00FA36A0" w:rsidRPr="00CF3D5F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9800" cy="1914525"/>
            <wp:effectExtent l="19050" t="0" r="0" b="0"/>
            <wp:wrapSquare wrapText="bothSides"/>
            <wp:docPr id="4" name="Рисунок 10" descr="http://weldzone.info/images/technologies/ispytaniya-na-korrozionnuyu-stojkos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eldzone.info/images/technologies/ispytaniya-na-korrozionnuyu-stojkost-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Рис. 4. Сосуд для испытания анодным травлением</w:t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>а — горизонтальных поверхностей; б — вертикальных поверхностей; I — свинцовая воронка; 2 — резиновая манжетка; 3 — поверхность контролируемой детали</w:t>
      </w:r>
      <w:r w:rsidRPr="00CF3D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кипячения образцы промывают, просушивают и загибают на угол 90°. При этом радиус закругления губок или оправки должен быть равен: при толщине образцов до 1 мм — 3 мм, от 1 до 3 мм - не более трехкратной толщины образца и свыше 3 мм — 10 мм.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Поверхность в зоне изгиба образца тщательно осматривают с помощью лупы при увеличении в 8—10 раз. Если на поверхности будут обнаружены поперечные трещины, то это значит, что мета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лл скл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онен к межкристаллитной коррозии и непригоден для эксплуатации.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методов A, AM и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существуют еще методы Б и Д.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методе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производят анодное травление участков поверхности деталей или зоны термического влияния. Металл сварного шва этим методом не контролируют. Метод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 на анодной поляризации и состоит в воздействии коррозионной среды и электрического тока на поверхность испытуемой детали.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Сосуд для коррозионной среды (рис. 4) состоит из свинцовой воронки с резиновой манжетой, плотно прилегающей к поверхности контролируемой детали. Для испытаний собирают установку по схеме, приведенной на рис. 5.</w:t>
      </w:r>
    </w:p>
    <w:p w:rsidR="00FA36A0" w:rsidRPr="00907264" w:rsidRDefault="00FA36A0" w:rsidP="00FA3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6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444446"/>
          <w:sz w:val="28"/>
          <w:szCs w:val="28"/>
        </w:rPr>
        <w:t> </w:t>
      </w:r>
    </w:p>
    <w:p w:rsidR="00FA36A0" w:rsidRPr="00CF3D5F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noProof/>
          <w:color w:val="444446"/>
          <w:sz w:val="28"/>
          <w:szCs w:val="28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09700" cy="1028700"/>
            <wp:effectExtent l="19050" t="0" r="0" b="0"/>
            <wp:wrapSquare wrapText="bothSides"/>
            <wp:docPr id="5" name="Рисунок 11" descr="http://weldzone.info/images/technologies/ispytaniya-na-korrozionnuyu-stojkos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eldzone.info/images/technologies/ispytaniya-na-korrozionnuyu-stojkost-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Рис. 5. Электрическая схема для испытания методом анодного травления</w:t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>1 — источник постоянного тока; 2 — амперметр с ценой деления не более 0.1 а; 3 — реостат или магазин сопротивления; 4 — выключатель; 5 — свинцовый сосуд; 6 — резиновая манжета; 7 — контролируемый образец</w:t>
      </w:r>
      <w:r w:rsidRPr="00CF3D5F">
        <w:rPr>
          <w:rFonts w:ascii="Times New Roman" w:eastAsia="Times New Roman" w:hAnsi="Times New Roman" w:cs="Times New Roman"/>
          <w:i/>
          <w:iCs/>
          <w:color w:val="222224"/>
          <w:sz w:val="28"/>
          <w:szCs w:val="28"/>
        </w:rPr>
        <w:t>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Испытания проводят по обеим сторонам сварного шва в шахматном порядке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случае перекрытых швов — во всех местах перекрещивания (рис. 6). Поверхность контролируемых участков шлифуют наждачной бумагой и промывают чистым авиационным бензином и спиртом. На отшлифованную поверхность плотно устанавливают сосуд и наливают в него 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3—5 мл электролита (60% серной кислоты и 0,5% уротропина), включают электрический ток и в течение 5 мин подвергают металл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коррозированию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. Полярность устанавливают таким образом, чтобы испытуемое изделие служило анодом, а свинцовый сосуд — катодом. С помощью реостата устанавливают ток плотностью 0,65 а/см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напряжении 5—9 в.</w:t>
      </w:r>
    </w:p>
    <w:p w:rsidR="00FA36A0" w:rsidRPr="00907264" w:rsidRDefault="00FA36A0" w:rsidP="00FA36A0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прошествии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мин ток выключают, детали промывают водой и протирают спиртом. Образовавшиеся пятна на поверхности образца рассматривают под микроскопом при увеличении не менее чем в 30 раз. При контроле готовых сварных конструкций, когда применение микроскопа невозможно, допускается применение бинокулярной лупы или оптических трубок с 20-кратным увеличением. Если пятно анодного травления имеет однородный светлый или темный цвет, то это значит, что металл не склонен к межкристаллитной коррозии. Браковочным признаком является образование в нем непрерывной сетки.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noProof/>
          <w:sz w:val="28"/>
          <w:szCs w:val="28"/>
        </w:rPr>
        <w:drawing>
          <wp:inline distT="0" distB="0" distL="0" distR="0">
            <wp:extent cx="1066800" cy="876300"/>
            <wp:effectExtent l="19050" t="0" r="0" b="0"/>
            <wp:docPr id="6" name="Рисунок 13" descr="http://weldzone.info/images/technologies/ispytaniya-na-korrozionnuyu-stojkost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eldzone.info/images/technologies/ispytaniya-na-korrozionnuyu-stojkost-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264">
        <w:rPr>
          <w:rStyle w:val="hh22"/>
          <w:b/>
          <w:bCs/>
          <w:color w:val="333333"/>
          <w:sz w:val="28"/>
          <w:szCs w:val="28"/>
        </w:rPr>
        <w:t>Рис. 6. Схема проведения контроля перекрывающихся сварных швов методом анодного травления</w:t>
      </w:r>
      <w:r w:rsidRPr="00907264">
        <w:rPr>
          <w:b/>
          <w:bCs/>
          <w:color w:val="333333"/>
          <w:sz w:val="28"/>
          <w:szCs w:val="28"/>
        </w:rPr>
        <w:br/>
      </w:r>
      <w:r w:rsidRPr="00907264">
        <w:rPr>
          <w:rStyle w:val="hh22"/>
          <w:b/>
          <w:bCs/>
          <w:color w:val="333333"/>
          <w:sz w:val="28"/>
          <w:szCs w:val="28"/>
        </w:rPr>
        <w:t>1 — </w:t>
      </w:r>
      <w:hyperlink r:id="rId13" w:history="1">
        <w:r w:rsidRPr="002A233C">
          <w:rPr>
            <w:rStyle w:val="a5"/>
            <w:bCs/>
            <w:color w:val="auto"/>
            <w:sz w:val="28"/>
            <w:szCs w:val="28"/>
            <w:u w:val="none"/>
          </w:rPr>
          <w:t>сварной шов</w:t>
        </w:r>
      </w:hyperlink>
      <w:r w:rsidRPr="002A233C">
        <w:rPr>
          <w:rStyle w:val="hh22"/>
          <w:bCs/>
          <w:sz w:val="28"/>
          <w:szCs w:val="28"/>
        </w:rPr>
        <w:t>;</w:t>
      </w:r>
      <w:r w:rsidRPr="00907264">
        <w:rPr>
          <w:rStyle w:val="hh22"/>
          <w:b/>
          <w:bCs/>
          <w:color w:val="333333"/>
          <w:sz w:val="28"/>
          <w:szCs w:val="28"/>
        </w:rPr>
        <w:t xml:space="preserve"> 2 — место анодного травления</w:t>
      </w:r>
      <w:r w:rsidRPr="00907264">
        <w:rPr>
          <w:rStyle w:val="a6"/>
          <w:color w:val="222224"/>
          <w:sz w:val="28"/>
          <w:szCs w:val="28"/>
        </w:rPr>
        <w:t>.</w:t>
      </w:r>
    </w:p>
    <w:p w:rsidR="00FA36A0" w:rsidRPr="00907264" w:rsidRDefault="00FA36A0" w:rsidP="00FA36A0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color w:val="000000"/>
          <w:sz w:val="28"/>
          <w:szCs w:val="28"/>
        </w:rPr>
        <w:t>По методу</w:t>
      </w:r>
      <w:proofErr w:type="gramStart"/>
      <w:r w:rsidRPr="00907264">
        <w:rPr>
          <w:color w:val="000000"/>
          <w:sz w:val="28"/>
          <w:szCs w:val="28"/>
        </w:rPr>
        <w:t xml:space="preserve"> Д</w:t>
      </w:r>
      <w:proofErr w:type="gramEnd"/>
      <w:r w:rsidRPr="00907264">
        <w:rPr>
          <w:color w:val="000000"/>
          <w:sz w:val="28"/>
          <w:szCs w:val="28"/>
        </w:rPr>
        <w:t xml:space="preserve"> образцы испытывают в кипящей 65% ной азотной кислоте. Перед испытанием образцы взвешивают на аналитических весах с точностью до 0,1 мг. Затем их помещают в стеклянную колбу с обратным холодильником, заливают кислотой из расчета не менее 9 мл кислоты на 1 см</w:t>
      </w:r>
      <w:proofErr w:type="gramStart"/>
      <w:r w:rsidRPr="00907264">
        <w:rPr>
          <w:color w:val="000000"/>
          <w:sz w:val="28"/>
          <w:szCs w:val="28"/>
          <w:vertAlign w:val="superscript"/>
        </w:rPr>
        <w:t>2</w:t>
      </w:r>
      <w:proofErr w:type="gramEnd"/>
      <w:r w:rsidRPr="00907264">
        <w:rPr>
          <w:color w:val="000000"/>
          <w:sz w:val="28"/>
          <w:szCs w:val="28"/>
        </w:rPr>
        <w:t> поверхности образца и кипятят в течение 48 ч.</w:t>
      </w:r>
    </w:p>
    <w:p w:rsidR="00FA36A0" w:rsidRDefault="00FA36A0" w:rsidP="00FA36A0">
      <w:pPr>
        <w:pStyle w:val="a4"/>
        <w:jc w:val="both"/>
        <w:rPr>
          <w:sz w:val="28"/>
          <w:szCs w:val="28"/>
        </w:rPr>
      </w:pPr>
      <w:r w:rsidRPr="00907264">
        <w:rPr>
          <w:color w:val="000000"/>
          <w:sz w:val="28"/>
          <w:szCs w:val="28"/>
        </w:rPr>
        <w:t xml:space="preserve">Всего проводят три цикла кипячения (каждый раз в новом растворе), промывая, просушивая, обезжиривая и взвешивая образцы после каждого цикла. Коррозионную стойкость определяют по скорости коррозии образцов, выраженной в </w:t>
      </w:r>
      <w:proofErr w:type="gramStart"/>
      <w:r w:rsidRPr="00907264">
        <w:rPr>
          <w:color w:val="000000"/>
          <w:sz w:val="28"/>
          <w:szCs w:val="28"/>
        </w:rPr>
        <w:t>мм</w:t>
      </w:r>
      <w:proofErr w:type="gramEnd"/>
      <w:r w:rsidRPr="00907264">
        <w:rPr>
          <w:color w:val="000000"/>
          <w:sz w:val="28"/>
          <w:szCs w:val="28"/>
        </w:rPr>
        <w:t>/год за каждые 48 ч. Если скорость коррозии</w:t>
      </w:r>
    </w:p>
    <w:p w:rsidR="00FA36A0" w:rsidRDefault="00FA36A0" w:rsidP="00FA36A0">
      <w:pPr>
        <w:pStyle w:val="a4"/>
        <w:jc w:val="both"/>
        <w:rPr>
          <w:sz w:val="28"/>
          <w:szCs w:val="28"/>
        </w:rPr>
      </w:pPr>
    </w:p>
    <w:p w:rsidR="00E46F2B" w:rsidRDefault="00E46F2B"/>
    <w:sectPr w:rsidR="00E4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36A0"/>
    <w:rsid w:val="001742E5"/>
    <w:rsid w:val="00E46F2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6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A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A36A0"/>
    <w:rPr>
      <w:color w:val="0000FF"/>
      <w:u w:val="single"/>
    </w:rPr>
  </w:style>
  <w:style w:type="character" w:styleId="a6">
    <w:name w:val="Emphasis"/>
    <w:basedOn w:val="a0"/>
    <w:uiPriority w:val="20"/>
    <w:qFormat/>
    <w:rsid w:val="00FA36A0"/>
    <w:rPr>
      <w:i/>
      <w:iCs/>
    </w:rPr>
  </w:style>
  <w:style w:type="character" w:customStyle="1" w:styleId="hh22">
    <w:name w:val="hh22"/>
    <w:basedOn w:val="a0"/>
    <w:rsid w:val="00FA36A0"/>
  </w:style>
  <w:style w:type="paragraph" w:styleId="a7">
    <w:name w:val="Balloon Text"/>
    <w:basedOn w:val="a"/>
    <w:link w:val="a8"/>
    <w:uiPriority w:val="99"/>
    <w:semiHidden/>
    <w:unhideWhenUsed/>
    <w:rsid w:val="00FA3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3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eldzone.info/technology/teoriya-svarki/765-svarnye-shv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ldzone.info/technology/materials/49-carbonic/795-austenitno-ferritnye-stali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kydryavcwa@inbox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1744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3</cp:revision>
  <dcterms:created xsi:type="dcterms:W3CDTF">2021-03-14T08:48:00Z</dcterms:created>
  <dcterms:modified xsi:type="dcterms:W3CDTF">2021-03-15T05:00:00Z</dcterms:modified>
</cp:coreProperties>
</file>