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B1" w:rsidRPr="009548E1" w:rsidRDefault="00C43FB1" w:rsidP="000E0299">
      <w:pPr>
        <w:spacing w:after="0" w:line="240" w:lineRule="auto"/>
        <w:jc w:val="center"/>
        <w:rPr>
          <w:rFonts w:ascii="Times New Roman" w:hAnsi="Times New Roman" w:cs="Times New Roman"/>
          <w:b/>
          <w:bCs/>
          <w:sz w:val="28"/>
          <w:szCs w:val="28"/>
        </w:rPr>
      </w:pPr>
      <w:r w:rsidRPr="009548E1">
        <w:rPr>
          <w:rFonts w:ascii="Times New Roman" w:hAnsi="Times New Roman" w:cs="Times New Roman"/>
          <w:b/>
          <w:bCs/>
          <w:sz w:val="28"/>
          <w:szCs w:val="28"/>
        </w:rPr>
        <w:t>МИНИСТЕРСТВО ОБРАЗОВАНИЯ САРАТОВСКОЙ ОБЛАСТИ</w:t>
      </w:r>
    </w:p>
    <w:p w:rsidR="00C43FB1" w:rsidRPr="009548E1" w:rsidRDefault="00C43FB1" w:rsidP="000E0299">
      <w:pPr>
        <w:spacing w:after="0" w:line="240" w:lineRule="auto"/>
        <w:jc w:val="center"/>
        <w:rPr>
          <w:rFonts w:ascii="Times New Roman" w:hAnsi="Times New Roman" w:cs="Times New Roman"/>
          <w:b/>
          <w:bCs/>
          <w:sz w:val="28"/>
          <w:szCs w:val="28"/>
        </w:rPr>
      </w:pPr>
      <w:r w:rsidRPr="009548E1">
        <w:rPr>
          <w:rFonts w:ascii="Times New Roman" w:hAnsi="Times New Roman" w:cs="Times New Roman"/>
          <w:b/>
          <w:bCs/>
          <w:sz w:val="28"/>
          <w:szCs w:val="28"/>
        </w:rPr>
        <w:t>ГОСУДАРСТВЕННОЕ АВТОНОМНОЕ ПРОФЕССИОНАЛЬНОЕ ОБРАЗОВАТЕЛЬНОЕ УЧРЕЖДЕНИЕ САРАТОВСКОЙ ОБЛАСТИ</w:t>
      </w:r>
    </w:p>
    <w:p w:rsidR="00C43FB1" w:rsidRDefault="00C43FB1" w:rsidP="000E0299">
      <w:pPr>
        <w:spacing w:after="0" w:line="240" w:lineRule="auto"/>
        <w:jc w:val="center"/>
        <w:rPr>
          <w:rFonts w:ascii="Times New Roman" w:hAnsi="Times New Roman" w:cs="Times New Roman"/>
          <w:b/>
          <w:i/>
          <w:sz w:val="24"/>
          <w:szCs w:val="24"/>
        </w:rPr>
      </w:pPr>
      <w:r w:rsidRPr="009548E1">
        <w:rPr>
          <w:rFonts w:ascii="Times New Roman" w:hAnsi="Times New Roman" w:cs="Times New Roman"/>
          <w:b/>
          <w:bCs/>
          <w:sz w:val="28"/>
          <w:szCs w:val="28"/>
        </w:rPr>
        <w:t>«МАРКСОВСКИЙ ПОЛИТЕХНИЧЕСКИЙ КОЛЛЕДЖ»</w:t>
      </w: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Pr="00196783" w:rsidRDefault="00C43FB1" w:rsidP="000E0299">
      <w:pPr>
        <w:spacing w:after="0" w:line="240" w:lineRule="auto"/>
        <w:jc w:val="center"/>
        <w:rPr>
          <w:rFonts w:ascii="Times New Roman" w:eastAsia="Times New Roman" w:hAnsi="Times New Roman" w:cs="Times New Roman"/>
          <w:b/>
          <w:sz w:val="36"/>
          <w:szCs w:val="36"/>
        </w:rPr>
      </w:pPr>
      <w:r w:rsidRPr="00196783">
        <w:rPr>
          <w:rFonts w:ascii="Times New Roman" w:eastAsia="Times New Roman" w:hAnsi="Times New Roman" w:cs="Times New Roman"/>
          <w:b/>
          <w:sz w:val="36"/>
          <w:szCs w:val="36"/>
        </w:rPr>
        <w:t xml:space="preserve">РАБОЧАЯ ПРОГРАММА </w:t>
      </w:r>
    </w:p>
    <w:p w:rsidR="00C43FB1" w:rsidRPr="00196783" w:rsidRDefault="00C43FB1" w:rsidP="000E0299">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УЧЕБНОЙ</w:t>
      </w:r>
      <w:r w:rsidRPr="00196783">
        <w:rPr>
          <w:rFonts w:ascii="Times New Roman" w:eastAsia="Times New Roman" w:hAnsi="Times New Roman" w:cs="Times New Roman"/>
          <w:b/>
          <w:sz w:val="36"/>
          <w:szCs w:val="36"/>
        </w:rPr>
        <w:t xml:space="preserve"> ПРАКТИКИ</w:t>
      </w:r>
    </w:p>
    <w:p w:rsidR="00C43FB1" w:rsidRPr="00196783" w:rsidRDefault="00C43FB1" w:rsidP="000E0299">
      <w:pPr>
        <w:spacing w:after="0" w:line="240" w:lineRule="auto"/>
        <w:jc w:val="center"/>
        <w:rPr>
          <w:rFonts w:ascii="Times New Roman" w:eastAsia="Times New Roman" w:hAnsi="Times New Roman" w:cs="Times New Roman"/>
          <w:b/>
          <w:sz w:val="36"/>
          <w:szCs w:val="36"/>
        </w:rPr>
      </w:pPr>
    </w:p>
    <w:p w:rsidR="00C43FB1" w:rsidRDefault="00C43FB1" w:rsidP="000E0299">
      <w:pPr>
        <w:jc w:val="center"/>
        <w:rPr>
          <w:rFonts w:ascii="Times New Roman" w:eastAsia="Times New Roman" w:hAnsi="Times New Roman" w:cs="Times New Roman"/>
          <w:b/>
          <w:sz w:val="28"/>
          <w:szCs w:val="28"/>
        </w:rPr>
      </w:pPr>
      <w:r w:rsidRPr="00196783">
        <w:rPr>
          <w:rFonts w:ascii="Times New Roman" w:eastAsia="Times New Roman" w:hAnsi="Times New Roman" w:cs="Times New Roman"/>
          <w:b/>
          <w:sz w:val="28"/>
          <w:szCs w:val="28"/>
        </w:rPr>
        <w:t>ПМ.01.</w:t>
      </w:r>
      <w:r w:rsidRPr="00196783">
        <w:rPr>
          <w:rFonts w:ascii="Times New Roman" w:eastAsia="Times New Roman" w:hAnsi="Times New Roman" w:cs="Times New Roman"/>
          <w:sz w:val="28"/>
          <w:szCs w:val="28"/>
        </w:rPr>
        <w:t xml:space="preserve"> </w:t>
      </w:r>
      <w:r w:rsidRPr="00196783">
        <w:rPr>
          <w:rFonts w:ascii="Times New Roman" w:eastAsia="Times New Roman" w:hAnsi="Times New Roman" w:cs="Times New Roman"/>
          <w:b/>
          <w:sz w:val="28"/>
          <w:szCs w:val="28"/>
        </w:rPr>
        <w:t>Обеспечение реализации прав граждан в сфере пенсионного обеспечения и социальной защиты</w:t>
      </w:r>
    </w:p>
    <w:p w:rsidR="00C43FB1" w:rsidRPr="00196783" w:rsidRDefault="00C43FB1" w:rsidP="000E0299">
      <w:pPr>
        <w:spacing w:after="0" w:line="240" w:lineRule="auto"/>
        <w:jc w:val="center"/>
        <w:rPr>
          <w:rFonts w:ascii="Times New Roman" w:eastAsia="Times New Roman" w:hAnsi="Times New Roman" w:cs="Times New Roman"/>
          <w:sz w:val="28"/>
          <w:szCs w:val="28"/>
        </w:rPr>
      </w:pPr>
      <w:r w:rsidRPr="00196783">
        <w:rPr>
          <w:rFonts w:ascii="Times New Roman" w:eastAsia="Times New Roman" w:hAnsi="Times New Roman" w:cs="Times New Roman"/>
          <w:sz w:val="28"/>
          <w:szCs w:val="28"/>
        </w:rPr>
        <w:t>программы подготовки специалистов среднего звена</w:t>
      </w:r>
    </w:p>
    <w:p w:rsidR="00C43FB1" w:rsidRPr="00196783" w:rsidRDefault="00C43FB1" w:rsidP="000E02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Pr="00196783">
        <w:rPr>
          <w:rFonts w:ascii="Times New Roman" w:eastAsia="Times New Roman" w:hAnsi="Times New Roman" w:cs="Times New Roman"/>
          <w:sz w:val="28"/>
          <w:szCs w:val="28"/>
        </w:rPr>
        <w:t xml:space="preserve"> специальности СПО</w:t>
      </w:r>
      <w:r w:rsidRPr="00196783">
        <w:rPr>
          <w:rFonts w:ascii="Times New Roman" w:eastAsia="Times New Roman" w:hAnsi="Times New Roman" w:cs="Times New Roman"/>
          <w:spacing w:val="-12"/>
          <w:sz w:val="28"/>
          <w:szCs w:val="28"/>
        </w:rPr>
        <w:t xml:space="preserve"> </w:t>
      </w:r>
      <w:r w:rsidRPr="00196783">
        <w:rPr>
          <w:rFonts w:ascii="Times New Roman" w:eastAsia="Times New Roman" w:hAnsi="Times New Roman" w:cs="Times New Roman"/>
          <w:sz w:val="28"/>
          <w:szCs w:val="28"/>
        </w:rPr>
        <w:t>40.02.01 Право и организация социального обеспечения</w:t>
      </w:r>
    </w:p>
    <w:p w:rsidR="00C43FB1" w:rsidRPr="00196783" w:rsidRDefault="00C43FB1" w:rsidP="000E0299">
      <w:pPr>
        <w:spacing w:after="0" w:line="240" w:lineRule="auto"/>
        <w:jc w:val="center"/>
        <w:rPr>
          <w:rFonts w:ascii="Times New Roman" w:eastAsia="Times New Roman" w:hAnsi="Times New Roman" w:cs="Times New Roman"/>
          <w:sz w:val="28"/>
          <w:szCs w:val="28"/>
        </w:rPr>
      </w:pPr>
      <w:r w:rsidRPr="00196783">
        <w:rPr>
          <w:rFonts w:ascii="Times New Roman" w:eastAsia="Times New Roman" w:hAnsi="Times New Roman" w:cs="Times New Roman"/>
          <w:sz w:val="28"/>
          <w:szCs w:val="28"/>
        </w:rPr>
        <w:t>социально – экономического профиля</w:t>
      </w:r>
    </w:p>
    <w:p w:rsidR="00C43FB1" w:rsidRDefault="00C43FB1" w:rsidP="000E0299">
      <w:pPr>
        <w:spacing w:after="0" w:line="240" w:lineRule="auto"/>
        <w:jc w:val="center"/>
        <w:rPr>
          <w:rFonts w:ascii="Times New Roman" w:eastAsia="Times New Roman" w:hAnsi="Times New Roman" w:cs="Times New Roman"/>
          <w:sz w:val="28"/>
          <w:szCs w:val="28"/>
        </w:rPr>
      </w:pPr>
      <w:r w:rsidRPr="00196783">
        <w:rPr>
          <w:rFonts w:ascii="Times New Roman" w:eastAsia="Times New Roman" w:hAnsi="Times New Roman" w:cs="Times New Roman"/>
          <w:sz w:val="28"/>
          <w:szCs w:val="28"/>
        </w:rPr>
        <w:t xml:space="preserve">на базе </w:t>
      </w:r>
      <w:r>
        <w:rPr>
          <w:rFonts w:ascii="Times New Roman" w:eastAsia="Times New Roman" w:hAnsi="Times New Roman" w:cs="Times New Roman"/>
          <w:sz w:val="28"/>
          <w:szCs w:val="28"/>
        </w:rPr>
        <w:t>среднего</w:t>
      </w:r>
      <w:bookmarkStart w:id="0" w:name="_GoBack"/>
      <w:bookmarkEnd w:id="0"/>
      <w:r w:rsidRPr="00196783">
        <w:rPr>
          <w:rFonts w:ascii="Times New Roman" w:eastAsia="Times New Roman" w:hAnsi="Times New Roman" w:cs="Times New Roman"/>
          <w:sz w:val="28"/>
          <w:szCs w:val="28"/>
        </w:rPr>
        <w:t xml:space="preserve"> общего образования</w:t>
      </w:r>
    </w:p>
    <w:p w:rsidR="00C43FB1" w:rsidRPr="00196783" w:rsidRDefault="00C43FB1" w:rsidP="000E02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заочная форма обучения</w:t>
      </w: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b/>
          <w:i/>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0E0299">
      <w:pPr>
        <w:spacing w:after="0" w:line="240" w:lineRule="auto"/>
        <w:jc w:val="center"/>
        <w:rPr>
          <w:rFonts w:ascii="Times New Roman" w:hAnsi="Times New Roman" w:cs="Times New Roman"/>
          <w:color w:val="000000"/>
          <w:spacing w:val="-2"/>
          <w:sz w:val="24"/>
          <w:szCs w:val="24"/>
        </w:rPr>
      </w:pPr>
    </w:p>
    <w:p w:rsidR="00C43FB1" w:rsidRDefault="00C43FB1" w:rsidP="00C43FB1">
      <w:pPr>
        <w:spacing w:after="0" w:line="240" w:lineRule="auto"/>
        <w:jc w:val="center"/>
        <w:rPr>
          <w:rFonts w:ascii="Times New Roman" w:hAnsi="Times New Roman" w:cs="Times New Roman"/>
          <w:color w:val="000000"/>
          <w:spacing w:val="-2"/>
          <w:sz w:val="24"/>
          <w:szCs w:val="24"/>
        </w:rPr>
      </w:pPr>
    </w:p>
    <w:p w:rsidR="00C43FB1" w:rsidRDefault="00C43FB1" w:rsidP="00C43FB1">
      <w:pPr>
        <w:spacing w:after="0" w:line="240" w:lineRule="auto"/>
        <w:jc w:val="center"/>
        <w:rPr>
          <w:rFonts w:ascii="Times New Roman" w:hAnsi="Times New Roman" w:cs="Times New Roman"/>
          <w:color w:val="000000"/>
          <w:spacing w:val="-2"/>
          <w:sz w:val="24"/>
          <w:szCs w:val="24"/>
        </w:rPr>
      </w:pPr>
    </w:p>
    <w:p w:rsidR="00C43FB1" w:rsidRDefault="00C43FB1" w:rsidP="00C43FB1">
      <w:pPr>
        <w:spacing w:after="0" w:line="240" w:lineRule="auto"/>
        <w:jc w:val="center"/>
        <w:rPr>
          <w:rFonts w:ascii="Times New Roman" w:hAnsi="Times New Roman" w:cs="Times New Roman"/>
          <w:color w:val="000000"/>
          <w:spacing w:val="-2"/>
          <w:sz w:val="28"/>
          <w:szCs w:val="28"/>
        </w:rPr>
      </w:pPr>
    </w:p>
    <w:p w:rsidR="00C43FB1" w:rsidRDefault="00C43FB1" w:rsidP="00C43FB1">
      <w:pPr>
        <w:spacing w:after="0" w:line="240" w:lineRule="auto"/>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Маркс</w:t>
      </w:r>
    </w:p>
    <w:p w:rsidR="00C43FB1" w:rsidRDefault="00C43FB1" w:rsidP="00C43FB1">
      <w:pPr>
        <w:spacing w:after="0" w:line="240" w:lineRule="auto"/>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2018</w:t>
      </w:r>
    </w:p>
    <w:p w:rsidR="00C43FB1" w:rsidRDefault="00C43FB1" w:rsidP="00C43FB1">
      <w:pPr>
        <w:spacing w:after="0" w:line="240" w:lineRule="auto"/>
        <w:jc w:val="center"/>
        <w:rPr>
          <w:rFonts w:ascii="Times New Roman" w:hAnsi="Times New Roman" w:cs="Times New Roman"/>
          <w:color w:val="000000"/>
          <w:spacing w:val="-2"/>
          <w:sz w:val="28"/>
          <w:szCs w:val="28"/>
        </w:rPr>
      </w:pPr>
    </w:p>
    <w:p w:rsidR="00C43FB1" w:rsidRDefault="00C43FB1" w:rsidP="00C43FB1">
      <w:pPr>
        <w:spacing w:after="0" w:line="240" w:lineRule="auto"/>
        <w:jc w:val="center"/>
        <w:rPr>
          <w:rFonts w:ascii="Times New Roman" w:hAnsi="Times New Roman" w:cs="Times New Roman"/>
          <w:color w:val="000000"/>
          <w:spacing w:val="-2"/>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6"/>
        <w:gridCol w:w="4475"/>
      </w:tblGrid>
      <w:tr w:rsidR="00C43FB1" w:rsidRPr="00BC764D" w:rsidTr="00C43FB1">
        <w:tc>
          <w:tcPr>
            <w:tcW w:w="5556" w:type="dxa"/>
            <w:tcBorders>
              <w:top w:val="nil"/>
              <w:left w:val="nil"/>
              <w:bottom w:val="nil"/>
              <w:right w:val="nil"/>
            </w:tcBorders>
          </w:tcPr>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Pr>
                <w:rFonts w:ascii="Times New Roman" w:eastAsiaTheme="minorHAnsi" w:hAnsi="Times New Roman" w:cs="Times New Roman"/>
                <w:noProof/>
                <w:sz w:val="24"/>
                <w:szCs w:val="24"/>
              </w:rPr>
              <w:drawing>
                <wp:inline distT="0" distB="0" distL="0" distR="0">
                  <wp:extent cx="2466975" cy="1905000"/>
                  <wp:effectExtent l="19050" t="0" r="9525" b="0"/>
                  <wp:docPr id="2" name="Рисунок 1" descr="C:\Users\Администратор\Desktop\АККРЕДИТАЦИЯ  ПРАВО ГОТОВО 2021\документы Делать\второй лист программ_page-000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АККРЕДИТАЦИЯ  ПРАВО ГОТОВО 2021\документы Делать\второй лист программ_page-0001 - копия.jpg"/>
                          <pic:cNvPicPr>
                            <a:picLocks noChangeAspect="1" noChangeArrowheads="1"/>
                          </pic:cNvPicPr>
                        </pic:nvPicPr>
                        <pic:blipFill>
                          <a:blip r:embed="rId8" cstate="print"/>
                          <a:srcRect/>
                          <a:stretch>
                            <a:fillRect/>
                          </a:stretch>
                        </pic:blipFill>
                        <pic:spPr bwMode="auto">
                          <a:xfrm>
                            <a:off x="0" y="0"/>
                            <a:ext cx="2466975" cy="1905000"/>
                          </a:xfrm>
                          <a:prstGeom prst="rect">
                            <a:avLst/>
                          </a:prstGeom>
                          <a:noFill/>
                          <a:ln w="9525">
                            <a:noFill/>
                            <a:miter lim="800000"/>
                            <a:headEnd/>
                            <a:tailEnd/>
                          </a:ln>
                        </pic:spPr>
                      </pic:pic>
                    </a:graphicData>
                  </a:graphic>
                </wp:inline>
              </w:drawing>
            </w:r>
          </w:p>
        </w:tc>
        <w:tc>
          <w:tcPr>
            <w:tcW w:w="4475" w:type="dxa"/>
            <w:tcBorders>
              <w:top w:val="nil"/>
              <w:left w:val="nil"/>
              <w:bottom w:val="nil"/>
              <w:right w:val="nil"/>
            </w:tcBorders>
          </w:tcPr>
          <w:p w:rsidR="00C43FB1" w:rsidRDefault="00C43FB1" w:rsidP="00C43FB1">
            <w:pPr>
              <w:spacing w:after="0" w:line="240" w:lineRule="auto"/>
              <w:jc w:val="both"/>
              <w:rPr>
                <w:rFonts w:ascii="Times New Roman" w:hAnsi="Times New Roman" w:cs="Times New Roman"/>
                <w:sz w:val="24"/>
                <w:szCs w:val="24"/>
                <w:lang w:eastAsia="ar-SA"/>
              </w:rPr>
            </w:pPr>
            <w:r w:rsidRPr="00F63F7B">
              <w:rPr>
                <w:rFonts w:ascii="Times New Roman" w:eastAsiaTheme="minorHAnsi" w:hAnsi="Times New Roman" w:cs="Times New Roman"/>
                <w:sz w:val="24"/>
                <w:szCs w:val="24"/>
                <w:lang w:eastAsia="ar-SA"/>
              </w:rPr>
              <w:t xml:space="preserve">Рабочая программа </w:t>
            </w:r>
            <w:r>
              <w:rPr>
                <w:rFonts w:ascii="Times New Roman" w:eastAsiaTheme="minorHAnsi" w:hAnsi="Times New Roman" w:cs="Times New Roman"/>
                <w:sz w:val="24"/>
                <w:szCs w:val="24"/>
                <w:lang w:eastAsia="ar-SA"/>
              </w:rPr>
              <w:t xml:space="preserve">учебной практики </w:t>
            </w:r>
            <w:r w:rsidRPr="00AD74C7">
              <w:rPr>
                <w:rFonts w:ascii="Times New Roman" w:eastAsiaTheme="minorHAnsi" w:hAnsi="Times New Roman" w:cs="Times New Roman"/>
                <w:b/>
                <w:sz w:val="24"/>
                <w:szCs w:val="24"/>
                <w:lang w:eastAsia="ar-SA"/>
              </w:rPr>
              <w:t>ПМ 01</w:t>
            </w:r>
            <w:r w:rsidRPr="00F63F7B">
              <w:rPr>
                <w:rFonts w:ascii="Times New Roman" w:eastAsiaTheme="minorHAnsi" w:hAnsi="Times New Roman" w:cs="Times New Roman"/>
                <w:sz w:val="24"/>
                <w:szCs w:val="24"/>
                <w:lang w:eastAsia="ar-SA"/>
              </w:rPr>
              <w:t xml:space="preserve"> </w:t>
            </w:r>
            <w:r w:rsidRPr="00AD74C7">
              <w:rPr>
                <w:rFonts w:ascii="Times New Roman" w:eastAsia="Times New Roman" w:hAnsi="Times New Roman" w:cs="Times New Roman"/>
                <w:b/>
                <w:sz w:val="24"/>
                <w:szCs w:val="24"/>
              </w:rPr>
              <w:t>Обеспечение реализации прав граждан в сфере пенсионного обеспечения и социальной защиты</w:t>
            </w:r>
            <w:r w:rsidRPr="00F63F7B">
              <w:rPr>
                <w:rFonts w:ascii="Times New Roman" w:eastAsiaTheme="minorHAnsi" w:hAnsi="Times New Roman" w:cs="Times New Roman"/>
                <w:sz w:val="24"/>
                <w:szCs w:val="24"/>
                <w:lang w:eastAsia="ar-SA"/>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40.02.01  Право и организация социального обеспечения (базовая подготовка), утвержденного приказом Министерства образования  и науки Российской Федерации от 12 мая </w:t>
            </w:r>
            <w:smartTag w:uri="urn:schemas-microsoft-com:office:smarttags" w:element="metricconverter">
              <w:smartTagPr>
                <w:attr w:name="ProductID" w:val="2014 г"/>
              </w:smartTagPr>
              <w:r w:rsidRPr="00F63F7B">
                <w:rPr>
                  <w:rFonts w:ascii="Times New Roman" w:eastAsiaTheme="minorHAnsi" w:hAnsi="Times New Roman" w:cs="Times New Roman"/>
                  <w:sz w:val="24"/>
                  <w:szCs w:val="24"/>
                  <w:lang w:eastAsia="ar-SA"/>
                </w:rPr>
                <w:t>2014 г</w:t>
              </w:r>
            </w:smartTag>
            <w:r w:rsidRPr="00F63F7B">
              <w:rPr>
                <w:rFonts w:ascii="Times New Roman" w:eastAsiaTheme="minorHAnsi" w:hAnsi="Times New Roman" w:cs="Times New Roman"/>
                <w:sz w:val="24"/>
                <w:szCs w:val="24"/>
                <w:lang w:eastAsia="ar-SA"/>
              </w:rPr>
              <w:t xml:space="preserve">. N 508, (ред. от 14.09.2016) </w:t>
            </w:r>
          </w:p>
          <w:p w:rsidR="00C43FB1" w:rsidRDefault="00C43FB1" w:rsidP="00C43FB1">
            <w:pPr>
              <w:spacing w:after="0" w:line="240" w:lineRule="auto"/>
              <w:jc w:val="both"/>
              <w:rPr>
                <w:rFonts w:ascii="Times New Roman" w:hAnsi="Times New Roman" w:cs="Times New Roman"/>
                <w:sz w:val="24"/>
                <w:szCs w:val="24"/>
                <w:lang w:eastAsia="ar-SA"/>
              </w:rPr>
            </w:pPr>
          </w:p>
          <w:p w:rsidR="00C43FB1" w:rsidRDefault="00C43FB1" w:rsidP="00C43FB1">
            <w:pPr>
              <w:spacing w:after="0" w:line="240" w:lineRule="auto"/>
              <w:jc w:val="both"/>
              <w:rPr>
                <w:rFonts w:ascii="Times New Roman"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tc>
      </w:tr>
      <w:tr w:rsidR="00C43FB1" w:rsidRPr="00BC764D" w:rsidTr="00C43FB1">
        <w:tc>
          <w:tcPr>
            <w:tcW w:w="5556" w:type="dxa"/>
            <w:tcBorders>
              <w:top w:val="nil"/>
              <w:left w:val="nil"/>
              <w:bottom w:val="nil"/>
              <w:right w:val="nil"/>
            </w:tcBorders>
          </w:tcPr>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sidRPr="00AD74C7">
              <w:rPr>
                <w:rFonts w:ascii="Times New Roman" w:eastAsiaTheme="minorHAnsi" w:hAnsi="Times New Roman" w:cs="Times New Roman"/>
                <w:noProof/>
                <w:sz w:val="24"/>
                <w:szCs w:val="24"/>
              </w:rPr>
              <w:drawing>
                <wp:inline distT="0" distB="0" distL="0" distR="0">
                  <wp:extent cx="3362779" cy="1885950"/>
                  <wp:effectExtent l="19050" t="0" r="9071" b="0"/>
                  <wp:docPr id="1" name="Рисунок 1" descr="C:\Users\Администратор\Desktop\Второй лист ПРАВО\второй лист программ_page-0001 - копия (2) - копия.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Второй лист ПРАВО\второй лист программ_page-0001 - копия (2) - копия.jpg"/>
                          <pic:cNvPicPr>
                            <a:picLocks noChangeAspect="1" noChangeArrowheads="1"/>
                          </pic:cNvPicPr>
                        </pic:nvPicPr>
                        <pic:blipFill>
                          <a:blip r:embed="rId9" cstate="print"/>
                          <a:srcRect/>
                          <a:stretch>
                            <a:fillRect/>
                          </a:stretch>
                        </pic:blipFill>
                        <pic:spPr bwMode="auto">
                          <a:xfrm>
                            <a:off x="0" y="0"/>
                            <a:ext cx="3362779" cy="1885950"/>
                          </a:xfrm>
                          <a:prstGeom prst="rect">
                            <a:avLst/>
                          </a:prstGeom>
                          <a:noFill/>
                          <a:ln w="9525">
                            <a:noFill/>
                            <a:miter lim="800000"/>
                            <a:headEnd/>
                            <a:tailEnd/>
                          </a:ln>
                        </pic:spPr>
                      </pic:pic>
                    </a:graphicData>
                  </a:graphic>
                </wp:inline>
              </w:drawing>
            </w: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tc>
        <w:tc>
          <w:tcPr>
            <w:tcW w:w="4475" w:type="dxa"/>
            <w:tcBorders>
              <w:top w:val="nil"/>
              <w:left w:val="nil"/>
              <w:bottom w:val="nil"/>
              <w:right w:val="nil"/>
            </w:tcBorders>
          </w:tcPr>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СОГЛАСОВАНО Методическим советом ГАПОУ СО «Марксовский политехнический колледж»</w:t>
            </w: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 xml:space="preserve">Протокол № </w:t>
            </w:r>
            <w:r>
              <w:rPr>
                <w:rFonts w:ascii="Times New Roman" w:eastAsiaTheme="minorHAnsi" w:hAnsi="Times New Roman" w:cs="Times New Roman"/>
                <w:sz w:val="24"/>
                <w:szCs w:val="24"/>
                <w:lang w:eastAsia="ar-SA"/>
              </w:rPr>
              <w:t>1  от  «29</w:t>
            </w:r>
            <w:r w:rsidRPr="00F63F7B">
              <w:rPr>
                <w:rFonts w:ascii="Times New Roman" w:eastAsiaTheme="minorHAnsi" w:hAnsi="Times New Roman" w:cs="Times New Roman"/>
                <w:sz w:val="24"/>
                <w:szCs w:val="24"/>
                <w:lang w:eastAsia="ar-SA"/>
              </w:rPr>
              <w:t>»</w:t>
            </w:r>
            <w:r>
              <w:rPr>
                <w:rFonts w:ascii="Times New Roman" w:eastAsiaTheme="minorHAnsi" w:hAnsi="Times New Roman" w:cs="Times New Roman"/>
                <w:sz w:val="24"/>
                <w:szCs w:val="24"/>
                <w:lang w:eastAsia="ar-SA"/>
              </w:rPr>
              <w:t>августа 2018</w:t>
            </w:r>
            <w:r w:rsidRPr="00F63F7B">
              <w:rPr>
                <w:rFonts w:ascii="Times New Roman" w:eastAsiaTheme="minorHAnsi" w:hAnsi="Times New Roman" w:cs="Times New Roman"/>
                <w:sz w:val="24"/>
                <w:szCs w:val="24"/>
                <w:lang w:eastAsia="ar-SA"/>
              </w:rPr>
              <w:t xml:space="preserve"> г.</w:t>
            </w:r>
          </w:p>
          <w:p w:rsidR="00C43FB1"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Председатель комиссии</w:t>
            </w: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 xml:space="preserve"> </w:t>
            </w:r>
            <w:r w:rsidRPr="00AD74C7">
              <w:rPr>
                <w:rFonts w:ascii="Times New Roman" w:eastAsiaTheme="minorHAnsi" w:hAnsi="Times New Roman" w:cs="Times New Roman"/>
                <w:noProof/>
                <w:sz w:val="24"/>
                <w:szCs w:val="24"/>
                <w:u w:val="single"/>
              </w:rPr>
              <w:drawing>
                <wp:inline distT="0" distB="0" distL="0" distR="0">
                  <wp:extent cx="914400" cy="200025"/>
                  <wp:effectExtent l="19050" t="0" r="0" b="0"/>
                  <wp:docPr id="3" name="Рисунок 2" descr="C:\Users\Администратор\Desktop\АККРЕДИТАЦИЯ  ПРАВО ГОТОВО 2021\документы Делать\Второй лист ПРАВО\гостева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АККРЕДИТАЦИЯ  ПРАВО ГОТОВО 2021\документы Делать\Второй лист ПРАВО\гостева - копия.jpg"/>
                          <pic:cNvPicPr>
                            <a:picLocks noChangeAspect="1" noChangeArrowheads="1"/>
                          </pic:cNvPicPr>
                        </pic:nvPicPr>
                        <pic:blipFill>
                          <a:blip r:embed="rId10" cstate="print"/>
                          <a:srcRect/>
                          <a:stretch>
                            <a:fillRect/>
                          </a:stretch>
                        </pic:blipFill>
                        <pic:spPr bwMode="auto">
                          <a:xfrm>
                            <a:off x="0" y="0"/>
                            <a:ext cx="914400" cy="200025"/>
                          </a:xfrm>
                          <a:prstGeom prst="rect">
                            <a:avLst/>
                          </a:prstGeom>
                          <a:noFill/>
                          <a:ln w="9525">
                            <a:noFill/>
                            <a:miter lim="800000"/>
                            <a:headEnd/>
                            <a:tailEnd/>
                          </a:ln>
                        </pic:spPr>
                      </pic:pic>
                    </a:graphicData>
                  </a:graphic>
                </wp:inline>
              </w:drawing>
            </w:r>
            <w:r w:rsidRPr="00AD74C7">
              <w:rPr>
                <w:rFonts w:ascii="Times New Roman" w:eastAsiaTheme="minorHAnsi" w:hAnsi="Times New Roman" w:cs="Times New Roman"/>
                <w:sz w:val="24"/>
                <w:szCs w:val="24"/>
                <w:lang w:eastAsia="ar-SA"/>
              </w:rPr>
              <w:t xml:space="preserve"> </w:t>
            </w:r>
            <w:r w:rsidRPr="00F63F7B">
              <w:rPr>
                <w:rFonts w:ascii="Times New Roman" w:eastAsiaTheme="minorHAnsi" w:hAnsi="Times New Roman" w:cs="Times New Roman"/>
                <w:sz w:val="24"/>
                <w:szCs w:val="24"/>
                <w:lang w:eastAsia="ar-SA"/>
              </w:rPr>
              <w:t>/И.Ю.Гостева/</w:t>
            </w: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tc>
      </w:tr>
      <w:tr w:rsidR="00C43FB1" w:rsidRPr="00BC764D" w:rsidTr="00C43FB1">
        <w:tc>
          <w:tcPr>
            <w:tcW w:w="5556" w:type="dxa"/>
            <w:tcBorders>
              <w:top w:val="nil"/>
              <w:left w:val="nil"/>
              <w:bottom w:val="nil"/>
              <w:right w:val="nil"/>
            </w:tcBorders>
          </w:tcPr>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Составитель (автор):</w:t>
            </w: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tc>
        <w:tc>
          <w:tcPr>
            <w:tcW w:w="4475" w:type="dxa"/>
            <w:tcBorders>
              <w:top w:val="nil"/>
              <w:left w:val="nil"/>
              <w:bottom w:val="nil"/>
              <w:right w:val="nil"/>
            </w:tcBorders>
          </w:tcPr>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 xml:space="preserve">Харченко Т.В. преподаватель спецдисциплин ГАПОУ СО  «Марксовский политехнический колледж» первой квалификационной категории </w:t>
            </w: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ab/>
            </w:r>
          </w:p>
        </w:tc>
      </w:tr>
      <w:tr w:rsidR="00C43FB1" w:rsidRPr="00BC764D" w:rsidTr="00C43FB1">
        <w:tc>
          <w:tcPr>
            <w:tcW w:w="5556" w:type="dxa"/>
            <w:tcBorders>
              <w:top w:val="nil"/>
              <w:left w:val="nil"/>
              <w:bottom w:val="nil"/>
              <w:right w:val="nil"/>
            </w:tcBorders>
          </w:tcPr>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Рецензенты:</w:t>
            </w: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Внутренний</w:t>
            </w: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p>
          <w:p w:rsidR="00C43FB1" w:rsidRPr="00F63F7B" w:rsidRDefault="00C43FB1" w:rsidP="00C43FB1">
            <w:pPr>
              <w:spacing w:after="0" w:line="240" w:lineRule="auto"/>
              <w:ind w:left="1843" w:hanging="1843"/>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Внешний</w:t>
            </w:r>
          </w:p>
        </w:tc>
        <w:tc>
          <w:tcPr>
            <w:tcW w:w="4475" w:type="dxa"/>
            <w:tcBorders>
              <w:top w:val="nil"/>
              <w:left w:val="nil"/>
              <w:bottom w:val="nil"/>
              <w:right w:val="nil"/>
            </w:tcBorders>
          </w:tcPr>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sidRPr="00F63F7B">
              <w:rPr>
                <w:rFonts w:ascii="Times New Roman" w:eastAsiaTheme="minorHAnsi" w:hAnsi="Times New Roman" w:cs="Times New Roman"/>
                <w:sz w:val="24"/>
                <w:szCs w:val="24"/>
                <w:lang w:eastAsia="ar-SA"/>
              </w:rPr>
              <w:t xml:space="preserve">Клюшина О.М., преподаватель юридических дисциплин  ГАПОУ СО «Марксовский политехнический колледж» </w:t>
            </w: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p>
          <w:p w:rsidR="00C43FB1" w:rsidRPr="00F63F7B" w:rsidRDefault="00C43FB1" w:rsidP="00C43FB1">
            <w:pPr>
              <w:spacing w:after="0" w:line="240" w:lineRule="auto"/>
              <w:jc w:val="both"/>
              <w:rPr>
                <w:rFonts w:ascii="Times New Roman" w:eastAsiaTheme="minorHAnsi" w:hAnsi="Times New Roman" w:cs="Times New Roman"/>
                <w:sz w:val="24"/>
                <w:szCs w:val="24"/>
                <w:lang w:eastAsia="ar-SA"/>
              </w:rPr>
            </w:pPr>
            <w:r>
              <w:rPr>
                <w:rFonts w:ascii="Times New Roman" w:eastAsiaTheme="minorHAnsi" w:hAnsi="Times New Roman" w:cs="Times New Roman"/>
                <w:sz w:val="24"/>
                <w:szCs w:val="24"/>
                <w:lang w:eastAsia="ar-SA"/>
              </w:rPr>
              <w:t>Копылов М.Ю., директор УСЗН Марксовского района Министерства социального развития Саратовской области</w:t>
            </w:r>
          </w:p>
        </w:tc>
      </w:tr>
    </w:tbl>
    <w:p w:rsidR="00C43FB1" w:rsidRDefault="00C43FB1" w:rsidP="00C43FB1">
      <w:pPr>
        <w:pStyle w:val="a3"/>
        <w:spacing w:line="360" w:lineRule="auto"/>
        <w:jc w:val="center"/>
        <w:rPr>
          <w:rFonts w:ascii="Times New Roman" w:hAnsi="Times New Roman"/>
          <w:b/>
          <w:sz w:val="24"/>
          <w:szCs w:val="24"/>
        </w:rPr>
      </w:pPr>
    </w:p>
    <w:p w:rsidR="00C43FB1" w:rsidRDefault="00C43FB1" w:rsidP="00C43FB1">
      <w:pPr>
        <w:pStyle w:val="a3"/>
        <w:spacing w:line="360" w:lineRule="auto"/>
        <w:jc w:val="center"/>
        <w:rPr>
          <w:rFonts w:ascii="Times New Roman" w:hAnsi="Times New Roman"/>
          <w:b/>
          <w:sz w:val="24"/>
          <w:szCs w:val="24"/>
        </w:rPr>
      </w:pPr>
    </w:p>
    <w:p w:rsidR="00C43FB1" w:rsidRDefault="00C43FB1" w:rsidP="00C43FB1">
      <w:pPr>
        <w:pStyle w:val="a3"/>
        <w:spacing w:line="360" w:lineRule="auto"/>
        <w:jc w:val="center"/>
        <w:rPr>
          <w:rFonts w:ascii="Times New Roman" w:hAnsi="Times New Roman"/>
          <w:b/>
          <w:sz w:val="24"/>
          <w:szCs w:val="24"/>
        </w:rPr>
      </w:pPr>
    </w:p>
    <w:p w:rsidR="00C43FB1" w:rsidRDefault="00C43FB1" w:rsidP="00C43FB1">
      <w:pPr>
        <w:pStyle w:val="a3"/>
        <w:spacing w:line="360" w:lineRule="auto"/>
        <w:jc w:val="center"/>
        <w:rPr>
          <w:rFonts w:ascii="Times New Roman" w:hAnsi="Times New Roman"/>
          <w:b/>
          <w:sz w:val="24"/>
          <w:szCs w:val="24"/>
        </w:rPr>
      </w:pPr>
    </w:p>
    <w:p w:rsidR="00C43FB1" w:rsidRDefault="00C43FB1" w:rsidP="00C43FB1">
      <w:pPr>
        <w:pStyle w:val="a3"/>
        <w:spacing w:line="360" w:lineRule="auto"/>
        <w:jc w:val="center"/>
        <w:rPr>
          <w:rFonts w:ascii="Times New Roman" w:hAnsi="Times New Roman"/>
          <w:b/>
          <w:sz w:val="24"/>
          <w:szCs w:val="24"/>
        </w:rPr>
      </w:pPr>
    </w:p>
    <w:p w:rsidR="00C43FB1" w:rsidRDefault="00C43FB1" w:rsidP="00C43FB1">
      <w:pPr>
        <w:spacing w:after="0" w:line="240" w:lineRule="auto"/>
        <w:jc w:val="center"/>
        <w:rPr>
          <w:rFonts w:ascii="Times New Roman" w:hAnsi="Times New Roman" w:cs="Times New Roman"/>
          <w:color w:val="000000"/>
          <w:spacing w:val="-2"/>
          <w:sz w:val="28"/>
          <w:szCs w:val="28"/>
        </w:rPr>
      </w:pPr>
    </w:p>
    <w:p w:rsidR="00C43FB1" w:rsidRDefault="00C43FB1" w:rsidP="00C43FB1">
      <w:pPr>
        <w:pStyle w:val="a3"/>
        <w:spacing w:line="360" w:lineRule="auto"/>
        <w:jc w:val="center"/>
        <w:rPr>
          <w:rFonts w:ascii="Times New Roman" w:hAnsi="Times New Roman"/>
          <w:b/>
          <w:sz w:val="24"/>
          <w:szCs w:val="24"/>
        </w:rPr>
      </w:pPr>
    </w:p>
    <w:p w:rsidR="00C43FB1" w:rsidRPr="006A4630" w:rsidRDefault="00C43FB1" w:rsidP="00C43FB1">
      <w:pPr>
        <w:pStyle w:val="a3"/>
        <w:spacing w:line="360" w:lineRule="auto"/>
        <w:jc w:val="center"/>
        <w:rPr>
          <w:rFonts w:ascii="Times New Roman" w:hAnsi="Times New Roman"/>
          <w:b/>
          <w:sz w:val="24"/>
          <w:szCs w:val="24"/>
        </w:rPr>
      </w:pPr>
      <w:r w:rsidRPr="006A4630">
        <w:rPr>
          <w:rFonts w:ascii="Times New Roman" w:hAnsi="Times New Roman"/>
          <w:b/>
          <w:sz w:val="24"/>
          <w:szCs w:val="24"/>
        </w:rPr>
        <w:t>СОДЕРЖАНИЕ</w:t>
      </w:r>
    </w:p>
    <w:tbl>
      <w:tblPr>
        <w:tblW w:w="9828" w:type="dxa"/>
        <w:tblLook w:val="01E0"/>
      </w:tblPr>
      <w:tblGrid>
        <w:gridCol w:w="8928"/>
        <w:gridCol w:w="900"/>
      </w:tblGrid>
      <w:tr w:rsidR="00C43FB1" w:rsidRPr="002E777B" w:rsidTr="00C43FB1">
        <w:trPr>
          <w:trHeight w:val="4084"/>
        </w:trPr>
        <w:tc>
          <w:tcPr>
            <w:tcW w:w="8928" w:type="dxa"/>
            <w:shd w:val="clear" w:color="auto" w:fill="auto"/>
          </w:tcPr>
          <w:p w:rsidR="00C43FB1" w:rsidRDefault="00C43FB1" w:rsidP="00C43FB1">
            <w:pPr>
              <w:pStyle w:val="a3"/>
              <w:spacing w:line="276" w:lineRule="auto"/>
              <w:rPr>
                <w:rFonts w:ascii="Times New Roman" w:hAnsi="Times New Roman"/>
                <w:b/>
                <w:caps/>
                <w:sz w:val="24"/>
                <w:szCs w:val="24"/>
              </w:rPr>
            </w:pPr>
          </w:p>
          <w:p w:rsidR="00C43FB1" w:rsidRPr="006A4630" w:rsidRDefault="00C43FB1" w:rsidP="00C43FB1">
            <w:pPr>
              <w:pStyle w:val="a3"/>
              <w:spacing w:line="276" w:lineRule="auto"/>
              <w:rPr>
                <w:rFonts w:ascii="Times New Roman" w:hAnsi="Times New Roman"/>
                <w:sz w:val="24"/>
                <w:szCs w:val="24"/>
              </w:rPr>
            </w:pPr>
            <w:r w:rsidRPr="006A4630">
              <w:rPr>
                <w:rFonts w:ascii="Times New Roman" w:hAnsi="Times New Roman"/>
                <w:b/>
                <w:caps/>
                <w:sz w:val="24"/>
                <w:szCs w:val="24"/>
              </w:rPr>
              <w:t>1. ПАСПОРТ ПРОГРА</w:t>
            </w:r>
            <w:r>
              <w:rPr>
                <w:rFonts w:ascii="Times New Roman" w:hAnsi="Times New Roman"/>
                <w:b/>
                <w:caps/>
                <w:sz w:val="24"/>
                <w:szCs w:val="24"/>
              </w:rPr>
              <w:t>ММЫ учебной</w:t>
            </w:r>
            <w:r w:rsidRPr="006A4630">
              <w:rPr>
                <w:rFonts w:ascii="Times New Roman" w:hAnsi="Times New Roman"/>
                <w:b/>
                <w:caps/>
                <w:sz w:val="24"/>
                <w:szCs w:val="24"/>
              </w:rPr>
              <w:t xml:space="preserve"> ПРАКТИКИ</w:t>
            </w:r>
          </w:p>
          <w:p w:rsidR="00C43FB1" w:rsidRDefault="00C43FB1" w:rsidP="00C43FB1">
            <w:pPr>
              <w:pStyle w:val="a3"/>
              <w:spacing w:line="276" w:lineRule="auto"/>
              <w:rPr>
                <w:rFonts w:ascii="Times New Roman" w:hAnsi="Times New Roman"/>
                <w:b/>
                <w:caps/>
                <w:sz w:val="24"/>
                <w:szCs w:val="24"/>
              </w:rPr>
            </w:pPr>
          </w:p>
          <w:p w:rsidR="00C43FB1" w:rsidRDefault="00C43FB1" w:rsidP="00C43FB1">
            <w:pPr>
              <w:pStyle w:val="a3"/>
              <w:spacing w:line="276" w:lineRule="auto"/>
              <w:rPr>
                <w:rFonts w:ascii="Times New Roman" w:hAnsi="Times New Roman"/>
                <w:b/>
                <w:caps/>
                <w:sz w:val="24"/>
                <w:szCs w:val="24"/>
              </w:rPr>
            </w:pPr>
            <w:r w:rsidRPr="006A4630">
              <w:rPr>
                <w:rFonts w:ascii="Times New Roman" w:hAnsi="Times New Roman"/>
                <w:b/>
                <w:caps/>
                <w:sz w:val="24"/>
                <w:szCs w:val="24"/>
              </w:rPr>
              <w:t xml:space="preserve">2. результаты освоения ПРОГРАММЫ </w:t>
            </w:r>
            <w:r>
              <w:rPr>
                <w:rFonts w:ascii="Times New Roman" w:hAnsi="Times New Roman"/>
                <w:b/>
                <w:caps/>
                <w:sz w:val="24"/>
                <w:szCs w:val="24"/>
              </w:rPr>
              <w:t xml:space="preserve">учебной </w:t>
            </w:r>
            <w:r w:rsidRPr="006A4630">
              <w:rPr>
                <w:rFonts w:ascii="Times New Roman" w:hAnsi="Times New Roman"/>
                <w:b/>
                <w:caps/>
                <w:sz w:val="24"/>
                <w:szCs w:val="24"/>
              </w:rPr>
              <w:t>ПРАКТИКИ</w:t>
            </w:r>
            <w:r>
              <w:rPr>
                <w:rFonts w:ascii="Times New Roman" w:hAnsi="Times New Roman"/>
                <w:b/>
                <w:caps/>
                <w:sz w:val="24"/>
                <w:szCs w:val="24"/>
              </w:rPr>
              <w:t xml:space="preserve"> </w:t>
            </w:r>
          </w:p>
          <w:p w:rsidR="00C43FB1" w:rsidRDefault="00C43FB1" w:rsidP="00C43FB1">
            <w:pPr>
              <w:pStyle w:val="a3"/>
              <w:spacing w:line="276" w:lineRule="auto"/>
              <w:rPr>
                <w:rFonts w:ascii="Times New Roman" w:hAnsi="Times New Roman"/>
                <w:b/>
                <w:caps/>
                <w:sz w:val="24"/>
                <w:szCs w:val="24"/>
              </w:rPr>
            </w:pPr>
          </w:p>
          <w:p w:rsidR="00C43FB1" w:rsidRDefault="00C43FB1" w:rsidP="00C43FB1">
            <w:pPr>
              <w:pStyle w:val="a3"/>
              <w:spacing w:line="276" w:lineRule="auto"/>
              <w:rPr>
                <w:rFonts w:ascii="Times New Roman" w:hAnsi="Times New Roman"/>
                <w:b/>
                <w:caps/>
                <w:sz w:val="24"/>
                <w:szCs w:val="24"/>
              </w:rPr>
            </w:pPr>
            <w:r w:rsidRPr="006A4630">
              <w:rPr>
                <w:rFonts w:ascii="Times New Roman" w:hAnsi="Times New Roman"/>
                <w:b/>
                <w:caps/>
                <w:sz w:val="24"/>
                <w:szCs w:val="24"/>
              </w:rPr>
              <w:t xml:space="preserve">3. СТРУКТУРА и содержание ПРОГРАММЫ </w:t>
            </w:r>
            <w:r>
              <w:rPr>
                <w:rFonts w:ascii="Times New Roman" w:hAnsi="Times New Roman"/>
                <w:b/>
                <w:caps/>
                <w:sz w:val="24"/>
                <w:szCs w:val="24"/>
              </w:rPr>
              <w:t>учебной</w:t>
            </w:r>
            <w:r w:rsidRPr="006A4630">
              <w:rPr>
                <w:rFonts w:ascii="Times New Roman" w:hAnsi="Times New Roman"/>
                <w:b/>
                <w:caps/>
                <w:sz w:val="24"/>
                <w:szCs w:val="24"/>
              </w:rPr>
              <w:t xml:space="preserve"> ПРАКТИКИ</w:t>
            </w:r>
            <w:r>
              <w:rPr>
                <w:rFonts w:ascii="Times New Roman" w:hAnsi="Times New Roman"/>
                <w:b/>
                <w:caps/>
                <w:sz w:val="24"/>
                <w:szCs w:val="24"/>
              </w:rPr>
              <w:t xml:space="preserve"> </w:t>
            </w:r>
          </w:p>
          <w:p w:rsidR="00C43FB1" w:rsidRDefault="00C43FB1" w:rsidP="00C43FB1">
            <w:pPr>
              <w:pStyle w:val="a3"/>
              <w:spacing w:line="276" w:lineRule="auto"/>
              <w:rPr>
                <w:rFonts w:ascii="Times New Roman" w:hAnsi="Times New Roman"/>
                <w:b/>
                <w:caps/>
                <w:sz w:val="24"/>
                <w:szCs w:val="24"/>
              </w:rPr>
            </w:pPr>
          </w:p>
          <w:p w:rsidR="00C43FB1" w:rsidRDefault="00C43FB1" w:rsidP="00C43FB1">
            <w:pPr>
              <w:pStyle w:val="a3"/>
              <w:spacing w:line="276" w:lineRule="auto"/>
              <w:rPr>
                <w:rFonts w:ascii="Times New Roman" w:hAnsi="Times New Roman"/>
                <w:b/>
                <w:caps/>
                <w:sz w:val="24"/>
                <w:szCs w:val="24"/>
              </w:rPr>
            </w:pPr>
            <w:r w:rsidRPr="006A4630">
              <w:rPr>
                <w:rFonts w:ascii="Times New Roman" w:hAnsi="Times New Roman"/>
                <w:b/>
                <w:caps/>
                <w:sz w:val="24"/>
                <w:szCs w:val="24"/>
              </w:rPr>
              <w:t xml:space="preserve">4. условия реализации программы  </w:t>
            </w:r>
            <w:r>
              <w:rPr>
                <w:rFonts w:ascii="Times New Roman" w:hAnsi="Times New Roman"/>
                <w:b/>
                <w:caps/>
                <w:sz w:val="24"/>
                <w:szCs w:val="24"/>
              </w:rPr>
              <w:t>учебной</w:t>
            </w:r>
            <w:r w:rsidRPr="006A4630">
              <w:rPr>
                <w:rFonts w:ascii="Times New Roman" w:hAnsi="Times New Roman"/>
                <w:b/>
                <w:caps/>
                <w:sz w:val="24"/>
                <w:szCs w:val="24"/>
              </w:rPr>
              <w:t xml:space="preserve"> ПРАКТИКИ</w:t>
            </w:r>
            <w:r>
              <w:rPr>
                <w:rFonts w:ascii="Times New Roman" w:hAnsi="Times New Roman"/>
                <w:b/>
                <w:caps/>
                <w:sz w:val="24"/>
                <w:szCs w:val="24"/>
              </w:rPr>
              <w:t xml:space="preserve"> </w:t>
            </w:r>
          </w:p>
          <w:p w:rsidR="00C43FB1" w:rsidRDefault="00C43FB1" w:rsidP="00C43FB1">
            <w:pPr>
              <w:pStyle w:val="a3"/>
              <w:spacing w:line="276" w:lineRule="auto"/>
              <w:rPr>
                <w:rFonts w:ascii="Times New Roman" w:hAnsi="Times New Roman"/>
                <w:b/>
                <w:caps/>
                <w:sz w:val="24"/>
                <w:szCs w:val="24"/>
              </w:rPr>
            </w:pPr>
          </w:p>
          <w:p w:rsidR="00C43FB1" w:rsidRPr="006A4630" w:rsidRDefault="00C43FB1" w:rsidP="00C43FB1">
            <w:pPr>
              <w:pStyle w:val="a3"/>
              <w:spacing w:line="276" w:lineRule="auto"/>
              <w:rPr>
                <w:rFonts w:ascii="Times New Roman" w:hAnsi="Times New Roman"/>
                <w:b/>
                <w:bCs/>
                <w:i/>
                <w:sz w:val="24"/>
                <w:szCs w:val="24"/>
              </w:rPr>
            </w:pPr>
            <w:r w:rsidRPr="006A4630">
              <w:rPr>
                <w:rFonts w:ascii="Times New Roman" w:hAnsi="Times New Roman"/>
                <w:b/>
                <w:caps/>
                <w:sz w:val="24"/>
                <w:szCs w:val="24"/>
              </w:rPr>
              <w:t xml:space="preserve">5. Контроль и оценка результатов освоения  </w:t>
            </w:r>
            <w:r>
              <w:rPr>
                <w:rFonts w:ascii="Times New Roman" w:hAnsi="Times New Roman"/>
                <w:b/>
                <w:caps/>
                <w:sz w:val="24"/>
                <w:szCs w:val="24"/>
              </w:rPr>
              <w:t xml:space="preserve">учебной </w:t>
            </w:r>
            <w:r w:rsidRPr="006A4630">
              <w:rPr>
                <w:rFonts w:ascii="Times New Roman" w:hAnsi="Times New Roman"/>
                <w:b/>
                <w:caps/>
                <w:sz w:val="24"/>
                <w:szCs w:val="24"/>
              </w:rPr>
              <w:t>ПРАКТИКИ</w:t>
            </w:r>
            <w:r>
              <w:rPr>
                <w:rFonts w:ascii="Times New Roman" w:hAnsi="Times New Roman"/>
                <w:b/>
                <w:caps/>
                <w:sz w:val="24"/>
                <w:szCs w:val="24"/>
              </w:rPr>
              <w:t xml:space="preserve"> </w:t>
            </w:r>
          </w:p>
          <w:p w:rsidR="00C43FB1" w:rsidRPr="006A4630" w:rsidRDefault="00C43FB1" w:rsidP="00C43FB1">
            <w:pPr>
              <w:pStyle w:val="a3"/>
              <w:rPr>
                <w:rFonts w:ascii="Times New Roman" w:hAnsi="Times New Roman"/>
                <w:sz w:val="24"/>
                <w:szCs w:val="24"/>
              </w:rPr>
            </w:pPr>
          </w:p>
        </w:tc>
        <w:tc>
          <w:tcPr>
            <w:tcW w:w="900" w:type="dxa"/>
          </w:tcPr>
          <w:p w:rsidR="00C43FB1" w:rsidRPr="002E777B" w:rsidRDefault="00C43FB1" w:rsidP="00C43FB1">
            <w:pPr>
              <w:pStyle w:val="a3"/>
              <w:spacing w:line="276" w:lineRule="auto"/>
              <w:jc w:val="center"/>
              <w:rPr>
                <w:rFonts w:ascii="Times New Roman" w:hAnsi="Times New Roman"/>
                <w:b/>
                <w:caps/>
                <w:sz w:val="24"/>
                <w:szCs w:val="24"/>
              </w:rPr>
            </w:pPr>
            <w:r w:rsidRPr="002E777B">
              <w:rPr>
                <w:rFonts w:ascii="Times New Roman" w:hAnsi="Times New Roman"/>
                <w:b/>
                <w:caps/>
                <w:sz w:val="24"/>
                <w:szCs w:val="24"/>
              </w:rPr>
              <w:t>2</w:t>
            </w:r>
          </w:p>
          <w:p w:rsidR="00C43FB1" w:rsidRDefault="00C43FB1" w:rsidP="00C43FB1">
            <w:pPr>
              <w:pStyle w:val="a3"/>
              <w:spacing w:line="276" w:lineRule="auto"/>
              <w:jc w:val="center"/>
              <w:rPr>
                <w:rFonts w:ascii="Times New Roman" w:hAnsi="Times New Roman"/>
                <w:b/>
                <w:caps/>
                <w:sz w:val="24"/>
                <w:szCs w:val="24"/>
              </w:rPr>
            </w:pPr>
          </w:p>
          <w:p w:rsidR="00C43FB1" w:rsidRPr="002E777B" w:rsidRDefault="00C43FB1" w:rsidP="00C43FB1">
            <w:pPr>
              <w:pStyle w:val="a3"/>
              <w:spacing w:line="276" w:lineRule="auto"/>
              <w:jc w:val="center"/>
              <w:rPr>
                <w:rFonts w:ascii="Times New Roman" w:hAnsi="Times New Roman"/>
                <w:b/>
                <w:caps/>
                <w:sz w:val="24"/>
                <w:szCs w:val="24"/>
              </w:rPr>
            </w:pPr>
          </w:p>
          <w:p w:rsidR="00C43FB1" w:rsidRPr="002E777B" w:rsidRDefault="00C43FB1" w:rsidP="00C43FB1">
            <w:pPr>
              <w:pStyle w:val="a3"/>
              <w:spacing w:line="276" w:lineRule="auto"/>
              <w:jc w:val="center"/>
              <w:rPr>
                <w:rFonts w:ascii="Times New Roman" w:hAnsi="Times New Roman"/>
                <w:b/>
                <w:caps/>
                <w:sz w:val="24"/>
                <w:szCs w:val="24"/>
              </w:rPr>
            </w:pPr>
            <w:r>
              <w:rPr>
                <w:rFonts w:ascii="Times New Roman" w:hAnsi="Times New Roman"/>
                <w:b/>
                <w:caps/>
                <w:sz w:val="24"/>
                <w:szCs w:val="24"/>
              </w:rPr>
              <w:t>8</w:t>
            </w:r>
          </w:p>
          <w:p w:rsidR="00C43FB1" w:rsidRPr="002E777B" w:rsidRDefault="00C43FB1" w:rsidP="00C43FB1">
            <w:pPr>
              <w:pStyle w:val="a3"/>
              <w:spacing w:line="276" w:lineRule="auto"/>
              <w:jc w:val="center"/>
              <w:rPr>
                <w:rFonts w:ascii="Times New Roman" w:hAnsi="Times New Roman"/>
                <w:b/>
                <w:caps/>
                <w:sz w:val="24"/>
                <w:szCs w:val="24"/>
              </w:rPr>
            </w:pPr>
          </w:p>
          <w:p w:rsidR="00C43FB1" w:rsidRPr="002E777B" w:rsidRDefault="00C43FB1" w:rsidP="00C43FB1">
            <w:pPr>
              <w:pStyle w:val="a3"/>
              <w:spacing w:line="276" w:lineRule="auto"/>
              <w:jc w:val="center"/>
              <w:rPr>
                <w:rFonts w:ascii="Times New Roman" w:hAnsi="Times New Roman"/>
                <w:b/>
                <w:caps/>
                <w:sz w:val="24"/>
                <w:szCs w:val="24"/>
              </w:rPr>
            </w:pPr>
            <w:r>
              <w:rPr>
                <w:rFonts w:ascii="Times New Roman" w:hAnsi="Times New Roman"/>
                <w:b/>
                <w:caps/>
                <w:sz w:val="24"/>
                <w:szCs w:val="24"/>
              </w:rPr>
              <w:t>10</w:t>
            </w:r>
          </w:p>
          <w:p w:rsidR="00C43FB1" w:rsidRPr="002E777B" w:rsidRDefault="00C43FB1" w:rsidP="00C43FB1">
            <w:pPr>
              <w:pStyle w:val="a3"/>
              <w:spacing w:line="276" w:lineRule="auto"/>
              <w:jc w:val="center"/>
              <w:rPr>
                <w:rFonts w:ascii="Times New Roman" w:hAnsi="Times New Roman"/>
                <w:b/>
                <w:caps/>
                <w:sz w:val="24"/>
                <w:szCs w:val="24"/>
              </w:rPr>
            </w:pPr>
          </w:p>
          <w:p w:rsidR="00C43FB1" w:rsidRPr="002E777B" w:rsidRDefault="00C43FB1" w:rsidP="00C43FB1">
            <w:pPr>
              <w:pStyle w:val="a3"/>
              <w:spacing w:line="276" w:lineRule="auto"/>
              <w:jc w:val="center"/>
              <w:rPr>
                <w:rFonts w:ascii="Times New Roman" w:hAnsi="Times New Roman"/>
                <w:b/>
                <w:caps/>
                <w:sz w:val="24"/>
                <w:szCs w:val="24"/>
              </w:rPr>
            </w:pPr>
            <w:r>
              <w:rPr>
                <w:rFonts w:ascii="Times New Roman" w:hAnsi="Times New Roman"/>
                <w:b/>
                <w:caps/>
                <w:sz w:val="24"/>
                <w:szCs w:val="24"/>
              </w:rPr>
              <w:t>12</w:t>
            </w:r>
          </w:p>
          <w:p w:rsidR="00C43FB1" w:rsidRPr="002E777B" w:rsidRDefault="00C43FB1" w:rsidP="00C43FB1">
            <w:pPr>
              <w:pStyle w:val="a3"/>
              <w:spacing w:line="276" w:lineRule="auto"/>
              <w:jc w:val="center"/>
              <w:rPr>
                <w:rFonts w:ascii="Times New Roman" w:hAnsi="Times New Roman"/>
                <w:b/>
                <w:caps/>
                <w:sz w:val="24"/>
                <w:szCs w:val="24"/>
              </w:rPr>
            </w:pPr>
          </w:p>
          <w:p w:rsidR="00C43FB1" w:rsidRPr="002E777B" w:rsidRDefault="00C43FB1" w:rsidP="00C43FB1">
            <w:pPr>
              <w:pStyle w:val="a3"/>
              <w:spacing w:line="276" w:lineRule="auto"/>
              <w:jc w:val="center"/>
              <w:rPr>
                <w:rFonts w:ascii="Times New Roman" w:hAnsi="Times New Roman"/>
                <w:b/>
                <w:caps/>
                <w:sz w:val="24"/>
                <w:szCs w:val="24"/>
              </w:rPr>
            </w:pPr>
            <w:r>
              <w:rPr>
                <w:rFonts w:ascii="Times New Roman" w:hAnsi="Times New Roman"/>
                <w:b/>
                <w:caps/>
                <w:sz w:val="24"/>
                <w:szCs w:val="24"/>
              </w:rPr>
              <w:t>16</w:t>
            </w:r>
          </w:p>
        </w:tc>
      </w:tr>
    </w:tbl>
    <w:p w:rsidR="00C43FB1" w:rsidRPr="006C70CB" w:rsidRDefault="00C43FB1" w:rsidP="00C43FB1">
      <w:pPr>
        <w:jc w:val="both"/>
        <w:rPr>
          <w:rFonts w:ascii="Times New Roman" w:hAnsi="Times New Roman" w:cs="Times New Roman"/>
          <w:sz w:val="28"/>
          <w:szCs w:val="28"/>
        </w:rPr>
      </w:pPr>
    </w:p>
    <w:p w:rsidR="00C43FB1" w:rsidRDefault="00C43FB1" w:rsidP="00C43FB1">
      <w:pPr>
        <w:jc w:val="both"/>
        <w:rPr>
          <w:rFonts w:ascii="Times New Roman" w:hAnsi="Times New Roman" w:cs="Times New Roman"/>
          <w:sz w:val="28"/>
          <w:szCs w:val="28"/>
        </w:rPr>
      </w:pPr>
    </w:p>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Default="00C43FB1" w:rsidP="00C43FB1"/>
    <w:p w:rsidR="00C43FB1" w:rsidRPr="00F65761" w:rsidRDefault="00C43FB1" w:rsidP="00C43FB1">
      <w:pPr>
        <w:pStyle w:val="a3"/>
        <w:spacing w:line="276" w:lineRule="auto"/>
        <w:ind w:right="-383"/>
        <w:jc w:val="center"/>
        <w:rPr>
          <w:rFonts w:ascii="Times New Roman" w:hAnsi="Times New Roman"/>
          <w:b/>
          <w:sz w:val="28"/>
          <w:szCs w:val="28"/>
        </w:rPr>
      </w:pPr>
      <w:r w:rsidRPr="00F65761">
        <w:rPr>
          <w:rFonts w:ascii="Times New Roman" w:hAnsi="Times New Roman"/>
          <w:b/>
          <w:sz w:val="28"/>
          <w:szCs w:val="28"/>
        </w:rPr>
        <w:t xml:space="preserve">1. ПАСПОРТ ПРОГРАММЫ </w:t>
      </w:r>
      <w:r>
        <w:rPr>
          <w:rFonts w:ascii="Times New Roman" w:hAnsi="Times New Roman"/>
          <w:b/>
          <w:sz w:val="28"/>
          <w:szCs w:val="28"/>
        </w:rPr>
        <w:t>УЧЕБНОЙ</w:t>
      </w:r>
      <w:r w:rsidRPr="00F65761">
        <w:rPr>
          <w:rFonts w:ascii="Times New Roman" w:hAnsi="Times New Roman"/>
          <w:b/>
          <w:sz w:val="28"/>
          <w:szCs w:val="28"/>
        </w:rPr>
        <w:t xml:space="preserve"> ПРАКТИКИ</w:t>
      </w:r>
    </w:p>
    <w:p w:rsidR="00C43FB1" w:rsidRDefault="00C43FB1" w:rsidP="00C43FB1">
      <w:pPr>
        <w:pStyle w:val="a3"/>
        <w:spacing w:line="276" w:lineRule="auto"/>
        <w:ind w:right="-383"/>
        <w:jc w:val="both"/>
        <w:rPr>
          <w:rFonts w:ascii="Times New Roman" w:hAnsi="Times New Roman"/>
          <w:b/>
          <w:sz w:val="28"/>
          <w:szCs w:val="28"/>
        </w:rPr>
      </w:pPr>
    </w:p>
    <w:p w:rsidR="00C43FB1" w:rsidRPr="00F65761" w:rsidRDefault="00C43FB1" w:rsidP="00C43FB1">
      <w:pPr>
        <w:pStyle w:val="a3"/>
        <w:spacing w:line="276" w:lineRule="auto"/>
        <w:ind w:right="-383"/>
        <w:jc w:val="both"/>
        <w:rPr>
          <w:rFonts w:ascii="Times New Roman" w:hAnsi="Times New Roman"/>
          <w:b/>
          <w:sz w:val="28"/>
          <w:szCs w:val="28"/>
        </w:rPr>
      </w:pPr>
      <w:r w:rsidRPr="00F65761">
        <w:rPr>
          <w:rFonts w:ascii="Times New Roman" w:hAnsi="Times New Roman"/>
          <w:b/>
          <w:sz w:val="28"/>
          <w:szCs w:val="28"/>
        </w:rPr>
        <w:t>1.1. Область применения программы</w:t>
      </w:r>
    </w:p>
    <w:p w:rsidR="00C43FB1"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eastAsia="Calibri" w:hAnsi="Times New Roman" w:cs="Times New Roman"/>
          <w:color w:val="000000"/>
          <w:sz w:val="28"/>
          <w:szCs w:val="28"/>
        </w:rPr>
        <w:t xml:space="preserve">Рабочая программа учебной практики </w:t>
      </w:r>
      <w:r w:rsidRPr="00C03657">
        <w:rPr>
          <w:rFonts w:ascii="Times New Roman" w:eastAsia="Calibri" w:hAnsi="Times New Roman" w:cs="Times New Roman"/>
          <w:sz w:val="28"/>
          <w:szCs w:val="28"/>
        </w:rPr>
        <w:t>является частью</w:t>
      </w:r>
      <w:r w:rsidRPr="00C03657">
        <w:rPr>
          <w:rFonts w:ascii="Times New Roman" w:hAnsi="Times New Roman" w:cs="Times New Roman"/>
          <w:sz w:val="28"/>
          <w:szCs w:val="28"/>
        </w:rPr>
        <w:t xml:space="preserve"> основной</w:t>
      </w:r>
      <w:r w:rsidRPr="00C03657">
        <w:rPr>
          <w:rFonts w:ascii="Times New Roman" w:eastAsia="Calibri" w:hAnsi="Times New Roman" w:cs="Times New Roman"/>
          <w:sz w:val="28"/>
          <w:szCs w:val="28"/>
        </w:rPr>
        <w:t xml:space="preserve"> профессиональной образовательной программы</w:t>
      </w:r>
      <w:r w:rsidRPr="00C03657">
        <w:rPr>
          <w:rFonts w:ascii="Times New Roman" w:hAnsi="Times New Roman" w:cs="Times New Roman"/>
          <w:sz w:val="28"/>
          <w:szCs w:val="28"/>
        </w:rPr>
        <w:t xml:space="preserve"> в соответствии с ФГОС СПО по специальности 40.02.01 Право и организация социального обеспечения (базовой подготовки), входящей в состав укрупнённой группы специальностей СПО 40.00.00 Юриспруденция</w:t>
      </w:r>
      <w:r>
        <w:rPr>
          <w:rFonts w:ascii="Times New Roman" w:hAnsi="Times New Roman" w:cs="Times New Roman"/>
          <w:sz w:val="28"/>
          <w:szCs w:val="28"/>
        </w:rPr>
        <w:t>,</w:t>
      </w:r>
      <w:r w:rsidRPr="00C03657">
        <w:rPr>
          <w:rFonts w:ascii="Times New Roman" w:hAnsi="Times New Roman" w:cs="Times New Roman"/>
          <w:sz w:val="28"/>
          <w:szCs w:val="28"/>
        </w:rPr>
        <w:t xml:space="preserve"> в части освоения основного вида </w:t>
      </w:r>
      <w:r>
        <w:rPr>
          <w:rFonts w:ascii="Times New Roman" w:hAnsi="Times New Roman" w:cs="Times New Roman"/>
          <w:sz w:val="28"/>
          <w:szCs w:val="28"/>
        </w:rPr>
        <w:t>деятельности (В</w:t>
      </w:r>
      <w:r w:rsidRPr="00C03657">
        <w:rPr>
          <w:rFonts w:ascii="Times New Roman" w:hAnsi="Times New Roman" w:cs="Times New Roman"/>
          <w:sz w:val="28"/>
          <w:szCs w:val="28"/>
        </w:rPr>
        <w:t xml:space="preserve">Д): </w:t>
      </w:r>
      <w:r>
        <w:rPr>
          <w:rFonts w:ascii="Times New Roman" w:hAnsi="Times New Roman" w:cs="Times New Roman"/>
          <w:sz w:val="28"/>
          <w:szCs w:val="28"/>
        </w:rPr>
        <w:t>О</w:t>
      </w:r>
      <w:r w:rsidRPr="00C03657">
        <w:rPr>
          <w:rFonts w:ascii="Times New Roman" w:hAnsi="Times New Roman" w:cs="Times New Roman"/>
          <w:sz w:val="28"/>
          <w:szCs w:val="28"/>
        </w:rPr>
        <w:t>беспечение реализации прав граждан в сфере пенсионного обеспечения и социальной защиты населения и соответствующих профессиональных компетенций (ПК):</w:t>
      </w:r>
      <w:r w:rsidRPr="00DC7CBD">
        <w:rPr>
          <w:rFonts w:ascii="Arial" w:hAnsi="Arial" w:cs="Arial"/>
          <w:color w:val="333333"/>
          <w:sz w:val="23"/>
          <w:szCs w:val="23"/>
          <w:shd w:val="clear" w:color="auto" w:fill="FFFFFF"/>
        </w:rPr>
        <w:t xml:space="preserve"> </w:t>
      </w:r>
    </w:p>
    <w:p w:rsidR="00C43FB1" w:rsidRPr="00C03657" w:rsidRDefault="00C43FB1" w:rsidP="00C43FB1">
      <w:pPr>
        <w:keepNext/>
        <w:keepLines/>
        <w:widowControl w:val="0"/>
        <w:suppressAutoHyphens/>
        <w:spacing w:after="0" w:line="240" w:lineRule="auto"/>
        <w:ind w:right="-383"/>
        <w:jc w:val="both"/>
        <w:rPr>
          <w:rFonts w:ascii="Times New Roman" w:hAnsi="Times New Roman" w:cs="Times New Roman"/>
          <w:sz w:val="28"/>
          <w:szCs w:val="28"/>
        </w:rPr>
      </w:pP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1.2.Осуществлять прием граждан по вопросам пенсионного обеспечения и социальной защиты.</w:t>
      </w: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1.3.Рассматривать пакет документов для назначения пенсий, пособий, компенсаций, других выплат, а также меры социальной поддержки отдельным категориям граждан, нуждающихся в социальной защите.</w:t>
      </w: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1.4.Осуществлять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1.5.Осуществлять формирование и хранение дел получателей пенсий, пособий и других социальных выплат.</w:t>
      </w:r>
    </w:p>
    <w:p w:rsidR="00C43FB1" w:rsidRPr="00C03657" w:rsidRDefault="00C43FB1" w:rsidP="00C43FB1">
      <w:pPr>
        <w:keepNext/>
        <w:keepLines/>
        <w:widowControl w:val="0"/>
        <w:suppressAutoHyphens/>
        <w:spacing w:after="0" w:line="240" w:lineRule="auto"/>
        <w:ind w:right="-383" w:firstLine="720"/>
        <w:jc w:val="both"/>
        <w:rPr>
          <w:rFonts w:ascii="Times New Roman" w:hAnsi="Times New Roman" w:cs="Times New Roman"/>
          <w:sz w:val="28"/>
          <w:szCs w:val="28"/>
        </w:rPr>
      </w:pPr>
      <w:r w:rsidRPr="00C03657">
        <w:rPr>
          <w:rFonts w:ascii="Times New Roman" w:hAnsi="Times New Roman" w:cs="Times New Roman"/>
          <w:sz w:val="28"/>
          <w:szCs w:val="28"/>
        </w:rPr>
        <w:t>ПК 1.6.Консультировать граждан и представителей юридических лиц по вопросам пенсионного обеспечения и социальной защиты.</w:t>
      </w:r>
    </w:p>
    <w:p w:rsidR="00C43FB1" w:rsidRDefault="00C43FB1" w:rsidP="00C43FB1">
      <w:pPr>
        <w:shd w:val="clear" w:color="auto" w:fill="FFFFFF"/>
        <w:tabs>
          <w:tab w:val="left" w:pos="504"/>
        </w:tabs>
        <w:spacing w:after="0" w:line="240" w:lineRule="auto"/>
        <w:ind w:left="19" w:right="-383"/>
        <w:jc w:val="both"/>
        <w:rPr>
          <w:rFonts w:ascii="Times New Roman" w:eastAsia="Times New Roman" w:hAnsi="Times New Roman" w:cs="Times New Roman"/>
          <w:color w:val="000000"/>
          <w:spacing w:val="-4"/>
          <w:sz w:val="28"/>
          <w:szCs w:val="28"/>
        </w:rPr>
      </w:pPr>
      <w:r w:rsidRPr="00C03657">
        <w:rPr>
          <w:rFonts w:ascii="Times New Roman" w:eastAsia="Times New Roman" w:hAnsi="Times New Roman" w:cs="Times New Roman"/>
          <w:color w:val="000000"/>
          <w:spacing w:val="-4"/>
          <w:sz w:val="28"/>
          <w:szCs w:val="28"/>
        </w:rPr>
        <w:tab/>
      </w:r>
    </w:p>
    <w:p w:rsidR="00C43FB1" w:rsidRDefault="00C43FB1" w:rsidP="00C43FB1">
      <w:pPr>
        <w:shd w:val="clear" w:color="auto" w:fill="FFFFFF"/>
        <w:tabs>
          <w:tab w:val="left" w:pos="504"/>
        </w:tabs>
        <w:spacing w:after="0" w:line="240" w:lineRule="auto"/>
        <w:ind w:left="19" w:right="-383"/>
        <w:jc w:val="both"/>
        <w:rPr>
          <w:rFonts w:ascii="Times New Roman" w:eastAsia="Times New Roman" w:hAnsi="Times New Roman" w:cs="Times New Roman"/>
          <w:color w:val="000000"/>
          <w:spacing w:val="-4"/>
          <w:sz w:val="28"/>
          <w:szCs w:val="28"/>
        </w:rPr>
      </w:pPr>
      <w:r w:rsidRPr="00C03657">
        <w:rPr>
          <w:rFonts w:ascii="Times New Roman" w:hAnsi="Times New Roman" w:cs="Times New Roman"/>
          <w:sz w:val="28"/>
          <w:szCs w:val="28"/>
        </w:rPr>
        <w:t>и соответствующих</w:t>
      </w:r>
      <w:r>
        <w:rPr>
          <w:rFonts w:ascii="Times New Roman" w:eastAsia="Times New Roman" w:hAnsi="Times New Roman" w:cs="Times New Roman"/>
          <w:color w:val="000000"/>
          <w:spacing w:val="-4"/>
          <w:sz w:val="28"/>
          <w:szCs w:val="28"/>
        </w:rPr>
        <w:t xml:space="preserve">  общих компетенций (ОК):</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1. Понимать сущность и социальную значимость своей будущей профессии, проявлять к ней устойчивый интерес.</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3. Принимать решения в стандартных и нестандартных ситуациях и нести за них ответственность.</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lastRenderedPageBreak/>
        <w:t>ОК 5. Использовать информационно-коммуникационные технологии в профессиональной деятельности.</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6. Работать в коллективе и команде, эффективно общаться с коллегами, руководством, потребителями.</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7. Брать на себя ответственность за работу членов команды (подчиненных), результат выполнения заданий.</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9. Ориентироваться в условиях постоянного изменения правовой базы.</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10. Соблюдать основы здорового образа жизни, требования охраны труда.</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11. Соблюдать деловой этикет, культуру и психологические основы общения, нормы и правила поведения.</w:t>
      </w:r>
    </w:p>
    <w:p w:rsidR="00C43FB1" w:rsidRPr="00DC7CBD" w:rsidRDefault="00C43FB1" w:rsidP="00C43FB1">
      <w:pPr>
        <w:pStyle w:val="a8"/>
        <w:shd w:val="clear" w:color="auto" w:fill="FFFFFF"/>
        <w:spacing w:before="0" w:beforeAutospacing="0" w:after="255" w:afterAutospacing="0" w:line="270" w:lineRule="atLeast"/>
        <w:ind w:right="-383" w:firstLine="709"/>
        <w:jc w:val="both"/>
        <w:rPr>
          <w:sz w:val="28"/>
          <w:szCs w:val="28"/>
        </w:rPr>
      </w:pPr>
      <w:r w:rsidRPr="00DC7CBD">
        <w:rPr>
          <w:sz w:val="28"/>
          <w:szCs w:val="28"/>
        </w:rPr>
        <w:t>ОК 12. Проявлять нетерпимость к коррупционному поведению.</w:t>
      </w:r>
    </w:p>
    <w:p w:rsidR="00C43FB1" w:rsidRPr="00C03657" w:rsidRDefault="00C43FB1" w:rsidP="00C43FB1">
      <w:pPr>
        <w:shd w:val="clear" w:color="auto" w:fill="FFFFFF"/>
        <w:tabs>
          <w:tab w:val="left" w:pos="504"/>
        </w:tabs>
        <w:spacing w:after="0" w:line="240" w:lineRule="auto"/>
        <w:ind w:left="19" w:right="-383"/>
        <w:jc w:val="both"/>
        <w:rPr>
          <w:rFonts w:ascii="Times New Roman" w:eastAsia="Times New Roman" w:hAnsi="Times New Roman" w:cs="Times New Roman"/>
          <w:color w:val="000000"/>
          <w:spacing w:val="-4"/>
          <w:sz w:val="28"/>
          <w:szCs w:val="28"/>
        </w:rPr>
      </w:pPr>
    </w:p>
    <w:p w:rsidR="00C43FB1" w:rsidRPr="00C03657" w:rsidRDefault="00C43FB1" w:rsidP="00C43FB1">
      <w:pPr>
        <w:shd w:val="clear" w:color="auto" w:fill="FFFFFF"/>
        <w:tabs>
          <w:tab w:val="left" w:pos="504"/>
        </w:tabs>
        <w:spacing w:after="0" w:line="240" w:lineRule="auto"/>
        <w:ind w:left="19" w:right="-383"/>
        <w:jc w:val="both"/>
        <w:rPr>
          <w:rFonts w:ascii="Times New Roman" w:eastAsia="Times New Roman" w:hAnsi="Times New Roman" w:cs="Times New Roman"/>
          <w:color w:val="000000"/>
          <w:spacing w:val="-4"/>
          <w:sz w:val="28"/>
          <w:szCs w:val="28"/>
        </w:rPr>
      </w:pPr>
    </w:p>
    <w:p w:rsidR="00C43FB1" w:rsidRPr="00C03657" w:rsidRDefault="00C43FB1" w:rsidP="00C43FB1">
      <w:pPr>
        <w:shd w:val="clear" w:color="auto" w:fill="FFFFFF"/>
        <w:tabs>
          <w:tab w:val="left" w:pos="504"/>
        </w:tabs>
        <w:spacing w:after="0" w:line="240" w:lineRule="auto"/>
        <w:ind w:left="19" w:right="-383"/>
        <w:jc w:val="both"/>
        <w:rPr>
          <w:rFonts w:ascii="Times New Roman" w:hAnsi="Times New Roman" w:cs="Times New Roman"/>
          <w:sz w:val="28"/>
          <w:szCs w:val="28"/>
        </w:rPr>
      </w:pPr>
      <w:r w:rsidRPr="00C03657">
        <w:rPr>
          <w:rFonts w:ascii="Times New Roman" w:hAnsi="Times New Roman" w:cs="Times New Roman"/>
          <w:b/>
          <w:bCs/>
          <w:color w:val="000000"/>
          <w:spacing w:val="-10"/>
          <w:sz w:val="28"/>
          <w:szCs w:val="28"/>
        </w:rPr>
        <w:t>1.2.</w:t>
      </w:r>
      <w:r w:rsidRPr="00C03657">
        <w:rPr>
          <w:rFonts w:ascii="Times New Roman" w:hAnsi="Times New Roman" w:cs="Times New Roman"/>
          <w:b/>
          <w:bCs/>
          <w:color w:val="000000"/>
          <w:sz w:val="28"/>
          <w:szCs w:val="28"/>
        </w:rPr>
        <w:tab/>
      </w:r>
      <w:r w:rsidRPr="00C03657">
        <w:rPr>
          <w:rFonts w:ascii="Times New Roman" w:eastAsia="Times New Roman" w:hAnsi="Times New Roman" w:cs="Times New Roman"/>
          <w:b/>
          <w:bCs/>
          <w:color w:val="000000"/>
          <w:spacing w:val="-3"/>
          <w:sz w:val="28"/>
          <w:szCs w:val="28"/>
        </w:rPr>
        <w:t>Цели и задачи учебной практики - требования к результатам о</w:t>
      </w:r>
      <w:r w:rsidRPr="00C03657">
        <w:rPr>
          <w:rFonts w:ascii="Times New Roman" w:eastAsia="Times New Roman" w:hAnsi="Times New Roman" w:cs="Times New Roman"/>
          <w:b/>
          <w:bCs/>
          <w:color w:val="000000"/>
          <w:spacing w:val="-5"/>
          <w:sz w:val="28"/>
          <w:szCs w:val="28"/>
        </w:rPr>
        <w:t>своения:</w:t>
      </w:r>
    </w:p>
    <w:p w:rsidR="00C43FB1" w:rsidRPr="00C03657" w:rsidRDefault="00C43FB1" w:rsidP="00C43FB1">
      <w:pPr>
        <w:shd w:val="clear" w:color="auto" w:fill="FFFFFF"/>
        <w:spacing w:after="0" w:line="240" w:lineRule="auto"/>
        <w:ind w:left="10" w:right="-383" w:firstLine="696"/>
        <w:jc w:val="both"/>
        <w:rPr>
          <w:rFonts w:ascii="Times New Roman" w:eastAsia="Times New Roman" w:hAnsi="Times New Roman" w:cs="Times New Roman"/>
          <w:color w:val="000000"/>
          <w:spacing w:val="-2"/>
          <w:sz w:val="28"/>
          <w:szCs w:val="28"/>
        </w:rPr>
      </w:pPr>
      <w:r w:rsidRPr="00C03657">
        <w:rPr>
          <w:rFonts w:ascii="Times New Roman" w:eastAsia="Times New Roman" w:hAnsi="Times New Roman" w:cs="Times New Roman"/>
          <w:color w:val="000000"/>
          <w:spacing w:val="-2"/>
          <w:sz w:val="28"/>
          <w:szCs w:val="28"/>
        </w:rPr>
        <w:t>Формирование у обучающихся первоначальных практических профессиональных умений в рамках модулей ОПОП по основным видам деятельности для освоения специальности, обучение трудовым приемам, операциям и способам выполнения трудовых процессов, характерных для специальности и необходимых для последующего освоения ими общих и профессиональных компетенций по избранной специальности.</w:t>
      </w:r>
    </w:p>
    <w:p w:rsidR="00C43FB1" w:rsidRPr="00C03657" w:rsidRDefault="00C43FB1" w:rsidP="00C43FB1">
      <w:pPr>
        <w:shd w:val="clear" w:color="auto" w:fill="FFFFFF"/>
        <w:spacing w:after="0" w:line="240" w:lineRule="auto"/>
        <w:ind w:left="10" w:right="-383" w:firstLine="696"/>
        <w:jc w:val="both"/>
        <w:rPr>
          <w:rFonts w:ascii="Times New Roman" w:eastAsia="Times New Roman" w:hAnsi="Times New Roman" w:cs="Times New Roman"/>
          <w:color w:val="000000"/>
          <w:spacing w:val="-2"/>
          <w:sz w:val="28"/>
          <w:szCs w:val="28"/>
        </w:rPr>
      </w:pPr>
    </w:p>
    <w:p w:rsidR="00C43FB1" w:rsidRPr="00C03657" w:rsidRDefault="00C43FB1" w:rsidP="00C43FB1">
      <w:pPr>
        <w:shd w:val="clear" w:color="auto" w:fill="FFFFFF"/>
        <w:spacing w:after="0" w:line="240" w:lineRule="auto"/>
        <w:ind w:left="10" w:right="-383" w:firstLine="696"/>
        <w:jc w:val="both"/>
        <w:rPr>
          <w:rFonts w:ascii="Times New Roman" w:eastAsia="Times New Roman" w:hAnsi="Times New Roman" w:cs="Times New Roman"/>
          <w:color w:val="000000"/>
          <w:spacing w:val="-2"/>
          <w:sz w:val="28"/>
          <w:szCs w:val="28"/>
        </w:rPr>
      </w:pPr>
    </w:p>
    <w:p w:rsidR="00C43FB1" w:rsidRPr="00C03657" w:rsidRDefault="00C43FB1" w:rsidP="00C43FB1">
      <w:pPr>
        <w:shd w:val="clear" w:color="auto" w:fill="FFFFFF"/>
        <w:spacing w:after="0" w:line="240" w:lineRule="auto"/>
        <w:ind w:right="-383"/>
        <w:rPr>
          <w:rFonts w:ascii="Times New Roman" w:eastAsia="Times New Roman" w:hAnsi="Times New Roman" w:cs="Times New Roman"/>
          <w:b/>
          <w:color w:val="000000"/>
          <w:spacing w:val="-2"/>
          <w:sz w:val="28"/>
          <w:szCs w:val="28"/>
        </w:rPr>
      </w:pPr>
      <w:r w:rsidRPr="00C03657">
        <w:rPr>
          <w:rFonts w:ascii="Times New Roman" w:eastAsia="Times New Roman" w:hAnsi="Times New Roman" w:cs="Times New Roman"/>
          <w:b/>
          <w:color w:val="000000"/>
          <w:spacing w:val="-2"/>
          <w:sz w:val="28"/>
          <w:szCs w:val="28"/>
        </w:rPr>
        <w:t>Требования к результатам освоения учебной практики:</w:t>
      </w:r>
    </w:p>
    <w:p w:rsidR="00C43FB1" w:rsidRPr="00C03657" w:rsidRDefault="00C43FB1" w:rsidP="00C43FB1">
      <w:pPr>
        <w:shd w:val="clear" w:color="auto" w:fill="FFFFFF"/>
        <w:spacing w:after="0" w:line="240" w:lineRule="auto"/>
        <w:ind w:left="10" w:right="-383" w:firstLine="696"/>
        <w:jc w:val="both"/>
        <w:rPr>
          <w:rFonts w:ascii="Times New Roman" w:eastAsia="Times New Roman" w:hAnsi="Times New Roman" w:cs="Times New Roman"/>
          <w:color w:val="000000"/>
          <w:spacing w:val="-2"/>
          <w:sz w:val="28"/>
          <w:szCs w:val="28"/>
        </w:rPr>
      </w:pPr>
      <w:r w:rsidRPr="00C03657">
        <w:rPr>
          <w:rFonts w:ascii="Times New Roman" w:eastAsia="Times New Roman" w:hAnsi="Times New Roman" w:cs="Times New Roman"/>
          <w:color w:val="000000"/>
          <w:spacing w:val="-2"/>
          <w:sz w:val="28"/>
          <w:szCs w:val="28"/>
        </w:rPr>
        <w:t>В результате прохождения учебной практики по видам деятельности обучающийся должен:</w:t>
      </w:r>
    </w:p>
    <w:p w:rsidR="00C43FB1" w:rsidRPr="00C03657" w:rsidRDefault="00C43FB1" w:rsidP="00C43FB1">
      <w:pPr>
        <w:shd w:val="clear" w:color="auto" w:fill="FFFFFF"/>
        <w:spacing w:after="0"/>
        <w:ind w:right="-383" w:firstLine="706"/>
        <w:rPr>
          <w:rFonts w:ascii="Times New Roman" w:hAnsi="Times New Roman" w:cs="Times New Roman"/>
          <w:sz w:val="28"/>
          <w:szCs w:val="28"/>
        </w:rPr>
      </w:pPr>
      <w:r w:rsidRPr="00C03657">
        <w:rPr>
          <w:rFonts w:ascii="Times New Roman" w:eastAsia="Times New Roman" w:hAnsi="Times New Roman" w:cs="Times New Roman"/>
          <w:b/>
          <w:bCs/>
          <w:color w:val="000000"/>
          <w:spacing w:val="-5"/>
          <w:sz w:val="28"/>
          <w:szCs w:val="28"/>
        </w:rPr>
        <w:t>иметь практический опыт:</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анализа действующего законодательства в области пенсионного обеспечения и социальной защиты;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приема граждан по вопросам пенсионного обеспечения и социальной защиты;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lastRenderedPageBreak/>
        <w:t xml:space="preserve">формирования пенсионных и личных дел получателей пенсий и пособий, других социальных выплат и их хранения;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пользования компьютерными программами назначения пенсий и пособий, социальных выплат, учета и рассмотрения пенсионных обращений граждан;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определения права на предоставление услуг и мер социальной поддержки отдельным категориям граждан;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информирования граждан и должностных лиц об изменениях в области пенсионного обеспечения и социальной защиты населения;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общения с лицами пожилого возраста и инвалидами; </w:t>
      </w:r>
    </w:p>
    <w:p w:rsidR="00C43FB1" w:rsidRDefault="00C43FB1" w:rsidP="00C43FB1">
      <w:pPr>
        <w:shd w:val="clear" w:color="auto" w:fill="FFFFFF"/>
        <w:spacing w:after="0"/>
        <w:ind w:right="-383" w:firstLine="720"/>
        <w:jc w:val="both"/>
        <w:rPr>
          <w:rFonts w:ascii="Arial" w:hAnsi="Arial" w:cs="Arial"/>
          <w:color w:val="333333"/>
          <w:sz w:val="21"/>
          <w:szCs w:val="21"/>
          <w:shd w:val="clear" w:color="auto" w:fill="FFFFFF"/>
        </w:rPr>
      </w:pPr>
      <w:r w:rsidRPr="001F0CA2">
        <w:rPr>
          <w:rFonts w:ascii="Times New Roman" w:hAnsi="Times New Roman" w:cs="Times New Roman"/>
          <w:sz w:val="28"/>
          <w:szCs w:val="28"/>
          <w:shd w:val="clear" w:color="auto" w:fill="FFFFFF"/>
        </w:rPr>
        <w:t>публичного выступления и речевой аргументации позиции;</w:t>
      </w:r>
    </w:p>
    <w:p w:rsidR="00C43FB1" w:rsidRPr="00C03657" w:rsidRDefault="00C43FB1" w:rsidP="00C43FB1">
      <w:pPr>
        <w:shd w:val="clear" w:color="auto" w:fill="FFFFFF"/>
        <w:spacing w:after="0"/>
        <w:ind w:right="-383" w:firstLine="720"/>
        <w:jc w:val="both"/>
        <w:rPr>
          <w:rFonts w:ascii="Times New Roman" w:eastAsia="Times New Roman" w:hAnsi="Times New Roman" w:cs="Times New Roman"/>
          <w:b/>
          <w:bCs/>
          <w:color w:val="000000"/>
          <w:spacing w:val="-7"/>
          <w:sz w:val="28"/>
          <w:szCs w:val="28"/>
        </w:rPr>
      </w:pPr>
      <w:r w:rsidRPr="00C03657">
        <w:rPr>
          <w:rFonts w:ascii="Times New Roman" w:eastAsia="Times New Roman" w:hAnsi="Times New Roman" w:cs="Times New Roman"/>
          <w:b/>
          <w:bCs/>
          <w:color w:val="000000"/>
          <w:spacing w:val="-7"/>
          <w:sz w:val="28"/>
          <w:szCs w:val="28"/>
        </w:rPr>
        <w:t>уметь:</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разъяснять порядок получения недостающих документов и сроки их предоставления;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формировать пенсионные дела;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дела получателей пособий, ежемесячных денежных выплат, материнского (семейного) капитала и других социальных выплат;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lastRenderedPageBreak/>
        <w:t xml:space="preserve">составлять проекты ответов на письменные обращения граждан с использованием информационных справочно-правовых систем, вести учет обращений;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пользоваться компьютерными программами назначения и выплаты пенсий, пособий и других социальных выплат;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осуществлять оценку пенсионных прав застрахованных лиц, в том числе с учетом специального трудового стажа;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использовать периодические и специальные издания, справочную литературу в профессиональной деятельности; информировать граждан и должностных лиц об изменениях в области пенсионного обеспечения и социальной защиты населения;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оказывать консультационную помощь гражданам по вопросам медико-социальной экспертизы;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объяснять сущность психических процессов и их изменений у инвалидов и лиц пожилого возраста;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правильно организовать психологический контакт с клиентами (потребителями услуг); </w:t>
      </w:r>
    </w:p>
    <w:p w:rsidR="00C43FB1" w:rsidRDefault="00C43FB1" w:rsidP="00C43FB1">
      <w:pPr>
        <w:shd w:val="clear" w:color="auto" w:fill="FFFFFF"/>
        <w:spacing w:after="0"/>
        <w:ind w:right="-383" w:firstLine="720"/>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давать психологическую характеристику личности, применять приёмы делового общения и правила культуры поведения; </w:t>
      </w:r>
    </w:p>
    <w:p w:rsidR="00C43FB1" w:rsidRPr="001F0CA2" w:rsidRDefault="00C43FB1" w:rsidP="00C43FB1">
      <w:pPr>
        <w:shd w:val="clear" w:color="auto" w:fill="FFFFFF"/>
        <w:spacing w:after="0"/>
        <w:ind w:right="-383" w:firstLine="720"/>
        <w:jc w:val="both"/>
        <w:rPr>
          <w:rFonts w:ascii="Times New Roman" w:eastAsia="Times New Roman" w:hAnsi="Times New Roman" w:cs="Times New Roman"/>
          <w:b/>
          <w:bCs/>
          <w:spacing w:val="-7"/>
          <w:sz w:val="28"/>
          <w:szCs w:val="28"/>
        </w:rPr>
      </w:pPr>
      <w:r w:rsidRPr="001F0CA2">
        <w:rPr>
          <w:rFonts w:ascii="Times New Roman" w:hAnsi="Times New Roman" w:cs="Times New Roman"/>
          <w:sz w:val="28"/>
          <w:szCs w:val="28"/>
          <w:shd w:val="clear" w:color="auto" w:fill="FFFFFF"/>
        </w:rPr>
        <w:t>следовать этическим правилам, нормам и принципам в профессиональной деятельности;</w:t>
      </w:r>
    </w:p>
    <w:p w:rsidR="00C43FB1" w:rsidRDefault="00C43FB1" w:rsidP="00C43FB1">
      <w:pPr>
        <w:shd w:val="clear" w:color="auto" w:fill="FFFFFF"/>
        <w:tabs>
          <w:tab w:val="left" w:pos="182"/>
        </w:tabs>
        <w:spacing w:after="0"/>
        <w:ind w:left="14" w:right="-383"/>
        <w:rPr>
          <w:rFonts w:ascii="Times New Roman" w:eastAsia="Times New Roman" w:hAnsi="Times New Roman" w:cs="Times New Roman"/>
          <w:b/>
          <w:bCs/>
          <w:spacing w:val="-8"/>
          <w:sz w:val="28"/>
          <w:szCs w:val="28"/>
        </w:rPr>
      </w:pPr>
      <w:r w:rsidRPr="00C03657">
        <w:rPr>
          <w:rFonts w:ascii="Times New Roman" w:hAnsi="Times New Roman" w:cs="Times New Roman"/>
          <w:color w:val="FF0000"/>
          <w:sz w:val="28"/>
          <w:szCs w:val="28"/>
        </w:rPr>
        <w:tab/>
      </w:r>
      <w:r w:rsidRPr="00C03657">
        <w:rPr>
          <w:rFonts w:ascii="Times New Roman" w:hAnsi="Times New Roman" w:cs="Times New Roman"/>
          <w:color w:val="FF0000"/>
          <w:sz w:val="28"/>
          <w:szCs w:val="28"/>
        </w:rPr>
        <w:tab/>
      </w:r>
      <w:r w:rsidRPr="00C03657">
        <w:rPr>
          <w:rFonts w:ascii="Times New Roman" w:eastAsia="Times New Roman" w:hAnsi="Times New Roman" w:cs="Times New Roman"/>
          <w:b/>
          <w:bCs/>
          <w:spacing w:val="-8"/>
          <w:sz w:val="28"/>
          <w:szCs w:val="28"/>
        </w:rPr>
        <w:t>знать:</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понятия и виды трудовых пенсий, пенсий по государственному пенсионному обеспечению, пособий, ежемесячных денежных выплат (далее - ЕДВ), дополнительного материального обеспечения, других социальных выплат, условия их назначения, размеры и сроки;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lastRenderedPageBreak/>
        <w:t xml:space="preserve">правовое регулирование в области медико-социальной экспертизы;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основные понятия и категории медико-социальной экспертизы;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основные функции учреждений государственной службы медико-социальной экспертизы;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юридическое значение экспертных заключений медико-социальной экспертизы;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структуру трудовых пенсий;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понятие и виды социального обслуживания и помощи нуждающимся гражданам; государственные стандарты социального обслуживания;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порядок предоставления социальных услуг и других социальных выплат; 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компьютерные программы по назначению пенсий, пособий, рассмотрению устных и письменных обращений граждан;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способы информирования граждан и должностных лиц об изменениях в области пенсионного обеспечения и социальной защиты;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основные понятия общей психологии, сущность психических процессов; основы психологии личности;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современные представления о личности, ее структуре и возрастных изменениях; </w:t>
      </w:r>
    </w:p>
    <w:p w:rsidR="00C43FB1" w:rsidRDefault="00C43FB1" w:rsidP="00C43FB1">
      <w:pPr>
        <w:shd w:val="clear" w:color="auto" w:fill="FFFFFF"/>
        <w:tabs>
          <w:tab w:val="left" w:pos="182"/>
        </w:tabs>
        <w:spacing w:after="0"/>
        <w:ind w:left="14" w:right="-383" w:firstLine="695"/>
        <w:jc w:val="both"/>
        <w:rPr>
          <w:rFonts w:ascii="Times New Roman" w:hAnsi="Times New Roman" w:cs="Times New Roman"/>
          <w:sz w:val="28"/>
          <w:szCs w:val="28"/>
          <w:shd w:val="clear" w:color="auto" w:fill="FFFFFF"/>
        </w:rPr>
      </w:pPr>
      <w:r w:rsidRPr="001F0CA2">
        <w:rPr>
          <w:rFonts w:ascii="Times New Roman" w:hAnsi="Times New Roman" w:cs="Times New Roman"/>
          <w:sz w:val="28"/>
          <w:szCs w:val="28"/>
          <w:shd w:val="clear" w:color="auto" w:fill="FFFFFF"/>
        </w:rPr>
        <w:t xml:space="preserve">особенности психологии инвалидов и лиц пожилого возраста; </w:t>
      </w:r>
    </w:p>
    <w:p w:rsidR="00C43FB1" w:rsidRPr="001F0CA2" w:rsidRDefault="00C43FB1" w:rsidP="00C43FB1">
      <w:pPr>
        <w:shd w:val="clear" w:color="auto" w:fill="FFFFFF"/>
        <w:tabs>
          <w:tab w:val="left" w:pos="182"/>
        </w:tabs>
        <w:spacing w:after="0"/>
        <w:ind w:left="14" w:right="-383" w:firstLine="695"/>
        <w:jc w:val="both"/>
        <w:rPr>
          <w:rFonts w:ascii="Times New Roman" w:eastAsia="Times New Roman" w:hAnsi="Times New Roman" w:cs="Times New Roman"/>
          <w:b/>
          <w:bCs/>
          <w:spacing w:val="-8"/>
          <w:sz w:val="28"/>
          <w:szCs w:val="28"/>
        </w:rPr>
      </w:pPr>
      <w:r w:rsidRPr="001F0CA2">
        <w:rPr>
          <w:rFonts w:ascii="Times New Roman" w:hAnsi="Times New Roman" w:cs="Times New Roman"/>
          <w:sz w:val="28"/>
          <w:szCs w:val="28"/>
          <w:shd w:val="clear" w:color="auto" w:fill="FFFFFF"/>
        </w:rPr>
        <w:t>основные правила профессиональной этики и приемы делового общения в коллективе.</w:t>
      </w:r>
    </w:p>
    <w:p w:rsidR="00C43FB1" w:rsidRDefault="00C43FB1" w:rsidP="00C43FB1">
      <w:pPr>
        <w:shd w:val="clear" w:color="auto" w:fill="FFFFFF"/>
        <w:tabs>
          <w:tab w:val="left" w:pos="182"/>
        </w:tabs>
        <w:spacing w:after="0"/>
        <w:ind w:left="14" w:right="-383"/>
        <w:rPr>
          <w:rFonts w:ascii="Times New Roman" w:eastAsia="Times New Roman" w:hAnsi="Times New Roman" w:cs="Times New Roman"/>
          <w:b/>
          <w:bCs/>
          <w:spacing w:val="-8"/>
          <w:sz w:val="28"/>
          <w:szCs w:val="28"/>
        </w:rPr>
      </w:pPr>
    </w:p>
    <w:p w:rsidR="00C43FB1" w:rsidRDefault="00C43FB1" w:rsidP="00C43FB1">
      <w:pPr>
        <w:shd w:val="clear" w:color="auto" w:fill="FFFFFF"/>
        <w:tabs>
          <w:tab w:val="left" w:pos="182"/>
        </w:tabs>
        <w:spacing w:after="0"/>
        <w:ind w:left="14" w:right="-383"/>
        <w:rPr>
          <w:rFonts w:ascii="Times New Roman" w:eastAsia="Times New Roman" w:hAnsi="Times New Roman" w:cs="Times New Roman"/>
          <w:b/>
          <w:bCs/>
          <w:spacing w:val="-8"/>
          <w:sz w:val="28"/>
          <w:szCs w:val="28"/>
        </w:rPr>
      </w:pPr>
    </w:p>
    <w:p w:rsidR="00C43FB1" w:rsidRPr="00C03657" w:rsidRDefault="00C43FB1" w:rsidP="00C43FB1">
      <w:pPr>
        <w:shd w:val="clear" w:color="auto" w:fill="FFFFFF"/>
        <w:tabs>
          <w:tab w:val="left" w:pos="182"/>
        </w:tabs>
        <w:spacing w:after="0"/>
        <w:ind w:left="14" w:right="-383"/>
        <w:rPr>
          <w:rFonts w:ascii="Times New Roman" w:eastAsia="Times New Roman" w:hAnsi="Times New Roman" w:cs="Times New Roman"/>
          <w:b/>
          <w:bCs/>
          <w:spacing w:val="-8"/>
          <w:sz w:val="28"/>
          <w:szCs w:val="28"/>
        </w:rPr>
      </w:pPr>
    </w:p>
    <w:p w:rsidR="00C43FB1" w:rsidRPr="00C03657" w:rsidRDefault="00C43FB1" w:rsidP="00C43FB1">
      <w:pPr>
        <w:pStyle w:val="Default"/>
        <w:spacing w:line="276" w:lineRule="auto"/>
        <w:ind w:right="-383"/>
        <w:jc w:val="both"/>
        <w:rPr>
          <w:rFonts w:eastAsia="Times New Roman"/>
          <w:b/>
          <w:bCs/>
          <w:spacing w:val="-5"/>
          <w:sz w:val="28"/>
          <w:szCs w:val="28"/>
        </w:rPr>
      </w:pPr>
      <w:r w:rsidRPr="00C03657">
        <w:rPr>
          <w:b/>
          <w:bCs/>
          <w:spacing w:val="-2"/>
          <w:sz w:val="28"/>
          <w:szCs w:val="28"/>
        </w:rPr>
        <w:t xml:space="preserve">1.3. </w:t>
      </w:r>
      <w:r w:rsidRPr="00C03657">
        <w:rPr>
          <w:rFonts w:eastAsia="Times New Roman"/>
          <w:b/>
          <w:bCs/>
          <w:spacing w:val="-2"/>
          <w:sz w:val="28"/>
          <w:szCs w:val="28"/>
        </w:rPr>
        <w:t>Количество часов на освоение рабочей программы учебной практики:</w:t>
      </w:r>
    </w:p>
    <w:p w:rsidR="00C43FB1" w:rsidRPr="00C03657" w:rsidRDefault="00C43FB1" w:rsidP="00C43FB1">
      <w:pPr>
        <w:pStyle w:val="Default"/>
        <w:spacing w:line="276" w:lineRule="auto"/>
        <w:ind w:right="-383"/>
        <w:jc w:val="both"/>
        <w:rPr>
          <w:sz w:val="28"/>
          <w:szCs w:val="28"/>
        </w:rPr>
      </w:pPr>
      <w:r w:rsidRPr="00C03657">
        <w:rPr>
          <w:sz w:val="28"/>
          <w:szCs w:val="28"/>
        </w:rPr>
        <w:t xml:space="preserve">всего, в рамках освоения </w:t>
      </w:r>
      <w:r w:rsidRPr="00C03657">
        <w:rPr>
          <w:color w:val="auto"/>
          <w:sz w:val="28"/>
          <w:szCs w:val="28"/>
        </w:rPr>
        <w:t>УП.01 –</w:t>
      </w:r>
      <w:r>
        <w:rPr>
          <w:color w:val="auto"/>
          <w:sz w:val="28"/>
          <w:szCs w:val="28"/>
        </w:rPr>
        <w:t>3</w:t>
      </w:r>
      <w:r w:rsidRPr="00C03657">
        <w:rPr>
          <w:color w:val="auto"/>
          <w:sz w:val="28"/>
          <w:szCs w:val="28"/>
        </w:rPr>
        <w:t>6 часов</w:t>
      </w:r>
      <w:r w:rsidRPr="00C03657">
        <w:rPr>
          <w:sz w:val="28"/>
          <w:szCs w:val="28"/>
        </w:rPr>
        <w:t xml:space="preserve">. </w:t>
      </w:r>
    </w:p>
    <w:p w:rsidR="00C43FB1" w:rsidRPr="005B59BA" w:rsidRDefault="00C43FB1" w:rsidP="00C43FB1">
      <w:pPr>
        <w:shd w:val="clear" w:color="auto" w:fill="FFFFFF"/>
        <w:spacing w:after="0"/>
        <w:rPr>
          <w:rFonts w:ascii="Times New Roman" w:hAnsi="Times New Roman" w:cs="Times New Roman"/>
          <w:color w:val="FF0000"/>
        </w:rPr>
        <w:sectPr w:rsidR="00C43FB1" w:rsidRPr="005B59BA" w:rsidSect="00C43FB1">
          <w:footerReference w:type="default" r:id="rId11"/>
          <w:pgSz w:w="11909" w:h="16834"/>
          <w:pgMar w:top="1155" w:right="1244" w:bottom="360" w:left="1267" w:header="720" w:footer="720" w:gutter="0"/>
          <w:cols w:space="60"/>
          <w:noEndnote/>
        </w:sectPr>
      </w:pPr>
    </w:p>
    <w:p w:rsidR="00C43FB1" w:rsidRPr="00A57BAB" w:rsidRDefault="00C43FB1" w:rsidP="00C43FB1">
      <w:pPr>
        <w:spacing w:after="0" w:line="240" w:lineRule="auto"/>
        <w:jc w:val="center"/>
        <w:rPr>
          <w:rFonts w:ascii="Times New Roman" w:hAnsi="Times New Roman" w:cs="Times New Roman"/>
          <w:b/>
          <w:caps/>
          <w:sz w:val="28"/>
          <w:szCs w:val="28"/>
        </w:rPr>
      </w:pPr>
      <w:r w:rsidRPr="00A57BAB">
        <w:rPr>
          <w:rFonts w:ascii="Times New Roman" w:hAnsi="Times New Roman" w:cs="Times New Roman"/>
          <w:b/>
          <w:caps/>
          <w:sz w:val="28"/>
          <w:szCs w:val="28"/>
        </w:rPr>
        <w:lastRenderedPageBreak/>
        <w:t>2. результаты освоения УЧЕБНОЙ практики</w:t>
      </w:r>
    </w:p>
    <w:p w:rsidR="00C43FB1" w:rsidRPr="001F0CA2" w:rsidRDefault="00C43FB1" w:rsidP="00C43FB1">
      <w:pPr>
        <w:spacing w:after="0" w:line="240" w:lineRule="auto"/>
        <w:jc w:val="both"/>
        <w:rPr>
          <w:rFonts w:ascii="Arial" w:eastAsia="Times New Roman" w:hAnsi="Arial" w:cs="Arial"/>
          <w:color w:val="333333"/>
          <w:sz w:val="21"/>
          <w:szCs w:val="21"/>
        </w:rPr>
      </w:pPr>
      <w:r w:rsidRPr="00A57BAB">
        <w:rPr>
          <w:rFonts w:ascii="Times New Roman" w:hAnsi="Times New Roman" w:cs="Times New Roman"/>
          <w:sz w:val="28"/>
          <w:szCs w:val="28"/>
        </w:rPr>
        <w:t xml:space="preserve">Результатом освоения </w:t>
      </w:r>
      <w:r>
        <w:rPr>
          <w:rFonts w:ascii="Times New Roman" w:hAnsi="Times New Roman" w:cs="Times New Roman"/>
          <w:sz w:val="28"/>
          <w:szCs w:val="28"/>
        </w:rPr>
        <w:t xml:space="preserve">рабочей программы </w:t>
      </w:r>
      <w:r w:rsidRPr="00A57BAB">
        <w:rPr>
          <w:rFonts w:ascii="Times New Roman" w:hAnsi="Times New Roman" w:cs="Times New Roman"/>
          <w:sz w:val="28"/>
          <w:szCs w:val="28"/>
        </w:rPr>
        <w:t xml:space="preserve">учебной практики является </w:t>
      </w:r>
      <w:r>
        <w:rPr>
          <w:rFonts w:ascii="Times New Roman" w:hAnsi="Times New Roman" w:cs="Times New Roman"/>
          <w:sz w:val="28"/>
          <w:szCs w:val="28"/>
        </w:rPr>
        <w:t xml:space="preserve">сформированность у обучающихся первоначальных профессиональных умений в рамках профессионального модуля ПМ.01 </w:t>
      </w:r>
      <w:r>
        <w:rPr>
          <w:rFonts w:ascii="Arial" w:eastAsia="Times New Roman" w:hAnsi="Arial" w:cs="Arial"/>
          <w:color w:val="333333"/>
          <w:sz w:val="21"/>
          <w:szCs w:val="21"/>
        </w:rPr>
        <w:t xml:space="preserve"> </w:t>
      </w:r>
      <w:r w:rsidRPr="001F0CA2">
        <w:rPr>
          <w:rFonts w:ascii="Times New Roman" w:eastAsia="Times New Roman" w:hAnsi="Times New Roman" w:cs="Times New Roman"/>
          <w:sz w:val="28"/>
          <w:szCs w:val="28"/>
        </w:rPr>
        <w:t>Обеспечение реализации прав граждан в сфере пенсионного обеспечении и социальной защиты</w:t>
      </w:r>
      <w:r>
        <w:rPr>
          <w:rFonts w:ascii="Arial" w:eastAsia="Times New Roman" w:hAnsi="Arial" w:cs="Arial"/>
          <w:color w:val="333333"/>
          <w:sz w:val="21"/>
          <w:szCs w:val="21"/>
        </w:rPr>
        <w:t xml:space="preserve">, </w:t>
      </w:r>
      <w:r>
        <w:rPr>
          <w:rFonts w:ascii="Times New Roman" w:hAnsi="Times New Roman" w:cs="Times New Roman"/>
          <w:sz w:val="28"/>
          <w:szCs w:val="28"/>
        </w:rPr>
        <w:t xml:space="preserve">по основному  виду деятельности (ВД): </w:t>
      </w:r>
      <w:r w:rsidRPr="001F0CA2">
        <w:rPr>
          <w:rFonts w:ascii="Times New Roman" w:hAnsi="Times New Roman" w:cs="Times New Roman"/>
          <w:sz w:val="28"/>
          <w:szCs w:val="28"/>
          <w:shd w:val="clear" w:color="auto" w:fill="FFFFFF"/>
        </w:rPr>
        <w:t>Обеспечение реализации прав граждан в сфере пенсионного обеспечения и социальной защиты,</w:t>
      </w:r>
      <w:r>
        <w:rPr>
          <w:rFonts w:ascii="Arial" w:hAnsi="Arial" w:cs="Arial"/>
          <w:color w:val="333333"/>
          <w:sz w:val="23"/>
          <w:szCs w:val="23"/>
          <w:shd w:val="clear" w:color="auto" w:fill="FFFFFF"/>
        </w:rPr>
        <w:t xml:space="preserve"> </w:t>
      </w:r>
      <w:r w:rsidRPr="00C23359">
        <w:rPr>
          <w:rFonts w:ascii="Times New Roman" w:eastAsia="Times New Roman" w:hAnsi="Times New Roman" w:cs="Times New Roman"/>
          <w:bCs/>
          <w:spacing w:val="-1"/>
          <w:sz w:val="28"/>
          <w:szCs w:val="28"/>
        </w:rPr>
        <w:t>необходимых для последующего освоения ими профессиональных (ПК) и общих (ОК) компетенций по избранной профессии:</w:t>
      </w:r>
    </w:p>
    <w:p w:rsidR="00C43FB1" w:rsidRDefault="00C43FB1" w:rsidP="00C43FB1">
      <w:pPr>
        <w:spacing w:after="0" w:line="240" w:lineRule="auto"/>
        <w:ind w:firstLine="720"/>
        <w:jc w:val="both"/>
        <w:rPr>
          <w:rFonts w:ascii="Times New Roman" w:eastAsia="Times New Roman" w:hAnsi="Times New Roman" w:cs="Times New Roman"/>
          <w:bCs/>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3"/>
        <w:gridCol w:w="8923"/>
      </w:tblGrid>
      <w:tr w:rsidR="00C43FB1" w:rsidRPr="00267F57" w:rsidTr="00C43FB1">
        <w:tc>
          <w:tcPr>
            <w:tcW w:w="1073" w:type="dxa"/>
          </w:tcPr>
          <w:p w:rsidR="00C43FB1" w:rsidRPr="00C03657" w:rsidRDefault="00C43FB1" w:rsidP="00C43FB1">
            <w:pPr>
              <w:spacing w:after="0" w:line="240" w:lineRule="auto"/>
              <w:jc w:val="both"/>
              <w:rPr>
                <w:rFonts w:ascii="Times New Roman" w:hAnsi="Times New Roman" w:cs="Times New Roman"/>
                <w:b/>
                <w:sz w:val="28"/>
                <w:szCs w:val="28"/>
              </w:rPr>
            </w:pPr>
            <w:r w:rsidRPr="00C03657">
              <w:rPr>
                <w:rFonts w:ascii="Times New Roman" w:hAnsi="Times New Roman" w:cs="Times New Roman"/>
                <w:b/>
                <w:sz w:val="28"/>
                <w:szCs w:val="28"/>
              </w:rPr>
              <w:t>Код</w:t>
            </w:r>
          </w:p>
        </w:tc>
        <w:tc>
          <w:tcPr>
            <w:tcW w:w="8923" w:type="dxa"/>
          </w:tcPr>
          <w:p w:rsidR="00C43FB1" w:rsidRPr="00C03657" w:rsidRDefault="00C43FB1" w:rsidP="00C43FB1">
            <w:pPr>
              <w:spacing w:after="0" w:line="240" w:lineRule="auto"/>
              <w:jc w:val="both"/>
              <w:rPr>
                <w:rFonts w:ascii="Times New Roman" w:hAnsi="Times New Roman" w:cs="Times New Roman"/>
                <w:b/>
                <w:sz w:val="28"/>
                <w:szCs w:val="28"/>
              </w:rPr>
            </w:pPr>
            <w:r w:rsidRPr="00C03657">
              <w:rPr>
                <w:rFonts w:ascii="Times New Roman" w:hAnsi="Times New Roman" w:cs="Times New Roman"/>
                <w:b/>
                <w:sz w:val="28"/>
                <w:szCs w:val="28"/>
              </w:rPr>
              <w:t>Наименование результата обучения</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1.1.</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1.2.</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Осуществлять прием граждан по вопросам пенсионного обеспечения и социальной защиты.</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1.3.</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Рассматривать пакет документов для назначения пенсий, пособий, компенсаций, других выплат, а также меры социальной поддержки отдельным категориям граждан, нуждающихся в социальной защите.</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1.4.</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1.5.</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Осуществлять формирование и хранение дел получателей пенсий, пособий и других социальных выплат.</w:t>
            </w:r>
          </w:p>
        </w:tc>
      </w:tr>
      <w:tr w:rsidR="00C43FB1" w:rsidRPr="00267F57" w:rsidTr="00C43FB1">
        <w:tc>
          <w:tcPr>
            <w:tcW w:w="1073" w:type="dxa"/>
          </w:tcPr>
          <w:p w:rsidR="00C43FB1" w:rsidRPr="00C03657" w:rsidRDefault="00C43FB1" w:rsidP="00C43FB1">
            <w:pPr>
              <w:spacing w:after="0" w:line="240" w:lineRule="auto"/>
              <w:ind w:left="-142" w:right="-136"/>
              <w:jc w:val="center"/>
              <w:rPr>
                <w:rFonts w:ascii="Times New Roman" w:hAnsi="Times New Roman" w:cs="Times New Roman"/>
                <w:sz w:val="28"/>
                <w:szCs w:val="28"/>
              </w:rPr>
            </w:pPr>
            <w:r w:rsidRPr="00C03657">
              <w:rPr>
                <w:rFonts w:ascii="Times New Roman" w:hAnsi="Times New Roman" w:cs="Times New Roman"/>
                <w:sz w:val="28"/>
                <w:szCs w:val="28"/>
              </w:rPr>
              <w:t>ПК 1.6.</w:t>
            </w:r>
          </w:p>
        </w:tc>
        <w:tc>
          <w:tcPr>
            <w:tcW w:w="8923" w:type="dxa"/>
          </w:tcPr>
          <w:p w:rsidR="00C43FB1" w:rsidRPr="00C03657" w:rsidRDefault="00C43FB1" w:rsidP="00C43FB1">
            <w:pPr>
              <w:spacing w:after="0" w:line="240" w:lineRule="auto"/>
              <w:jc w:val="both"/>
              <w:rPr>
                <w:rFonts w:ascii="Times New Roman" w:hAnsi="Times New Roman" w:cs="Times New Roman"/>
                <w:sz w:val="28"/>
                <w:szCs w:val="28"/>
              </w:rPr>
            </w:pPr>
            <w:r w:rsidRPr="00C03657">
              <w:rPr>
                <w:rFonts w:ascii="Times New Roman" w:hAnsi="Times New Roman" w:cs="Times New Roman"/>
                <w:sz w:val="28"/>
                <w:szCs w:val="28"/>
              </w:rPr>
              <w:t>Консультировать граждан и представителей юридических лиц по вопросам пенсионного обеспечения и социальной защиты.</w:t>
            </w:r>
          </w:p>
        </w:tc>
      </w:tr>
      <w:tr w:rsidR="00C43FB1" w:rsidRPr="00267F57" w:rsidTr="00C43FB1">
        <w:tc>
          <w:tcPr>
            <w:tcW w:w="1073" w:type="dxa"/>
          </w:tcPr>
          <w:p w:rsidR="00C43FB1" w:rsidRPr="001F0CA2" w:rsidRDefault="00C43FB1" w:rsidP="00C43FB1">
            <w:pPr>
              <w:pStyle w:val="a8"/>
              <w:shd w:val="clear" w:color="auto" w:fill="FFFFFF"/>
              <w:spacing w:before="0" w:beforeAutospacing="0" w:after="0" w:afterAutospacing="0"/>
              <w:jc w:val="both"/>
              <w:rPr>
                <w:sz w:val="28"/>
                <w:szCs w:val="28"/>
              </w:rPr>
            </w:pPr>
            <w:r w:rsidRPr="001F0CA2">
              <w:rPr>
                <w:sz w:val="28"/>
                <w:szCs w:val="28"/>
              </w:rPr>
              <w:t xml:space="preserve">ОК 1. </w:t>
            </w:r>
          </w:p>
          <w:p w:rsidR="00C43FB1" w:rsidRPr="001F0CA2" w:rsidRDefault="00C43FB1" w:rsidP="00C43FB1">
            <w:pPr>
              <w:spacing w:after="0" w:line="240" w:lineRule="auto"/>
              <w:jc w:val="both"/>
              <w:rPr>
                <w:rFonts w:ascii="Times New Roman" w:hAnsi="Times New Roman" w:cs="Times New Roman"/>
                <w:sz w:val="28"/>
                <w:szCs w:val="28"/>
              </w:rPr>
            </w:pP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C43FB1" w:rsidRPr="00267F57" w:rsidTr="00C43FB1">
        <w:tc>
          <w:tcPr>
            <w:tcW w:w="1073" w:type="dxa"/>
          </w:tcPr>
          <w:p w:rsidR="00C43FB1" w:rsidRPr="001F0CA2" w:rsidRDefault="00C43FB1" w:rsidP="00C43FB1">
            <w:pPr>
              <w:pStyle w:val="a8"/>
              <w:shd w:val="clear" w:color="auto" w:fill="FFFFFF"/>
              <w:spacing w:before="0" w:beforeAutospacing="0" w:after="0" w:afterAutospacing="0"/>
              <w:jc w:val="both"/>
              <w:rPr>
                <w:sz w:val="28"/>
                <w:szCs w:val="28"/>
              </w:rPr>
            </w:pPr>
            <w:r w:rsidRPr="001F0CA2">
              <w:rPr>
                <w:sz w:val="28"/>
                <w:szCs w:val="28"/>
              </w:rPr>
              <w:t xml:space="preserve">ОК </w:t>
            </w:r>
            <w:r>
              <w:rPr>
                <w:sz w:val="28"/>
                <w:szCs w:val="28"/>
              </w:rPr>
              <w:t>2</w:t>
            </w:r>
            <w:r w:rsidRPr="001F0CA2">
              <w:rPr>
                <w:sz w:val="28"/>
                <w:szCs w:val="28"/>
              </w:rPr>
              <w:t xml:space="preserve">. </w:t>
            </w:r>
          </w:p>
          <w:p w:rsidR="00C43FB1" w:rsidRPr="001F0CA2" w:rsidRDefault="00C43FB1" w:rsidP="00C43FB1">
            <w:pPr>
              <w:spacing w:after="0" w:line="240" w:lineRule="auto"/>
              <w:jc w:val="both"/>
              <w:rPr>
                <w:rFonts w:ascii="Times New Roman" w:hAnsi="Times New Roman" w:cs="Times New Roman"/>
                <w:sz w:val="28"/>
                <w:szCs w:val="28"/>
              </w:rPr>
            </w:pP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43FB1" w:rsidRPr="00267F57" w:rsidTr="00C43FB1">
        <w:tc>
          <w:tcPr>
            <w:tcW w:w="1073" w:type="dxa"/>
          </w:tcPr>
          <w:p w:rsidR="00C43FB1" w:rsidRPr="001F0CA2" w:rsidRDefault="00C43FB1" w:rsidP="00C43FB1">
            <w:pPr>
              <w:pStyle w:val="a8"/>
              <w:shd w:val="clear" w:color="auto" w:fill="FFFFFF"/>
              <w:spacing w:before="0" w:beforeAutospacing="0" w:after="0" w:afterAutospacing="0"/>
              <w:jc w:val="both"/>
              <w:rPr>
                <w:sz w:val="28"/>
                <w:szCs w:val="28"/>
              </w:rPr>
            </w:pPr>
            <w:r w:rsidRPr="001F0CA2">
              <w:rPr>
                <w:sz w:val="28"/>
                <w:szCs w:val="28"/>
              </w:rPr>
              <w:t xml:space="preserve">ОК </w:t>
            </w:r>
            <w:r>
              <w:rPr>
                <w:sz w:val="28"/>
                <w:szCs w:val="28"/>
              </w:rPr>
              <w:t>3</w:t>
            </w:r>
            <w:r w:rsidRPr="001F0CA2">
              <w:rPr>
                <w:sz w:val="28"/>
                <w:szCs w:val="28"/>
              </w:rPr>
              <w:t xml:space="preserve">. </w:t>
            </w:r>
          </w:p>
          <w:p w:rsidR="00C43FB1" w:rsidRPr="001F0CA2" w:rsidRDefault="00C43FB1" w:rsidP="00C43FB1">
            <w:pPr>
              <w:spacing w:after="0" w:line="240" w:lineRule="auto"/>
              <w:jc w:val="both"/>
              <w:rPr>
                <w:rFonts w:ascii="Times New Roman" w:hAnsi="Times New Roman" w:cs="Times New Roman"/>
                <w:sz w:val="28"/>
                <w:szCs w:val="28"/>
              </w:rPr>
            </w:pP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C43FB1" w:rsidRPr="00267F57" w:rsidTr="00C43FB1">
        <w:tc>
          <w:tcPr>
            <w:tcW w:w="1073" w:type="dxa"/>
          </w:tcPr>
          <w:p w:rsidR="00C43FB1" w:rsidRPr="001F0CA2" w:rsidRDefault="00C43FB1" w:rsidP="00C43FB1">
            <w:pPr>
              <w:pStyle w:val="a8"/>
              <w:shd w:val="clear" w:color="auto" w:fill="FFFFFF"/>
              <w:spacing w:before="0" w:beforeAutospacing="0" w:after="0" w:afterAutospacing="0"/>
              <w:jc w:val="both"/>
              <w:rPr>
                <w:sz w:val="28"/>
                <w:szCs w:val="28"/>
              </w:rPr>
            </w:pPr>
            <w:r w:rsidRPr="001F0CA2">
              <w:rPr>
                <w:sz w:val="28"/>
                <w:szCs w:val="28"/>
              </w:rPr>
              <w:t xml:space="preserve">ОК </w:t>
            </w:r>
            <w:r>
              <w:rPr>
                <w:sz w:val="28"/>
                <w:szCs w:val="28"/>
              </w:rPr>
              <w:t>4</w:t>
            </w:r>
            <w:r w:rsidRPr="001F0CA2">
              <w:rPr>
                <w:sz w:val="28"/>
                <w:szCs w:val="28"/>
              </w:rPr>
              <w:t xml:space="preserve">. </w:t>
            </w:r>
          </w:p>
          <w:p w:rsidR="00C43FB1" w:rsidRPr="001F0CA2" w:rsidRDefault="00C43FB1" w:rsidP="00C43FB1">
            <w:pPr>
              <w:spacing w:after="0" w:line="240" w:lineRule="auto"/>
              <w:jc w:val="both"/>
              <w:rPr>
                <w:rFonts w:ascii="Times New Roman" w:hAnsi="Times New Roman" w:cs="Times New Roman"/>
                <w:sz w:val="28"/>
                <w:szCs w:val="28"/>
              </w:rPr>
            </w:pP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 xml:space="preserve">ОК </w:t>
            </w:r>
            <w:r>
              <w:rPr>
                <w:rFonts w:ascii="Times New Roman" w:hAnsi="Times New Roman" w:cs="Times New Roman"/>
                <w:sz w:val="28"/>
                <w:szCs w:val="28"/>
              </w:rPr>
              <w:t>5</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 xml:space="preserve">ОК </w:t>
            </w:r>
            <w:r>
              <w:rPr>
                <w:rFonts w:ascii="Times New Roman" w:hAnsi="Times New Roman" w:cs="Times New Roman"/>
                <w:sz w:val="28"/>
                <w:szCs w:val="28"/>
              </w:rPr>
              <w:t>6</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Работать в коллективе и команде, эффективно общаться с коллегами, руководством, потребителями.</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 xml:space="preserve">ОК </w:t>
            </w:r>
            <w:r>
              <w:rPr>
                <w:rFonts w:ascii="Times New Roman" w:hAnsi="Times New Roman" w:cs="Times New Roman"/>
                <w:sz w:val="28"/>
                <w:szCs w:val="28"/>
              </w:rPr>
              <w:t>7</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Брать на себя ответственность за работу членов команды (подчиненных), результат выполнения заданий.</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 xml:space="preserve">ОК </w:t>
            </w:r>
            <w:r>
              <w:rPr>
                <w:rFonts w:ascii="Times New Roman" w:hAnsi="Times New Roman" w:cs="Times New Roman"/>
                <w:sz w:val="28"/>
                <w:szCs w:val="28"/>
              </w:rPr>
              <w:t>8</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 xml:space="preserve">Самостоятельно определять задачи профессионального и личностного </w:t>
            </w:r>
            <w:r w:rsidRPr="001F0CA2">
              <w:rPr>
                <w:rFonts w:ascii="Times New Roman" w:hAnsi="Times New Roman" w:cs="Times New Roman"/>
                <w:sz w:val="28"/>
                <w:szCs w:val="28"/>
              </w:rPr>
              <w:lastRenderedPageBreak/>
              <w:t>развития, заниматься самообразованием, осознанно планировать повышение квалификации.</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lastRenderedPageBreak/>
              <w:t xml:space="preserve">ОК </w:t>
            </w:r>
            <w:r>
              <w:rPr>
                <w:rFonts w:ascii="Times New Roman" w:hAnsi="Times New Roman" w:cs="Times New Roman"/>
                <w:sz w:val="28"/>
                <w:szCs w:val="28"/>
              </w:rPr>
              <w:t>9</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Ориентироваться в условиях постоянного изменения правовой базы.</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ОК 1</w:t>
            </w:r>
            <w:r>
              <w:rPr>
                <w:rFonts w:ascii="Times New Roman" w:hAnsi="Times New Roman" w:cs="Times New Roman"/>
                <w:sz w:val="28"/>
                <w:szCs w:val="28"/>
              </w:rPr>
              <w:t>0</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Соблюдать основы здорового образа жизни, требования охраны труда.</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ОК 1</w:t>
            </w:r>
            <w:r>
              <w:rPr>
                <w:rFonts w:ascii="Times New Roman" w:hAnsi="Times New Roman" w:cs="Times New Roman"/>
                <w:sz w:val="28"/>
                <w:szCs w:val="28"/>
              </w:rPr>
              <w:t>1</w:t>
            </w:r>
            <w:r w:rsidRPr="001F0CA2">
              <w:rPr>
                <w:rFonts w:ascii="Times New Roman" w:hAnsi="Times New Roman" w:cs="Times New Roman"/>
                <w:sz w:val="28"/>
                <w:szCs w:val="28"/>
              </w:rPr>
              <w:t xml:space="preserve">. </w:t>
            </w:r>
          </w:p>
        </w:tc>
        <w:tc>
          <w:tcPr>
            <w:tcW w:w="8923" w:type="dxa"/>
          </w:tcPr>
          <w:p w:rsidR="00C43FB1" w:rsidRPr="001F0CA2" w:rsidRDefault="00C43FB1" w:rsidP="00C43FB1">
            <w:pPr>
              <w:spacing w:after="0" w:line="240" w:lineRule="auto"/>
              <w:jc w:val="both"/>
              <w:rPr>
                <w:rFonts w:ascii="Times New Roman" w:hAnsi="Times New Roman" w:cs="Times New Roman"/>
                <w:sz w:val="28"/>
                <w:szCs w:val="28"/>
              </w:rPr>
            </w:pPr>
            <w:r w:rsidRPr="001F0CA2">
              <w:rPr>
                <w:rFonts w:ascii="Times New Roman" w:hAnsi="Times New Roman" w:cs="Times New Roman"/>
                <w:sz w:val="28"/>
                <w:szCs w:val="28"/>
              </w:rPr>
              <w:t>Соблюдать деловой этикет, культуру и психологические основы общения, нормы и правила поведения.</w:t>
            </w:r>
          </w:p>
        </w:tc>
      </w:tr>
      <w:tr w:rsidR="00C43FB1" w:rsidRPr="00267F57" w:rsidTr="00C43FB1">
        <w:tc>
          <w:tcPr>
            <w:tcW w:w="1073" w:type="dxa"/>
          </w:tcPr>
          <w:p w:rsidR="00C43FB1" w:rsidRPr="001F0CA2" w:rsidRDefault="00C43FB1" w:rsidP="00C43FB1">
            <w:pPr>
              <w:spacing w:after="0" w:line="240" w:lineRule="auto"/>
              <w:rPr>
                <w:rFonts w:ascii="Times New Roman" w:hAnsi="Times New Roman" w:cs="Times New Roman"/>
              </w:rPr>
            </w:pPr>
            <w:r w:rsidRPr="001F0CA2">
              <w:rPr>
                <w:rFonts w:ascii="Times New Roman" w:hAnsi="Times New Roman" w:cs="Times New Roman"/>
                <w:sz w:val="28"/>
                <w:szCs w:val="28"/>
              </w:rPr>
              <w:t>ОК 1</w:t>
            </w:r>
            <w:r>
              <w:rPr>
                <w:rFonts w:ascii="Times New Roman" w:hAnsi="Times New Roman" w:cs="Times New Roman"/>
                <w:sz w:val="28"/>
                <w:szCs w:val="28"/>
              </w:rPr>
              <w:t>2</w:t>
            </w:r>
            <w:r w:rsidRPr="001F0CA2">
              <w:rPr>
                <w:rFonts w:ascii="Times New Roman" w:hAnsi="Times New Roman" w:cs="Times New Roman"/>
                <w:sz w:val="28"/>
                <w:szCs w:val="28"/>
              </w:rPr>
              <w:t xml:space="preserve">. </w:t>
            </w:r>
          </w:p>
        </w:tc>
        <w:tc>
          <w:tcPr>
            <w:tcW w:w="8923" w:type="dxa"/>
          </w:tcPr>
          <w:p w:rsidR="00C43FB1" w:rsidRPr="001F0CA2" w:rsidRDefault="00C43FB1" w:rsidP="00C43FB1">
            <w:pPr>
              <w:pStyle w:val="a8"/>
              <w:shd w:val="clear" w:color="auto" w:fill="FFFFFF"/>
              <w:spacing w:before="0" w:beforeAutospacing="0" w:after="0" w:afterAutospacing="0"/>
              <w:jc w:val="both"/>
              <w:rPr>
                <w:sz w:val="28"/>
                <w:szCs w:val="28"/>
              </w:rPr>
            </w:pPr>
            <w:r w:rsidRPr="001F0CA2">
              <w:rPr>
                <w:sz w:val="28"/>
                <w:szCs w:val="28"/>
              </w:rPr>
              <w:t>Проявлять нетерпимость к коррупционному поведению.</w:t>
            </w:r>
          </w:p>
        </w:tc>
      </w:tr>
    </w:tbl>
    <w:p w:rsidR="00C43FB1" w:rsidRPr="00267F57" w:rsidRDefault="00C43FB1" w:rsidP="00C43FB1">
      <w:pPr>
        <w:spacing w:after="0" w:line="240" w:lineRule="auto"/>
        <w:jc w:val="both"/>
        <w:rPr>
          <w:rFonts w:ascii="Times New Roman" w:hAnsi="Times New Roman" w:cs="Times New Roman"/>
        </w:rPr>
      </w:pPr>
    </w:p>
    <w:p w:rsidR="00C43FB1" w:rsidRDefault="00C43FB1" w:rsidP="00C43FB1">
      <w:pPr>
        <w:pStyle w:val="a3"/>
        <w:rPr>
          <w:rFonts w:ascii="Times New Roman" w:hAnsi="Times New Roman"/>
          <w:b/>
          <w:sz w:val="28"/>
          <w:szCs w:val="28"/>
        </w:rPr>
        <w:sectPr w:rsidR="00C43FB1" w:rsidSect="00C43FB1">
          <w:type w:val="continuous"/>
          <w:pgSz w:w="11906" w:h="16838"/>
          <w:pgMar w:top="1134" w:right="850" w:bottom="851" w:left="1276" w:header="708" w:footer="708" w:gutter="0"/>
          <w:cols w:space="708"/>
          <w:docGrid w:linePitch="360"/>
        </w:sectPr>
      </w:pPr>
    </w:p>
    <w:p w:rsidR="00C43FB1" w:rsidRPr="00754F4B" w:rsidRDefault="00C43FB1" w:rsidP="00C43FB1">
      <w:pPr>
        <w:pStyle w:val="a3"/>
        <w:jc w:val="center"/>
        <w:rPr>
          <w:rFonts w:ascii="Times New Roman" w:hAnsi="Times New Roman"/>
          <w:b/>
          <w:sz w:val="28"/>
          <w:szCs w:val="28"/>
        </w:rPr>
      </w:pPr>
      <w:r w:rsidRPr="00754F4B">
        <w:rPr>
          <w:rFonts w:ascii="Times New Roman" w:hAnsi="Times New Roman"/>
          <w:b/>
          <w:sz w:val="28"/>
          <w:szCs w:val="28"/>
        </w:rPr>
        <w:lastRenderedPageBreak/>
        <w:t xml:space="preserve">3. СТРУКТУРА И СОДЕРЖАНИЕ ПРОГРАММЫ </w:t>
      </w:r>
      <w:r w:rsidRPr="00754F4B">
        <w:rPr>
          <w:rFonts w:ascii="Times New Roman" w:hAnsi="Times New Roman"/>
          <w:b/>
          <w:caps/>
          <w:sz w:val="28"/>
          <w:szCs w:val="28"/>
        </w:rPr>
        <w:t>учебной</w:t>
      </w:r>
      <w:r w:rsidRPr="00754F4B">
        <w:rPr>
          <w:rFonts w:ascii="Times New Roman" w:hAnsi="Times New Roman"/>
          <w:b/>
          <w:sz w:val="28"/>
          <w:szCs w:val="28"/>
        </w:rPr>
        <w:t xml:space="preserve"> ПРАКТИКИ</w:t>
      </w:r>
    </w:p>
    <w:p w:rsidR="00C43FB1" w:rsidRPr="00754F4B" w:rsidRDefault="00C43FB1" w:rsidP="00C43FB1">
      <w:pPr>
        <w:pStyle w:val="a3"/>
        <w:rPr>
          <w:rFonts w:ascii="Times New Roman" w:hAnsi="Times New Roman"/>
          <w:b/>
          <w:sz w:val="28"/>
          <w:szCs w:val="28"/>
        </w:rPr>
      </w:pPr>
    </w:p>
    <w:p w:rsidR="00C43FB1" w:rsidRPr="00754F4B" w:rsidRDefault="00C43FB1" w:rsidP="00C43FB1">
      <w:pPr>
        <w:jc w:val="center"/>
        <w:rPr>
          <w:rFonts w:ascii="Times New Roman" w:hAnsi="Times New Roman"/>
          <w:b/>
          <w:sz w:val="28"/>
          <w:szCs w:val="28"/>
        </w:rPr>
      </w:pPr>
      <w:r w:rsidRPr="00754F4B">
        <w:rPr>
          <w:rFonts w:ascii="Times New Roman" w:hAnsi="Times New Roman"/>
          <w:b/>
          <w:sz w:val="28"/>
          <w:szCs w:val="28"/>
        </w:rPr>
        <w:t>3.1. Тематический план</w:t>
      </w:r>
    </w:p>
    <w:p w:rsidR="00C43FB1" w:rsidRDefault="00C43FB1" w:rsidP="00C43FB1">
      <w:pPr>
        <w:pStyle w:val="a3"/>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2988"/>
        <w:gridCol w:w="4714"/>
        <w:gridCol w:w="4111"/>
        <w:gridCol w:w="1496"/>
      </w:tblGrid>
      <w:tr w:rsidR="00C43FB1" w:rsidTr="00C43FB1">
        <w:trPr>
          <w:trHeight w:val="1312"/>
        </w:trPr>
        <w:tc>
          <w:tcPr>
            <w:tcW w:w="542"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Код ПК</w:t>
            </w:r>
          </w:p>
        </w:tc>
        <w:tc>
          <w:tcPr>
            <w:tcW w:w="1001"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Код и наименования профессиональных модулей</w:t>
            </w:r>
          </w:p>
        </w:tc>
        <w:tc>
          <w:tcPr>
            <w:tcW w:w="1579"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Виды работ</w:t>
            </w:r>
          </w:p>
        </w:tc>
        <w:tc>
          <w:tcPr>
            <w:tcW w:w="1377"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Наименования тем учебной практики</w:t>
            </w:r>
          </w:p>
        </w:tc>
        <w:tc>
          <w:tcPr>
            <w:tcW w:w="501"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Количество часов по темам</w:t>
            </w:r>
          </w:p>
        </w:tc>
      </w:tr>
      <w:tr w:rsidR="00C43FB1" w:rsidTr="00C43FB1">
        <w:trPr>
          <w:trHeight w:val="256"/>
        </w:trPr>
        <w:tc>
          <w:tcPr>
            <w:tcW w:w="542"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1</w:t>
            </w:r>
          </w:p>
        </w:tc>
        <w:tc>
          <w:tcPr>
            <w:tcW w:w="1001" w:type="pct"/>
          </w:tcPr>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2</w:t>
            </w:r>
          </w:p>
        </w:tc>
        <w:tc>
          <w:tcPr>
            <w:tcW w:w="1579" w:type="pct"/>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3</w:t>
            </w:r>
          </w:p>
        </w:tc>
        <w:tc>
          <w:tcPr>
            <w:tcW w:w="1377" w:type="pct"/>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4</w:t>
            </w:r>
          </w:p>
        </w:tc>
        <w:tc>
          <w:tcPr>
            <w:tcW w:w="501" w:type="pct"/>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sidRPr="002A647C">
              <w:rPr>
                <w:rFonts w:ascii="Times New Roman" w:hAnsi="Times New Roman" w:cs="Times New Roman"/>
                <w:b/>
                <w:bCs/>
                <w:sz w:val="28"/>
                <w:szCs w:val="28"/>
                <w:lang w:eastAsia="en-US"/>
              </w:rPr>
              <w:t>5</w:t>
            </w:r>
          </w:p>
        </w:tc>
      </w:tr>
      <w:tr w:rsidR="00C43FB1" w:rsidTr="00C43FB1">
        <w:trPr>
          <w:trHeight w:val="460"/>
        </w:trPr>
        <w:tc>
          <w:tcPr>
            <w:tcW w:w="542" w:type="pct"/>
            <w:vMerge w:val="restart"/>
          </w:tcPr>
          <w:p w:rsidR="00C43FB1" w:rsidRPr="00754F4B" w:rsidRDefault="00C43FB1" w:rsidP="00C43FB1">
            <w:pPr>
              <w:pStyle w:val="a3"/>
              <w:rPr>
                <w:rFonts w:ascii="Times New Roman" w:hAnsi="Times New Roman"/>
                <w:sz w:val="28"/>
                <w:szCs w:val="28"/>
              </w:rPr>
            </w:pPr>
            <w:r w:rsidRPr="00754F4B">
              <w:rPr>
                <w:rFonts w:ascii="Times New Roman" w:hAnsi="Times New Roman"/>
                <w:sz w:val="28"/>
                <w:szCs w:val="28"/>
              </w:rPr>
              <w:t>ОК 1 - 1</w:t>
            </w:r>
            <w:r>
              <w:rPr>
                <w:rFonts w:ascii="Times New Roman" w:hAnsi="Times New Roman"/>
                <w:sz w:val="28"/>
                <w:szCs w:val="28"/>
              </w:rPr>
              <w:t>2</w:t>
            </w:r>
          </w:p>
          <w:p w:rsidR="00C43FB1" w:rsidRPr="00754F4B" w:rsidRDefault="00C43FB1" w:rsidP="00C43FB1">
            <w:pPr>
              <w:pStyle w:val="a3"/>
              <w:rPr>
                <w:rFonts w:ascii="Times New Roman" w:hAnsi="Times New Roman"/>
                <w:b/>
                <w:sz w:val="28"/>
                <w:szCs w:val="28"/>
              </w:rPr>
            </w:pPr>
            <w:r w:rsidRPr="00754F4B">
              <w:rPr>
                <w:rFonts w:ascii="Times New Roman" w:hAnsi="Times New Roman"/>
                <w:sz w:val="28"/>
                <w:szCs w:val="28"/>
              </w:rPr>
              <w:t>ПК 1.1- 1.6.</w:t>
            </w:r>
          </w:p>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p>
        </w:tc>
        <w:tc>
          <w:tcPr>
            <w:tcW w:w="1001" w:type="pct"/>
            <w:vMerge w:val="restart"/>
          </w:tcPr>
          <w:p w:rsidR="00C43FB1" w:rsidRPr="00C43FB1" w:rsidRDefault="00C43FB1" w:rsidP="00C43FB1">
            <w:pPr>
              <w:ind w:left="83"/>
              <w:jc w:val="both"/>
              <w:rPr>
                <w:rFonts w:ascii="Times New Roman" w:hAnsi="Times New Roman" w:cs="Times New Roman"/>
                <w:sz w:val="28"/>
                <w:szCs w:val="28"/>
              </w:rPr>
            </w:pPr>
            <w:r w:rsidRPr="00C43FB1">
              <w:rPr>
                <w:rFonts w:ascii="Times New Roman" w:hAnsi="Times New Roman" w:cs="Times New Roman"/>
                <w:sz w:val="28"/>
                <w:szCs w:val="28"/>
              </w:rPr>
              <w:t xml:space="preserve">ПМ.01 </w:t>
            </w:r>
            <w:r w:rsidRPr="00C43FB1">
              <w:rPr>
                <w:rFonts w:ascii="Times New Roman" w:hAnsi="Times New Roman" w:cs="Times New Roman"/>
                <w:sz w:val="28"/>
                <w:szCs w:val="28"/>
                <w:shd w:val="clear" w:color="auto" w:fill="FFFFFF"/>
              </w:rPr>
              <w:t>Обеспечение реализации прав граждан в сфере пенсионного обеспечении и социальной защиты</w:t>
            </w:r>
          </w:p>
          <w:p w:rsidR="00C43FB1" w:rsidRPr="002A647C" w:rsidRDefault="00C43FB1" w:rsidP="00C43FB1">
            <w:pPr>
              <w:widowControl w:val="0"/>
              <w:autoSpaceDE w:val="0"/>
              <w:autoSpaceDN w:val="0"/>
              <w:adjustRightInd w:val="0"/>
              <w:spacing w:after="0" w:line="240" w:lineRule="auto"/>
              <w:jc w:val="center"/>
              <w:rPr>
                <w:rFonts w:ascii="Times New Roman" w:hAnsi="Times New Roman" w:cs="Times New Roman"/>
                <w:b/>
                <w:bCs/>
                <w:sz w:val="28"/>
                <w:szCs w:val="28"/>
                <w:lang w:eastAsia="en-US"/>
              </w:rPr>
            </w:pPr>
          </w:p>
        </w:tc>
        <w:tc>
          <w:tcPr>
            <w:tcW w:w="1579" w:type="pct"/>
            <w:vMerge w:val="restart"/>
          </w:tcPr>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 xml:space="preserve">Ознакомление  с внутренней организацией и деятельностью территориальных подразделений ПФР. Изучение  учредительных и правоустанавливающих документов. </w:t>
            </w:r>
          </w:p>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Изучение  основных форм взаимодействия ПФР и негосударственных пенсионных фондов.</w:t>
            </w:r>
          </w:p>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Рассмотрение  специфики ведения индивидуального (Персонифицированного) учета.</w:t>
            </w:r>
          </w:p>
          <w:p w:rsidR="00C43FB1"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A647C">
              <w:rPr>
                <w:rFonts w:ascii="Times New Roman" w:eastAsia="Times New Roman" w:hAnsi="Times New Roman"/>
                <w:bCs/>
                <w:sz w:val="28"/>
                <w:szCs w:val="28"/>
              </w:rPr>
              <w:t>Формирование  пакета документов, необходимого для заведения личного пенсионного дела.</w:t>
            </w:r>
            <w:r w:rsidRPr="00B44C85">
              <w:rPr>
                <w:rFonts w:ascii="Times New Roman" w:hAnsi="Times New Roman"/>
                <w:sz w:val="28"/>
                <w:szCs w:val="28"/>
              </w:rPr>
              <w:t xml:space="preserve"> </w:t>
            </w:r>
          </w:p>
          <w:p w:rsidR="00C43FB1"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44C85">
              <w:rPr>
                <w:rFonts w:ascii="Times New Roman" w:hAnsi="Times New Roman"/>
                <w:sz w:val="28"/>
                <w:szCs w:val="28"/>
              </w:rPr>
              <w:t xml:space="preserve">Условия назначения трудовых пенсий. </w:t>
            </w:r>
          </w:p>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B44C85">
              <w:rPr>
                <w:rFonts w:ascii="Times New Roman" w:hAnsi="Times New Roman"/>
                <w:sz w:val="28"/>
                <w:szCs w:val="28"/>
              </w:rPr>
              <w:t xml:space="preserve">Составление перечня документов, необходимых для назначения </w:t>
            </w:r>
            <w:r w:rsidRPr="00B44C85">
              <w:rPr>
                <w:rFonts w:ascii="Times New Roman" w:hAnsi="Times New Roman"/>
                <w:sz w:val="28"/>
                <w:szCs w:val="28"/>
              </w:rPr>
              <w:lastRenderedPageBreak/>
              <w:t>трудовой пенсии.</w:t>
            </w:r>
          </w:p>
          <w:p w:rsidR="00C43FB1"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 xml:space="preserve">Рассмотрение  пакета документов для назначения пенсии. </w:t>
            </w:r>
          </w:p>
          <w:p w:rsidR="00C43FB1"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cs="Times New Roman"/>
                <w:sz w:val="28"/>
                <w:szCs w:val="28"/>
              </w:rPr>
              <w:t xml:space="preserve">Исчисление трудового стажа. </w:t>
            </w:r>
          </w:p>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cs="Times New Roman"/>
                <w:sz w:val="28"/>
                <w:szCs w:val="28"/>
              </w:rPr>
              <w:t>Перерасчёт трудовых пенсий.</w:t>
            </w:r>
          </w:p>
          <w:p w:rsidR="00C43FB1"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cs="Times New Roman"/>
                <w:sz w:val="28"/>
                <w:szCs w:val="28"/>
              </w:rPr>
              <w:t xml:space="preserve">Размеры пенсий по государственному пенсионному обеспечению. </w:t>
            </w:r>
          </w:p>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cs="Times New Roman"/>
                <w:sz w:val="28"/>
                <w:szCs w:val="28"/>
              </w:rPr>
              <w:t>Исчисление среднемесячного заработка.</w:t>
            </w:r>
          </w:p>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sz w:val="28"/>
                <w:szCs w:val="28"/>
              </w:rPr>
              <w:t>Индексация трудовой пенсии.</w:t>
            </w:r>
          </w:p>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sz w:val="28"/>
                <w:szCs w:val="28"/>
              </w:rPr>
              <w:t>Исчисление страховых взносов. Разрешение споров по вопросам обязательного пенсионного страхования.</w:t>
            </w:r>
          </w:p>
          <w:p w:rsidR="00C43FB1" w:rsidRPr="002A647C" w:rsidRDefault="00C43FB1" w:rsidP="00C43FB1">
            <w:pPr>
              <w:widowControl w:val="0"/>
              <w:suppressAutoHyphens/>
              <w:autoSpaceDE w:val="0"/>
              <w:autoSpaceDN w:val="0"/>
              <w:adjustRightInd w:val="0"/>
              <w:spacing w:after="0" w:line="240" w:lineRule="auto"/>
              <w:jc w:val="both"/>
              <w:rPr>
                <w:rFonts w:ascii="Times New Roman" w:hAnsi="Times New Roman" w:cs="Times New Roman"/>
                <w:b/>
                <w:bCs/>
                <w:sz w:val="28"/>
                <w:szCs w:val="28"/>
                <w:lang w:eastAsia="en-US"/>
              </w:rPr>
            </w:pPr>
            <w:r>
              <w:rPr>
                <w:rFonts w:ascii="Times New Roman" w:hAnsi="Times New Roman"/>
                <w:sz w:val="28"/>
                <w:szCs w:val="28"/>
              </w:rPr>
              <w:t xml:space="preserve">Страхователь. Страховщик. </w:t>
            </w:r>
            <w:r w:rsidRPr="002A647C">
              <w:rPr>
                <w:rFonts w:ascii="Times New Roman" w:hAnsi="Times New Roman"/>
                <w:sz w:val="28"/>
                <w:szCs w:val="28"/>
              </w:rPr>
              <w:t>Застрахованное лицо</w:t>
            </w:r>
          </w:p>
        </w:tc>
        <w:tc>
          <w:tcPr>
            <w:tcW w:w="1377" w:type="pct"/>
          </w:tcPr>
          <w:p w:rsidR="00C43FB1" w:rsidRPr="00B44C85" w:rsidRDefault="00C43FB1" w:rsidP="00C43FB1">
            <w:pPr>
              <w:spacing w:after="0" w:line="240" w:lineRule="auto"/>
              <w:jc w:val="both"/>
              <w:rPr>
                <w:rFonts w:ascii="Times New Roman" w:eastAsia="Calibri" w:hAnsi="Times New Roman" w:cs="Times New Roman"/>
                <w:sz w:val="28"/>
                <w:szCs w:val="28"/>
              </w:rPr>
            </w:pPr>
            <w:r w:rsidRPr="00B44C85">
              <w:rPr>
                <w:rFonts w:ascii="Times New Roman" w:eastAsia="Calibri" w:hAnsi="Times New Roman" w:cs="Times New Roman"/>
                <w:sz w:val="28"/>
                <w:szCs w:val="28"/>
              </w:rPr>
              <w:lastRenderedPageBreak/>
              <w:t>Тема 1.1.</w:t>
            </w:r>
            <w:r w:rsidRPr="00B44C85">
              <w:rPr>
                <w:rFonts w:ascii="Times New Roman" w:hAnsi="Times New Roman"/>
                <w:sz w:val="28"/>
                <w:szCs w:val="28"/>
              </w:rPr>
              <w:t xml:space="preserve"> Знакомство  с работой, структурой, функциями, нормативно-правовой базой учреждения,  наблюдение и анализ работы специалиста отдела. </w:t>
            </w:r>
          </w:p>
        </w:tc>
        <w:tc>
          <w:tcPr>
            <w:tcW w:w="501" w:type="pct"/>
            <w:vMerge w:val="restart"/>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36</w:t>
            </w:r>
          </w:p>
        </w:tc>
      </w:tr>
      <w:tr w:rsidR="00C43FB1" w:rsidTr="00C43FB1">
        <w:trPr>
          <w:trHeight w:val="457"/>
        </w:trPr>
        <w:tc>
          <w:tcPr>
            <w:tcW w:w="542" w:type="pct"/>
            <w:vMerge/>
          </w:tcPr>
          <w:p w:rsidR="00C43FB1" w:rsidRPr="00754F4B" w:rsidRDefault="00C43FB1" w:rsidP="00C43FB1">
            <w:pPr>
              <w:pStyle w:val="a3"/>
              <w:rPr>
                <w:rFonts w:ascii="Times New Roman" w:hAnsi="Times New Roman"/>
                <w:sz w:val="28"/>
                <w:szCs w:val="28"/>
              </w:rPr>
            </w:pPr>
          </w:p>
        </w:tc>
        <w:tc>
          <w:tcPr>
            <w:tcW w:w="1001" w:type="pct"/>
            <w:vMerge/>
          </w:tcPr>
          <w:p w:rsidR="00C43FB1" w:rsidRPr="00C43FB1" w:rsidRDefault="00C43FB1" w:rsidP="00C43FB1">
            <w:pPr>
              <w:ind w:left="83"/>
              <w:rPr>
                <w:rFonts w:ascii="Times New Roman" w:hAnsi="Times New Roman" w:cs="Times New Roman"/>
                <w:sz w:val="28"/>
                <w:szCs w:val="28"/>
              </w:rPr>
            </w:pPr>
          </w:p>
        </w:tc>
        <w:tc>
          <w:tcPr>
            <w:tcW w:w="1579" w:type="pct"/>
            <w:vMerge/>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c>
          <w:tcPr>
            <w:tcW w:w="1377" w:type="pct"/>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2</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w:t>
            </w:r>
            <w:r w:rsidRPr="00B44C85">
              <w:rPr>
                <w:rFonts w:ascii="Times New Roman" w:hAnsi="Times New Roman" w:cs="Times New Roman"/>
                <w:sz w:val="28"/>
                <w:szCs w:val="28"/>
              </w:rPr>
              <w:t xml:space="preserve">Исчисление трудового стажа. </w:t>
            </w:r>
          </w:p>
        </w:tc>
        <w:tc>
          <w:tcPr>
            <w:tcW w:w="501" w:type="pct"/>
            <w:vMerge/>
          </w:tcPr>
          <w:p w:rsidR="00C43FB1"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r>
      <w:tr w:rsidR="00C43FB1" w:rsidTr="00C43FB1">
        <w:trPr>
          <w:trHeight w:val="457"/>
        </w:trPr>
        <w:tc>
          <w:tcPr>
            <w:tcW w:w="542" w:type="pct"/>
            <w:vMerge/>
          </w:tcPr>
          <w:p w:rsidR="00C43FB1" w:rsidRPr="00754F4B" w:rsidRDefault="00C43FB1" w:rsidP="00C43FB1">
            <w:pPr>
              <w:pStyle w:val="a3"/>
              <w:rPr>
                <w:rFonts w:ascii="Times New Roman" w:hAnsi="Times New Roman"/>
                <w:sz w:val="28"/>
                <w:szCs w:val="28"/>
              </w:rPr>
            </w:pPr>
          </w:p>
        </w:tc>
        <w:tc>
          <w:tcPr>
            <w:tcW w:w="1001" w:type="pct"/>
            <w:vMerge/>
          </w:tcPr>
          <w:p w:rsidR="00C43FB1" w:rsidRPr="00C43FB1" w:rsidRDefault="00C43FB1" w:rsidP="00C43FB1">
            <w:pPr>
              <w:ind w:left="83"/>
              <w:rPr>
                <w:rFonts w:ascii="Times New Roman" w:hAnsi="Times New Roman" w:cs="Times New Roman"/>
                <w:sz w:val="28"/>
                <w:szCs w:val="28"/>
              </w:rPr>
            </w:pPr>
          </w:p>
        </w:tc>
        <w:tc>
          <w:tcPr>
            <w:tcW w:w="1579" w:type="pct"/>
            <w:vMerge/>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c>
          <w:tcPr>
            <w:tcW w:w="1377" w:type="pct"/>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3</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w:t>
            </w:r>
            <w:r w:rsidRPr="00B44C85">
              <w:rPr>
                <w:rFonts w:ascii="Times New Roman" w:hAnsi="Times New Roman" w:cs="Times New Roman"/>
                <w:sz w:val="28"/>
                <w:szCs w:val="28"/>
              </w:rPr>
              <w:t xml:space="preserve">Размеры пенсий по государственному пенсионному обеспечению. </w:t>
            </w:r>
          </w:p>
        </w:tc>
        <w:tc>
          <w:tcPr>
            <w:tcW w:w="501" w:type="pct"/>
            <w:vMerge/>
          </w:tcPr>
          <w:p w:rsidR="00C43FB1"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r>
      <w:tr w:rsidR="00C43FB1" w:rsidTr="00C43FB1">
        <w:trPr>
          <w:trHeight w:val="457"/>
        </w:trPr>
        <w:tc>
          <w:tcPr>
            <w:tcW w:w="542" w:type="pct"/>
            <w:vMerge/>
          </w:tcPr>
          <w:p w:rsidR="00C43FB1" w:rsidRPr="00754F4B" w:rsidRDefault="00C43FB1" w:rsidP="00C43FB1">
            <w:pPr>
              <w:pStyle w:val="a3"/>
              <w:rPr>
                <w:rFonts w:ascii="Times New Roman" w:hAnsi="Times New Roman"/>
                <w:sz w:val="28"/>
                <w:szCs w:val="28"/>
              </w:rPr>
            </w:pPr>
          </w:p>
        </w:tc>
        <w:tc>
          <w:tcPr>
            <w:tcW w:w="1001" w:type="pct"/>
            <w:vMerge/>
          </w:tcPr>
          <w:p w:rsidR="00C43FB1" w:rsidRPr="00C43FB1" w:rsidRDefault="00C43FB1" w:rsidP="00C43FB1">
            <w:pPr>
              <w:ind w:left="83"/>
              <w:rPr>
                <w:rFonts w:ascii="Times New Roman" w:hAnsi="Times New Roman" w:cs="Times New Roman"/>
                <w:sz w:val="28"/>
                <w:szCs w:val="28"/>
              </w:rPr>
            </w:pPr>
          </w:p>
        </w:tc>
        <w:tc>
          <w:tcPr>
            <w:tcW w:w="1579" w:type="pct"/>
            <w:vMerge/>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c>
          <w:tcPr>
            <w:tcW w:w="1377" w:type="pct"/>
          </w:tcPr>
          <w:p w:rsidR="00C43FB1" w:rsidRPr="00B44C85" w:rsidRDefault="00C43FB1" w:rsidP="00C43FB1">
            <w:pPr>
              <w:spacing w:after="0" w:line="240" w:lineRule="auto"/>
              <w:jc w:val="both"/>
              <w:rPr>
                <w:rFonts w:ascii="Times New Roman" w:eastAsia="Calibri" w:hAnsi="Times New Roman" w:cs="Times New Roman"/>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4</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Индексация трудовой пенсии.</w:t>
            </w:r>
          </w:p>
        </w:tc>
        <w:tc>
          <w:tcPr>
            <w:tcW w:w="501" w:type="pct"/>
            <w:vMerge/>
          </w:tcPr>
          <w:p w:rsidR="00C43FB1"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r>
      <w:tr w:rsidR="00C43FB1" w:rsidTr="00C43FB1">
        <w:trPr>
          <w:trHeight w:val="457"/>
        </w:trPr>
        <w:tc>
          <w:tcPr>
            <w:tcW w:w="542" w:type="pct"/>
            <w:vMerge/>
          </w:tcPr>
          <w:p w:rsidR="00C43FB1" w:rsidRPr="00754F4B" w:rsidRDefault="00C43FB1" w:rsidP="00C43FB1">
            <w:pPr>
              <w:pStyle w:val="a3"/>
              <w:rPr>
                <w:rFonts w:ascii="Times New Roman" w:hAnsi="Times New Roman"/>
                <w:sz w:val="28"/>
                <w:szCs w:val="28"/>
              </w:rPr>
            </w:pPr>
          </w:p>
        </w:tc>
        <w:tc>
          <w:tcPr>
            <w:tcW w:w="1001" w:type="pct"/>
            <w:vMerge/>
          </w:tcPr>
          <w:p w:rsidR="00C43FB1" w:rsidRPr="00C43FB1" w:rsidRDefault="00C43FB1" w:rsidP="00C43FB1">
            <w:pPr>
              <w:ind w:left="83"/>
              <w:rPr>
                <w:rFonts w:ascii="Times New Roman" w:hAnsi="Times New Roman" w:cs="Times New Roman"/>
                <w:sz w:val="28"/>
                <w:szCs w:val="28"/>
              </w:rPr>
            </w:pPr>
          </w:p>
        </w:tc>
        <w:tc>
          <w:tcPr>
            <w:tcW w:w="1579" w:type="pct"/>
            <w:vMerge/>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c>
          <w:tcPr>
            <w:tcW w:w="1377" w:type="pct"/>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5</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Исчисление страховых взносов. Разрешение споров по вопросам обязательного пенсионного страхования.</w:t>
            </w:r>
          </w:p>
        </w:tc>
        <w:tc>
          <w:tcPr>
            <w:tcW w:w="501" w:type="pct"/>
            <w:vMerge/>
          </w:tcPr>
          <w:p w:rsidR="00C43FB1"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r>
      <w:tr w:rsidR="00C43FB1" w:rsidTr="00C43FB1">
        <w:trPr>
          <w:trHeight w:val="457"/>
        </w:trPr>
        <w:tc>
          <w:tcPr>
            <w:tcW w:w="542" w:type="pct"/>
            <w:vMerge/>
          </w:tcPr>
          <w:p w:rsidR="00C43FB1" w:rsidRPr="00754F4B" w:rsidRDefault="00C43FB1" w:rsidP="00C43FB1">
            <w:pPr>
              <w:pStyle w:val="a3"/>
              <w:rPr>
                <w:rFonts w:ascii="Times New Roman" w:hAnsi="Times New Roman"/>
                <w:sz w:val="28"/>
                <w:szCs w:val="28"/>
              </w:rPr>
            </w:pPr>
          </w:p>
        </w:tc>
        <w:tc>
          <w:tcPr>
            <w:tcW w:w="1001" w:type="pct"/>
            <w:vMerge/>
          </w:tcPr>
          <w:p w:rsidR="00C43FB1" w:rsidRPr="00C43FB1" w:rsidRDefault="00C43FB1" w:rsidP="00C43FB1">
            <w:pPr>
              <w:ind w:left="83"/>
              <w:rPr>
                <w:rFonts w:ascii="Times New Roman" w:hAnsi="Times New Roman" w:cs="Times New Roman"/>
                <w:sz w:val="28"/>
                <w:szCs w:val="28"/>
              </w:rPr>
            </w:pPr>
          </w:p>
        </w:tc>
        <w:tc>
          <w:tcPr>
            <w:tcW w:w="1579" w:type="pct"/>
            <w:vMerge/>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c>
          <w:tcPr>
            <w:tcW w:w="1377" w:type="pct"/>
          </w:tcPr>
          <w:p w:rsidR="00C43FB1" w:rsidRPr="00B44C85"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6</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Страхователь. </w:t>
            </w:r>
            <w:r w:rsidRPr="00B44C85">
              <w:rPr>
                <w:rFonts w:ascii="Times New Roman" w:hAnsi="Times New Roman"/>
                <w:sz w:val="28"/>
                <w:szCs w:val="28"/>
              </w:rPr>
              <w:lastRenderedPageBreak/>
              <w:t>Страховщик. Застрахованное лицо.</w:t>
            </w:r>
          </w:p>
        </w:tc>
        <w:tc>
          <w:tcPr>
            <w:tcW w:w="501" w:type="pct"/>
            <w:vMerge/>
          </w:tcPr>
          <w:p w:rsidR="00C43FB1"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p>
        </w:tc>
      </w:tr>
      <w:tr w:rsidR="00C43FB1" w:rsidTr="00C43FB1">
        <w:trPr>
          <w:trHeight w:val="256"/>
        </w:trPr>
        <w:tc>
          <w:tcPr>
            <w:tcW w:w="4499" w:type="pct"/>
            <w:gridSpan w:val="4"/>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Pr>
                <w:rFonts w:ascii="Times New Roman" w:hAnsi="Times New Roman" w:cs="Times New Roman"/>
                <w:sz w:val="28"/>
                <w:szCs w:val="28"/>
                <w:lang w:eastAsia="en-US"/>
              </w:rPr>
              <w:lastRenderedPageBreak/>
              <w:t xml:space="preserve">                                                                                                                                                       </w:t>
            </w:r>
            <w:r w:rsidRPr="002A647C">
              <w:rPr>
                <w:rFonts w:ascii="Times New Roman" w:hAnsi="Times New Roman" w:cs="Times New Roman"/>
                <w:sz w:val="28"/>
                <w:szCs w:val="28"/>
                <w:lang w:eastAsia="en-US"/>
              </w:rPr>
              <w:t>Всего часов</w:t>
            </w:r>
            <w:r>
              <w:rPr>
                <w:rFonts w:ascii="Times New Roman" w:hAnsi="Times New Roman" w:cs="Times New Roman"/>
                <w:sz w:val="28"/>
                <w:szCs w:val="28"/>
                <w:lang w:eastAsia="en-US"/>
              </w:rPr>
              <w:t>:</w:t>
            </w:r>
          </w:p>
        </w:tc>
        <w:tc>
          <w:tcPr>
            <w:tcW w:w="501" w:type="pct"/>
          </w:tcPr>
          <w:p w:rsidR="00C43FB1" w:rsidRPr="002A647C" w:rsidRDefault="00C43FB1" w:rsidP="00C43FB1">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36</w:t>
            </w:r>
          </w:p>
        </w:tc>
      </w:tr>
    </w:tbl>
    <w:p w:rsidR="00C43FB1" w:rsidRDefault="00C43FB1" w:rsidP="00C43FB1">
      <w:r>
        <w:br w:type="page"/>
      </w:r>
    </w:p>
    <w:p w:rsidR="00C43FB1" w:rsidRDefault="00C43FB1" w:rsidP="00C43FB1">
      <w:pPr>
        <w:pStyle w:val="a3"/>
        <w:rPr>
          <w:rFonts w:ascii="Times New Roman" w:hAnsi="Times New Roman"/>
          <w:b/>
          <w:sz w:val="28"/>
          <w:szCs w:val="28"/>
        </w:rPr>
        <w:sectPr w:rsidR="00C43FB1" w:rsidSect="00C43FB1">
          <w:pgSz w:w="16838" w:h="11906" w:orient="landscape"/>
          <w:pgMar w:top="1134" w:right="851" w:bottom="851" w:left="1276" w:header="709" w:footer="709" w:gutter="0"/>
          <w:cols w:space="708"/>
          <w:docGrid w:linePitch="360"/>
        </w:sectPr>
      </w:pPr>
    </w:p>
    <w:p w:rsidR="00C43FB1" w:rsidRPr="00754F4B" w:rsidRDefault="00C43FB1" w:rsidP="00C43FB1">
      <w:pPr>
        <w:tabs>
          <w:tab w:val="left" w:pos="5820"/>
        </w:tabs>
        <w:jc w:val="center"/>
        <w:rPr>
          <w:rFonts w:ascii="Times New Roman" w:hAnsi="Times New Roman" w:cs="Times New Roman"/>
          <w:b/>
          <w:sz w:val="28"/>
          <w:szCs w:val="28"/>
        </w:rPr>
      </w:pPr>
      <w:r w:rsidRPr="00754F4B">
        <w:rPr>
          <w:rFonts w:ascii="Times New Roman" w:hAnsi="Times New Roman"/>
          <w:b/>
          <w:sz w:val="28"/>
          <w:szCs w:val="28"/>
        </w:rPr>
        <w:lastRenderedPageBreak/>
        <w:t>3</w:t>
      </w:r>
      <w:r w:rsidRPr="00754F4B">
        <w:rPr>
          <w:rFonts w:ascii="Times New Roman" w:hAnsi="Times New Roman" w:cs="Times New Roman"/>
          <w:b/>
          <w:sz w:val="28"/>
          <w:szCs w:val="28"/>
        </w:rPr>
        <w:t>.2. Содержание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7091"/>
        <w:gridCol w:w="1560"/>
        <w:gridCol w:w="1560"/>
      </w:tblGrid>
      <w:tr w:rsidR="00C43FB1" w:rsidRPr="00B44C85" w:rsidTr="00C43FB1">
        <w:trPr>
          <w:trHeight w:val="692"/>
        </w:trPr>
        <w:tc>
          <w:tcPr>
            <w:tcW w:w="4219" w:type="dxa"/>
            <w:vAlign w:val="center"/>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br w:type="page"/>
              <w:t>Наименование разделов учебной практики</w:t>
            </w:r>
          </w:p>
        </w:tc>
        <w:tc>
          <w:tcPr>
            <w:tcW w:w="7091" w:type="dxa"/>
            <w:vAlign w:val="center"/>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t>Содержание учебного материала</w:t>
            </w:r>
          </w:p>
        </w:tc>
        <w:tc>
          <w:tcPr>
            <w:tcW w:w="1560" w:type="dxa"/>
            <w:vAlign w:val="center"/>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t>Объем часов</w:t>
            </w:r>
          </w:p>
        </w:tc>
        <w:tc>
          <w:tcPr>
            <w:tcW w:w="1560" w:type="dxa"/>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t>Уровень освоения</w:t>
            </w:r>
          </w:p>
        </w:tc>
      </w:tr>
      <w:tr w:rsidR="00C43FB1" w:rsidRPr="00B44C85" w:rsidTr="00C43FB1">
        <w:tc>
          <w:tcPr>
            <w:tcW w:w="4219" w:type="dxa"/>
          </w:tcPr>
          <w:p w:rsidR="00C43FB1" w:rsidRPr="00B44C85" w:rsidRDefault="00C43FB1" w:rsidP="00C43FB1">
            <w:pPr>
              <w:pStyle w:val="a3"/>
              <w:jc w:val="center"/>
              <w:rPr>
                <w:rFonts w:ascii="Times New Roman" w:hAnsi="Times New Roman"/>
                <w:i/>
                <w:sz w:val="28"/>
                <w:szCs w:val="28"/>
              </w:rPr>
            </w:pPr>
            <w:r w:rsidRPr="00B44C85">
              <w:rPr>
                <w:rFonts w:ascii="Times New Roman" w:hAnsi="Times New Roman"/>
                <w:i/>
                <w:sz w:val="28"/>
                <w:szCs w:val="28"/>
              </w:rPr>
              <w:t>1</w:t>
            </w:r>
          </w:p>
        </w:tc>
        <w:tc>
          <w:tcPr>
            <w:tcW w:w="7091" w:type="dxa"/>
          </w:tcPr>
          <w:p w:rsidR="00C43FB1" w:rsidRPr="00B44C85" w:rsidRDefault="00C43FB1" w:rsidP="00C43FB1">
            <w:pPr>
              <w:pStyle w:val="a3"/>
              <w:jc w:val="center"/>
              <w:rPr>
                <w:rFonts w:ascii="Times New Roman" w:hAnsi="Times New Roman"/>
                <w:i/>
                <w:sz w:val="28"/>
                <w:szCs w:val="28"/>
              </w:rPr>
            </w:pPr>
            <w:r w:rsidRPr="00B44C85">
              <w:rPr>
                <w:rFonts w:ascii="Times New Roman" w:hAnsi="Times New Roman"/>
                <w:i/>
                <w:sz w:val="28"/>
                <w:szCs w:val="28"/>
              </w:rPr>
              <w:t>2</w:t>
            </w:r>
          </w:p>
        </w:tc>
        <w:tc>
          <w:tcPr>
            <w:tcW w:w="1560" w:type="dxa"/>
            <w:vAlign w:val="center"/>
          </w:tcPr>
          <w:p w:rsidR="00C43FB1" w:rsidRPr="00B44C85" w:rsidRDefault="00C43FB1" w:rsidP="00C43FB1">
            <w:pPr>
              <w:pStyle w:val="a3"/>
              <w:jc w:val="center"/>
              <w:rPr>
                <w:rFonts w:ascii="Times New Roman" w:hAnsi="Times New Roman"/>
                <w:i/>
                <w:sz w:val="28"/>
                <w:szCs w:val="28"/>
              </w:rPr>
            </w:pPr>
            <w:r w:rsidRPr="00B44C85">
              <w:rPr>
                <w:rFonts w:ascii="Times New Roman" w:hAnsi="Times New Roman"/>
                <w:i/>
                <w:sz w:val="28"/>
                <w:szCs w:val="28"/>
              </w:rPr>
              <w:t>3</w:t>
            </w:r>
          </w:p>
        </w:tc>
        <w:tc>
          <w:tcPr>
            <w:tcW w:w="1560" w:type="dxa"/>
          </w:tcPr>
          <w:p w:rsidR="00C43FB1" w:rsidRPr="00B44C85" w:rsidRDefault="00C43FB1" w:rsidP="00C43FB1">
            <w:pPr>
              <w:pStyle w:val="a3"/>
              <w:jc w:val="center"/>
              <w:rPr>
                <w:rFonts w:ascii="Times New Roman" w:hAnsi="Times New Roman"/>
                <w:i/>
                <w:sz w:val="28"/>
                <w:szCs w:val="28"/>
              </w:rPr>
            </w:pPr>
            <w:r w:rsidRPr="00B44C85">
              <w:rPr>
                <w:rFonts w:ascii="Times New Roman" w:hAnsi="Times New Roman"/>
                <w:i/>
                <w:sz w:val="28"/>
                <w:szCs w:val="28"/>
              </w:rPr>
              <w:t>4</w:t>
            </w:r>
          </w:p>
        </w:tc>
      </w:tr>
      <w:tr w:rsidR="00C43FB1" w:rsidRPr="00B44C85" w:rsidTr="00C43FB1">
        <w:trPr>
          <w:trHeight w:val="285"/>
        </w:trPr>
        <w:tc>
          <w:tcPr>
            <w:tcW w:w="11310" w:type="dxa"/>
            <w:gridSpan w:val="2"/>
            <w:tcBorders>
              <w:bottom w:val="single" w:sz="4" w:space="0" w:color="auto"/>
            </w:tcBorders>
            <w:vAlign w:val="center"/>
          </w:tcPr>
          <w:p w:rsidR="00C43FB1" w:rsidRPr="00B44C85"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3"/>
              <w:jc w:val="both"/>
              <w:rPr>
                <w:rFonts w:ascii="Times New Roman" w:hAnsi="Times New Roman" w:cs="Times New Roman"/>
                <w:b/>
                <w:bCs/>
                <w:sz w:val="28"/>
                <w:szCs w:val="28"/>
              </w:rPr>
            </w:pPr>
            <w:r w:rsidRPr="00B44C85">
              <w:rPr>
                <w:rFonts w:ascii="Times New Roman" w:hAnsi="Times New Roman" w:cs="Times New Roman"/>
                <w:b/>
                <w:bCs/>
                <w:sz w:val="28"/>
                <w:szCs w:val="28"/>
              </w:rPr>
              <w:t>ПМ.01 Обеспечение реализации прав граждан в сфере пенсионного обеспечения и социальной защиты</w:t>
            </w:r>
          </w:p>
        </w:tc>
        <w:tc>
          <w:tcPr>
            <w:tcW w:w="1560" w:type="dxa"/>
            <w:vMerge w:val="restart"/>
            <w:vAlign w:val="center"/>
          </w:tcPr>
          <w:p w:rsidR="00C43FB1" w:rsidRPr="00B44C85" w:rsidRDefault="00C43FB1" w:rsidP="00C43FB1">
            <w:pPr>
              <w:pStyle w:val="a3"/>
              <w:jc w:val="center"/>
              <w:rPr>
                <w:rFonts w:ascii="Times New Roman" w:hAnsi="Times New Roman"/>
                <w:b/>
                <w:bCs/>
                <w:sz w:val="28"/>
                <w:szCs w:val="28"/>
              </w:rPr>
            </w:pPr>
          </w:p>
        </w:tc>
        <w:tc>
          <w:tcPr>
            <w:tcW w:w="1560" w:type="dxa"/>
            <w:vMerge w:val="restart"/>
            <w:shd w:val="clear" w:color="auto" w:fill="FFFFFF" w:themeFill="background1"/>
            <w:vAlign w:val="center"/>
          </w:tcPr>
          <w:p w:rsidR="00C43FB1" w:rsidRPr="00B44C85" w:rsidRDefault="00C43FB1" w:rsidP="00C43FB1">
            <w:pPr>
              <w:pStyle w:val="a3"/>
              <w:jc w:val="center"/>
              <w:rPr>
                <w:rFonts w:ascii="Times New Roman" w:hAnsi="Times New Roman"/>
                <w:b/>
                <w:bCs/>
                <w:sz w:val="28"/>
                <w:szCs w:val="28"/>
              </w:rPr>
            </w:pPr>
          </w:p>
        </w:tc>
      </w:tr>
      <w:tr w:rsidR="00C43FB1" w:rsidRPr="00B44C85" w:rsidTr="00C43FB1">
        <w:trPr>
          <w:trHeight w:val="270"/>
        </w:trPr>
        <w:tc>
          <w:tcPr>
            <w:tcW w:w="11310" w:type="dxa"/>
            <w:gridSpan w:val="2"/>
            <w:tcBorders>
              <w:bottom w:val="nil"/>
            </w:tcBorders>
            <w:vAlign w:val="center"/>
          </w:tcPr>
          <w:p w:rsidR="00C43FB1" w:rsidRPr="00B44C85"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3"/>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1. </w:t>
            </w:r>
            <w:r w:rsidRPr="00B44C85">
              <w:rPr>
                <w:rFonts w:ascii="Times New Roman" w:hAnsi="Times New Roman" w:cs="Times New Roman"/>
                <w:b/>
                <w:bCs/>
                <w:sz w:val="28"/>
                <w:szCs w:val="28"/>
              </w:rPr>
              <w:t>Работа с нормативно правовыми актами с целью реализации прав граждан в сфере пенсионного обеспечения и социальной защиты.</w:t>
            </w:r>
          </w:p>
        </w:tc>
        <w:tc>
          <w:tcPr>
            <w:tcW w:w="1560" w:type="dxa"/>
            <w:vMerge/>
            <w:vAlign w:val="center"/>
          </w:tcPr>
          <w:p w:rsidR="00C43FB1" w:rsidRPr="00B44C85" w:rsidRDefault="00C43FB1" w:rsidP="00C43FB1">
            <w:pPr>
              <w:pStyle w:val="a3"/>
              <w:jc w:val="center"/>
              <w:rPr>
                <w:rFonts w:ascii="Times New Roman" w:hAnsi="Times New Roman"/>
                <w:b/>
                <w:bCs/>
                <w:sz w:val="28"/>
                <w:szCs w:val="28"/>
              </w:rPr>
            </w:pPr>
          </w:p>
        </w:tc>
        <w:tc>
          <w:tcPr>
            <w:tcW w:w="1560" w:type="dxa"/>
            <w:vMerge/>
            <w:shd w:val="clear" w:color="auto" w:fill="FFFFFF" w:themeFill="background1"/>
            <w:vAlign w:val="center"/>
          </w:tcPr>
          <w:p w:rsidR="00C43FB1" w:rsidRPr="00B44C85" w:rsidRDefault="00C43FB1" w:rsidP="00C43FB1">
            <w:pPr>
              <w:pStyle w:val="a3"/>
              <w:jc w:val="center"/>
              <w:rPr>
                <w:rFonts w:ascii="Times New Roman" w:hAnsi="Times New Roman"/>
                <w:b/>
                <w:bCs/>
                <w:sz w:val="28"/>
                <w:szCs w:val="28"/>
              </w:rPr>
            </w:pPr>
          </w:p>
        </w:tc>
      </w:tr>
      <w:tr w:rsidR="00C43FB1" w:rsidRPr="00B44C85" w:rsidTr="00C43FB1">
        <w:trPr>
          <w:trHeight w:val="58"/>
        </w:trPr>
        <w:tc>
          <w:tcPr>
            <w:tcW w:w="4219" w:type="dxa"/>
          </w:tcPr>
          <w:p w:rsidR="00C43FB1" w:rsidRPr="00B44C85" w:rsidRDefault="00C43FB1" w:rsidP="00C43FB1">
            <w:pPr>
              <w:spacing w:after="0" w:line="240" w:lineRule="auto"/>
              <w:jc w:val="both"/>
              <w:rPr>
                <w:rFonts w:ascii="Times New Roman" w:eastAsia="Calibri" w:hAnsi="Times New Roman" w:cs="Times New Roman"/>
                <w:sz w:val="28"/>
                <w:szCs w:val="28"/>
              </w:rPr>
            </w:pPr>
            <w:r w:rsidRPr="00B44C85">
              <w:rPr>
                <w:rFonts w:ascii="Times New Roman" w:eastAsia="Calibri" w:hAnsi="Times New Roman" w:cs="Times New Roman"/>
                <w:sz w:val="28"/>
                <w:szCs w:val="28"/>
              </w:rPr>
              <w:t>Тема 1.1.</w:t>
            </w:r>
            <w:r w:rsidRPr="00B44C85">
              <w:rPr>
                <w:rFonts w:ascii="Times New Roman" w:hAnsi="Times New Roman"/>
                <w:sz w:val="28"/>
                <w:szCs w:val="28"/>
              </w:rPr>
              <w:t xml:space="preserve"> Знакомство  с работой, структурой, функциями, нормативно-правовой базой учреждения,  наблюдение и анализ работы специалиста отдела. </w:t>
            </w:r>
          </w:p>
        </w:tc>
        <w:tc>
          <w:tcPr>
            <w:tcW w:w="7091" w:type="dxa"/>
          </w:tcPr>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 xml:space="preserve">Ознакомление  с внутренней организацией и деятельностью территориальных подразделений ПФР. Изучение  учредительных и правоустанавливающих документов. </w:t>
            </w:r>
            <w:r>
              <w:rPr>
                <w:rFonts w:ascii="Times New Roman" w:eastAsia="Times New Roman" w:hAnsi="Times New Roman"/>
                <w:bCs/>
                <w:sz w:val="28"/>
                <w:szCs w:val="28"/>
              </w:rPr>
              <w:t xml:space="preserve"> </w:t>
            </w:r>
            <w:r w:rsidRPr="002A647C">
              <w:rPr>
                <w:rFonts w:ascii="Times New Roman" w:eastAsia="Times New Roman" w:hAnsi="Times New Roman"/>
                <w:bCs/>
                <w:sz w:val="28"/>
                <w:szCs w:val="28"/>
              </w:rPr>
              <w:t>Изучение  основных форм взаимодействия ПФР и негосударственных пенсионных фондов.</w:t>
            </w:r>
          </w:p>
          <w:p w:rsidR="00C43FB1" w:rsidRPr="002A647C"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Рассмотрение  специфики ведения индивидуального (Персонифицированного) учета.</w:t>
            </w:r>
            <w:r>
              <w:rPr>
                <w:color w:val="000000"/>
                <w:shd w:val="clear" w:color="auto" w:fill="F5F5F5"/>
              </w:rPr>
              <w:t xml:space="preserve"> </w:t>
            </w:r>
            <w:r w:rsidRPr="00C43FB1">
              <w:rPr>
                <w:rFonts w:ascii="Times New Roman" w:hAnsi="Times New Roman" w:cs="Times New Roman"/>
                <w:color w:val="000000"/>
                <w:sz w:val="28"/>
                <w:szCs w:val="28"/>
                <w:shd w:val="clear" w:color="auto" w:fill="F5F5F5"/>
              </w:rPr>
              <w:t>Установление оснований назначения пенсий, определение вида пенсии, размера, сроков назначения пенсий, права на перерасчет, индексации, корректировку пенсий. Оформление документов, которые оформляются на стадии подготовки пенсионных дел. Заполнение документов по приему документов необходимых для назначения, перерасчета всех видов пенсионного обеспечения.</w:t>
            </w:r>
          </w:p>
          <w:p w:rsidR="00C43FB1" w:rsidRPr="00C43FB1" w:rsidRDefault="00C43FB1" w:rsidP="00C4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A647C">
              <w:rPr>
                <w:rFonts w:ascii="Times New Roman" w:eastAsia="Times New Roman" w:hAnsi="Times New Roman"/>
                <w:bCs/>
                <w:sz w:val="28"/>
                <w:szCs w:val="28"/>
              </w:rPr>
              <w:t>Формирование  пакета документов, необходимого для заведения личного пенсионного дела.</w:t>
            </w:r>
            <w:r w:rsidRPr="00B44C85">
              <w:rPr>
                <w:rFonts w:ascii="Times New Roman" w:hAnsi="Times New Roman"/>
                <w:sz w:val="28"/>
                <w:szCs w:val="28"/>
              </w:rPr>
              <w:t xml:space="preserve"> </w:t>
            </w:r>
            <w:r>
              <w:rPr>
                <w:rFonts w:ascii="Times New Roman" w:hAnsi="Times New Roman"/>
                <w:sz w:val="28"/>
                <w:szCs w:val="28"/>
              </w:rPr>
              <w:t xml:space="preserve"> </w:t>
            </w:r>
            <w:r w:rsidRPr="00B44C85">
              <w:rPr>
                <w:rFonts w:ascii="Times New Roman" w:hAnsi="Times New Roman"/>
                <w:sz w:val="28"/>
                <w:szCs w:val="28"/>
              </w:rPr>
              <w:t xml:space="preserve">Условия назначения трудовых пенсий. </w:t>
            </w:r>
            <w:r>
              <w:rPr>
                <w:rFonts w:ascii="Times New Roman" w:hAnsi="Times New Roman"/>
                <w:sz w:val="28"/>
                <w:szCs w:val="28"/>
              </w:rPr>
              <w:t xml:space="preserve"> </w:t>
            </w:r>
            <w:r w:rsidRPr="00B44C85">
              <w:rPr>
                <w:rFonts w:ascii="Times New Roman" w:hAnsi="Times New Roman"/>
                <w:sz w:val="28"/>
                <w:szCs w:val="28"/>
              </w:rPr>
              <w:t>Составление перечня документов, необходимых для назначения трудовой пенсии.</w:t>
            </w:r>
          </w:p>
        </w:tc>
        <w:tc>
          <w:tcPr>
            <w:tcW w:w="1560" w:type="dxa"/>
          </w:tcPr>
          <w:p w:rsidR="00C43FB1" w:rsidRPr="00B44C85"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577"/>
        </w:trPr>
        <w:tc>
          <w:tcPr>
            <w:tcW w:w="4219" w:type="dxa"/>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lastRenderedPageBreak/>
              <w:t>Тема 1.</w:t>
            </w:r>
            <w:r>
              <w:rPr>
                <w:rFonts w:ascii="Times New Roman" w:eastAsia="Calibri" w:hAnsi="Times New Roman" w:cs="Times New Roman"/>
                <w:sz w:val="28"/>
                <w:szCs w:val="28"/>
              </w:rPr>
              <w:t>2</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w:t>
            </w:r>
            <w:r w:rsidRPr="00B44C85">
              <w:rPr>
                <w:rFonts w:ascii="Times New Roman" w:hAnsi="Times New Roman" w:cs="Times New Roman"/>
                <w:sz w:val="28"/>
                <w:szCs w:val="28"/>
              </w:rPr>
              <w:t xml:space="preserve">Исчисление трудового стажа. </w:t>
            </w:r>
          </w:p>
        </w:tc>
        <w:tc>
          <w:tcPr>
            <w:tcW w:w="7091" w:type="dxa"/>
          </w:tcPr>
          <w:p w:rsidR="00C43FB1" w:rsidRPr="00251D10"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eastAsia="Times New Roman" w:hAnsi="Times New Roman"/>
                <w:bCs/>
                <w:sz w:val="28"/>
                <w:szCs w:val="28"/>
              </w:rPr>
            </w:pPr>
            <w:r w:rsidRPr="002A647C">
              <w:rPr>
                <w:rFonts w:ascii="Times New Roman" w:eastAsia="Times New Roman" w:hAnsi="Times New Roman"/>
                <w:bCs/>
                <w:sz w:val="28"/>
                <w:szCs w:val="28"/>
              </w:rPr>
              <w:t xml:space="preserve">Рассмотрение  пакета документов для назначения </w:t>
            </w:r>
            <w:r w:rsidRPr="00251D10">
              <w:rPr>
                <w:rFonts w:ascii="Times New Roman" w:eastAsia="Times New Roman" w:hAnsi="Times New Roman"/>
                <w:bCs/>
                <w:sz w:val="28"/>
                <w:szCs w:val="28"/>
              </w:rPr>
              <w:t>пенсии.</w:t>
            </w:r>
            <w:r w:rsidR="00251D10">
              <w:rPr>
                <w:rFonts w:ascii="Times New Roman" w:eastAsia="Times New Roman" w:hAnsi="Times New Roman"/>
                <w:bCs/>
                <w:sz w:val="28"/>
                <w:szCs w:val="28"/>
              </w:rPr>
              <w:t xml:space="preserve"> </w:t>
            </w:r>
            <w:r w:rsidRPr="00251D10">
              <w:rPr>
                <w:rFonts w:ascii="Times New Roman" w:eastAsia="Times New Roman" w:hAnsi="Times New Roman" w:cs="Times New Roman"/>
                <w:sz w:val="28"/>
                <w:szCs w:val="28"/>
              </w:rPr>
              <w:t>Понятие и виды трудового стажа.</w:t>
            </w:r>
            <w:r w:rsidR="00251D10" w:rsidRPr="00251D10">
              <w:rPr>
                <w:rFonts w:ascii="Arial" w:eastAsia="Times New Roman" w:hAnsi="Arial" w:cs="Arial"/>
                <w:sz w:val="28"/>
                <w:szCs w:val="28"/>
              </w:rPr>
              <w:t xml:space="preserve"> </w:t>
            </w:r>
            <w:r w:rsidRPr="00251D10">
              <w:rPr>
                <w:rFonts w:ascii="Times New Roman" w:eastAsia="Times New Roman" w:hAnsi="Times New Roman" w:cs="Times New Roman"/>
                <w:sz w:val="28"/>
                <w:szCs w:val="28"/>
              </w:rPr>
              <w:t>Порядок исчисления и до</w:t>
            </w:r>
            <w:r w:rsidR="00251D10" w:rsidRPr="00251D10">
              <w:rPr>
                <w:rFonts w:ascii="Times New Roman" w:eastAsia="Times New Roman" w:hAnsi="Times New Roman" w:cs="Times New Roman"/>
                <w:sz w:val="28"/>
                <w:szCs w:val="28"/>
              </w:rPr>
              <w:t xml:space="preserve">казательства трудового </w:t>
            </w:r>
            <w:r w:rsidRPr="00251D10">
              <w:rPr>
                <w:rFonts w:ascii="Times New Roman" w:eastAsia="Times New Roman" w:hAnsi="Times New Roman" w:cs="Times New Roman"/>
                <w:sz w:val="28"/>
                <w:szCs w:val="28"/>
              </w:rPr>
              <w:t>стажа.</w:t>
            </w:r>
            <w:r w:rsidRPr="00251D10">
              <w:rPr>
                <w:rStyle w:val="c0"/>
                <w:sz w:val="28"/>
                <w:szCs w:val="28"/>
              </w:rPr>
              <w:t xml:space="preserve"> </w:t>
            </w:r>
            <w:r w:rsidRPr="00251D10">
              <w:rPr>
                <w:rFonts w:ascii="Times New Roman" w:eastAsia="Times New Roman" w:hAnsi="Times New Roman" w:cs="Times New Roman"/>
                <w:sz w:val="28"/>
                <w:szCs w:val="28"/>
              </w:rPr>
              <w:t>Исчисление страхового стажа.</w:t>
            </w:r>
            <w:r w:rsidR="00251D10">
              <w:rPr>
                <w:rFonts w:ascii="Times New Roman" w:eastAsia="Times New Roman" w:hAnsi="Times New Roman"/>
                <w:bCs/>
                <w:sz w:val="28"/>
                <w:szCs w:val="28"/>
              </w:rPr>
              <w:t xml:space="preserve"> </w:t>
            </w:r>
            <w:r w:rsidRPr="00251D10">
              <w:rPr>
                <w:rFonts w:ascii="Times New Roman" w:eastAsia="Times New Roman" w:hAnsi="Times New Roman" w:cs="Times New Roman"/>
                <w:sz w:val="28"/>
                <w:szCs w:val="28"/>
              </w:rPr>
              <w:t>Исчисление общего трудового стажа.</w:t>
            </w:r>
            <w:r w:rsidR="00251D10">
              <w:rPr>
                <w:rFonts w:ascii="Times New Roman" w:eastAsia="Times New Roman" w:hAnsi="Times New Roman"/>
                <w:bCs/>
                <w:sz w:val="28"/>
                <w:szCs w:val="28"/>
              </w:rPr>
              <w:t xml:space="preserve"> </w:t>
            </w:r>
            <w:r w:rsidRPr="00251D10">
              <w:rPr>
                <w:rFonts w:ascii="Times New Roman" w:eastAsia="Times New Roman" w:hAnsi="Times New Roman" w:cs="Times New Roman"/>
                <w:sz w:val="28"/>
                <w:szCs w:val="28"/>
              </w:rPr>
              <w:t>Исчисление стажа на соответствующих видах работ.</w:t>
            </w:r>
            <w:r w:rsidR="00251D10">
              <w:rPr>
                <w:rFonts w:ascii="Times New Roman" w:eastAsia="Times New Roman" w:hAnsi="Times New Roman"/>
                <w:bCs/>
                <w:sz w:val="28"/>
                <w:szCs w:val="28"/>
              </w:rPr>
              <w:t xml:space="preserve"> </w:t>
            </w:r>
            <w:r w:rsidRPr="00251D10">
              <w:rPr>
                <w:rFonts w:ascii="Times New Roman" w:eastAsia="Times New Roman" w:hAnsi="Times New Roman" w:cs="Times New Roman"/>
                <w:sz w:val="28"/>
                <w:szCs w:val="28"/>
              </w:rPr>
              <w:t>Исчисление трудового стажа на основании документов.</w:t>
            </w:r>
            <w:r w:rsidR="00251D10">
              <w:rPr>
                <w:rFonts w:ascii="Times New Roman" w:eastAsia="Times New Roman" w:hAnsi="Times New Roman"/>
                <w:bCs/>
                <w:sz w:val="28"/>
                <w:szCs w:val="28"/>
              </w:rPr>
              <w:t xml:space="preserve"> </w:t>
            </w:r>
            <w:r w:rsidR="00251D10" w:rsidRPr="00251D10">
              <w:rPr>
                <w:rFonts w:ascii="Times New Roman" w:hAnsi="Times New Roman" w:cs="Times New Roman"/>
                <w:sz w:val="28"/>
                <w:szCs w:val="28"/>
              </w:rPr>
              <w:t>Перерасчёт трудовых пенсий.</w:t>
            </w:r>
          </w:p>
        </w:tc>
        <w:tc>
          <w:tcPr>
            <w:tcW w:w="1560" w:type="dxa"/>
          </w:tcPr>
          <w:p w:rsidR="00C43FB1" w:rsidRPr="00B44C85" w:rsidRDefault="00C43FB1" w:rsidP="00C43FB1">
            <w:pPr>
              <w:spacing w:after="0" w:line="240" w:lineRule="auto"/>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pStyle w:val="a3"/>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1288"/>
        </w:trPr>
        <w:tc>
          <w:tcPr>
            <w:tcW w:w="4219" w:type="dxa"/>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3</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w:t>
            </w:r>
            <w:r w:rsidRPr="00B44C85">
              <w:rPr>
                <w:rFonts w:ascii="Times New Roman" w:hAnsi="Times New Roman" w:cs="Times New Roman"/>
                <w:sz w:val="28"/>
                <w:szCs w:val="28"/>
              </w:rPr>
              <w:t xml:space="preserve">Размеры пенсий по государственному пенсионному обеспечению. </w:t>
            </w:r>
          </w:p>
        </w:tc>
        <w:tc>
          <w:tcPr>
            <w:tcW w:w="7091" w:type="dxa"/>
          </w:tcPr>
          <w:p w:rsidR="00C43FB1" w:rsidRPr="00C43FB1"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C43FB1">
              <w:rPr>
                <w:rFonts w:ascii="Times New Roman" w:eastAsia="Times New Roman" w:hAnsi="Times New Roman" w:cs="Times New Roman"/>
                <w:color w:val="000000"/>
                <w:sz w:val="28"/>
                <w:szCs w:val="28"/>
              </w:rPr>
              <w:t xml:space="preserve">Порядок индексации пенсий по государственному пенсионному обеспечению. </w:t>
            </w:r>
            <w:r w:rsidRPr="00C43FB1">
              <w:rPr>
                <w:rFonts w:ascii="Times New Roman" w:hAnsi="Times New Roman" w:cs="Times New Roman"/>
                <w:sz w:val="28"/>
                <w:szCs w:val="28"/>
              </w:rPr>
              <w:t>Размеры пенсий по государственному пенсионному обеспечению.  Исчисление среднемесячного заработка.</w:t>
            </w:r>
          </w:p>
        </w:tc>
        <w:tc>
          <w:tcPr>
            <w:tcW w:w="1560" w:type="dxa"/>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pStyle w:val="a3"/>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450"/>
        </w:trPr>
        <w:tc>
          <w:tcPr>
            <w:tcW w:w="4219" w:type="dxa"/>
          </w:tcPr>
          <w:p w:rsidR="00C43FB1" w:rsidRPr="00B44C85" w:rsidRDefault="00C43FB1" w:rsidP="00C43FB1">
            <w:pPr>
              <w:spacing w:after="0" w:line="240" w:lineRule="auto"/>
              <w:jc w:val="both"/>
              <w:rPr>
                <w:rFonts w:ascii="Times New Roman" w:eastAsia="Calibri" w:hAnsi="Times New Roman" w:cs="Times New Roman"/>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4</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Индексация трудовой пенсии.</w:t>
            </w:r>
          </w:p>
        </w:tc>
        <w:tc>
          <w:tcPr>
            <w:tcW w:w="7091" w:type="dxa"/>
          </w:tcPr>
          <w:p w:rsidR="00C43FB1" w:rsidRPr="00C43FB1" w:rsidRDefault="00C43FB1" w:rsidP="00C43FB1">
            <w:pPr>
              <w:spacing w:before="100" w:beforeAutospacing="1" w:after="100" w:afterAutospacing="1" w:line="240" w:lineRule="auto"/>
              <w:jc w:val="both"/>
              <w:rPr>
                <w:rFonts w:ascii="Arial" w:eastAsia="Times New Roman" w:hAnsi="Arial" w:cs="Arial"/>
                <w:color w:val="000000"/>
              </w:rPr>
            </w:pPr>
            <w:r w:rsidRPr="002A647C">
              <w:rPr>
                <w:rFonts w:ascii="Times New Roman" w:hAnsi="Times New Roman"/>
                <w:sz w:val="28"/>
                <w:szCs w:val="28"/>
              </w:rPr>
              <w:t xml:space="preserve">Индексация трудовой </w:t>
            </w:r>
            <w:r w:rsidRPr="00C43FB1">
              <w:rPr>
                <w:rFonts w:ascii="Times New Roman" w:hAnsi="Times New Roman"/>
                <w:sz w:val="28"/>
                <w:szCs w:val="28"/>
              </w:rPr>
              <w:t xml:space="preserve">пенсии. </w:t>
            </w:r>
            <w:r w:rsidRPr="00C43FB1">
              <w:rPr>
                <w:rFonts w:ascii="Times New Roman" w:eastAsia="Times New Roman" w:hAnsi="Times New Roman" w:cs="Times New Roman"/>
                <w:color w:val="000000"/>
                <w:sz w:val="28"/>
                <w:szCs w:val="28"/>
              </w:rPr>
              <w:t>Перерасчеты трудовых пенсий и пенсий по государственному пенсионному обеспечению: обстоятельства, влекущие перерасчет фиксированного базового размера трудовых пенсий; перерасчет и корректировка размера страховой части трудовой пенсии по старости, трудовой пенсии по инвалидности; перерасчет размера пенсий по государственному пенсионному обеспечению; сроки перерасчета размера пенсии.</w:t>
            </w:r>
            <w:r>
              <w:rPr>
                <w:rFonts w:ascii="Times New Roman" w:eastAsia="Times New Roman" w:hAnsi="Times New Roman" w:cs="Times New Roman"/>
                <w:color w:val="000000"/>
                <w:sz w:val="28"/>
                <w:szCs w:val="28"/>
              </w:rPr>
              <w:t xml:space="preserve"> </w:t>
            </w:r>
            <w:r w:rsidRPr="00C43FB1">
              <w:rPr>
                <w:rFonts w:ascii="Times New Roman" w:eastAsia="Times New Roman" w:hAnsi="Times New Roman" w:cs="Times New Roman"/>
                <w:color w:val="000000"/>
                <w:sz w:val="28"/>
                <w:szCs w:val="28"/>
              </w:rPr>
              <w:t>Индексация страховой части трудовой пенсии по старости, трудовой пенсии по инвалидности, трудовой пенсии по случаю потери кормильца, включая фиксированный базовый размер: основание индексации, сроки индексации.</w:t>
            </w:r>
          </w:p>
        </w:tc>
        <w:tc>
          <w:tcPr>
            <w:tcW w:w="1560" w:type="dxa"/>
          </w:tcPr>
          <w:p w:rsidR="00C43FB1" w:rsidRPr="00B44C85" w:rsidRDefault="00C43FB1" w:rsidP="00C43FB1">
            <w:pPr>
              <w:spacing w:after="0" w:line="240" w:lineRule="auto"/>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pStyle w:val="a3"/>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1470"/>
        </w:trPr>
        <w:tc>
          <w:tcPr>
            <w:tcW w:w="4219" w:type="dxa"/>
          </w:tcPr>
          <w:p w:rsidR="00C43FB1" w:rsidRPr="00B44C85" w:rsidRDefault="00C43FB1" w:rsidP="00C43FB1">
            <w:pPr>
              <w:spacing w:after="0" w:line="240" w:lineRule="auto"/>
              <w:jc w:val="both"/>
              <w:rPr>
                <w:rFonts w:ascii="Times New Roman" w:eastAsia="Calibri" w:hAnsi="Times New Roman" w:cs="Times New Roman"/>
                <w:bCs/>
                <w:sz w:val="28"/>
                <w:szCs w:val="28"/>
              </w:rPr>
            </w:pPr>
            <w:r w:rsidRPr="00B44C85">
              <w:rPr>
                <w:rFonts w:ascii="Times New Roman" w:eastAsia="Calibri" w:hAnsi="Times New Roman" w:cs="Times New Roman"/>
                <w:sz w:val="28"/>
                <w:szCs w:val="28"/>
              </w:rPr>
              <w:t>Тема 1.</w:t>
            </w:r>
            <w:r>
              <w:rPr>
                <w:rFonts w:ascii="Times New Roman" w:eastAsia="Calibri" w:hAnsi="Times New Roman" w:cs="Times New Roman"/>
                <w:sz w:val="28"/>
                <w:szCs w:val="28"/>
              </w:rPr>
              <w:t>5</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Исчисление страховых взносов. Разрешение споров по вопросам обязательного пенсионного страхования.</w:t>
            </w:r>
          </w:p>
        </w:tc>
        <w:tc>
          <w:tcPr>
            <w:tcW w:w="7091" w:type="dxa"/>
          </w:tcPr>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sz w:val="28"/>
                <w:szCs w:val="28"/>
              </w:rPr>
              <w:t>Исчисление страховых взносов. Разрешение споров по вопросам обязательного пенсионного страхования.</w:t>
            </w:r>
          </w:p>
        </w:tc>
        <w:tc>
          <w:tcPr>
            <w:tcW w:w="1560" w:type="dxa"/>
          </w:tcPr>
          <w:p w:rsidR="00C43FB1" w:rsidRPr="00B44C85" w:rsidRDefault="00C43FB1" w:rsidP="00C43FB1">
            <w:pPr>
              <w:pStyle w:val="a3"/>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pStyle w:val="a3"/>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698"/>
        </w:trPr>
        <w:tc>
          <w:tcPr>
            <w:tcW w:w="4219" w:type="dxa"/>
          </w:tcPr>
          <w:p w:rsidR="00C43FB1" w:rsidRPr="00B44C85"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sz w:val="28"/>
                <w:szCs w:val="28"/>
              </w:rPr>
            </w:pPr>
            <w:r w:rsidRPr="00B44C85">
              <w:rPr>
                <w:rFonts w:ascii="Times New Roman" w:eastAsia="Calibri" w:hAnsi="Times New Roman" w:cs="Times New Roman"/>
                <w:sz w:val="28"/>
                <w:szCs w:val="28"/>
              </w:rPr>
              <w:lastRenderedPageBreak/>
              <w:t>Тема 1.</w:t>
            </w:r>
            <w:r>
              <w:rPr>
                <w:rFonts w:ascii="Times New Roman" w:eastAsia="Calibri" w:hAnsi="Times New Roman" w:cs="Times New Roman"/>
                <w:sz w:val="28"/>
                <w:szCs w:val="28"/>
              </w:rPr>
              <w:t>6</w:t>
            </w:r>
            <w:r w:rsidRPr="00B44C85">
              <w:rPr>
                <w:rFonts w:ascii="Times New Roman" w:eastAsia="Calibri" w:hAnsi="Times New Roman" w:cs="Times New Roman"/>
                <w:sz w:val="28"/>
                <w:szCs w:val="28"/>
              </w:rPr>
              <w:t>.</w:t>
            </w:r>
            <w:r w:rsidRPr="00B44C85">
              <w:rPr>
                <w:rFonts w:ascii="Times New Roman" w:hAnsi="Times New Roman"/>
                <w:sz w:val="28"/>
                <w:szCs w:val="28"/>
              </w:rPr>
              <w:t xml:space="preserve"> Страхователь. Страховщик. Застрахованное лицо.</w:t>
            </w:r>
          </w:p>
        </w:tc>
        <w:tc>
          <w:tcPr>
            <w:tcW w:w="7091" w:type="dxa"/>
          </w:tcPr>
          <w:p w:rsidR="00C43FB1"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sz w:val="28"/>
                <w:szCs w:val="28"/>
              </w:rPr>
            </w:pPr>
            <w:r w:rsidRPr="002A647C">
              <w:rPr>
                <w:rFonts w:ascii="Times New Roman" w:hAnsi="Times New Roman"/>
                <w:sz w:val="28"/>
                <w:szCs w:val="28"/>
              </w:rPr>
              <w:t>Страхователь. Страховщик. Застрахованное лицо.</w:t>
            </w:r>
          </w:p>
          <w:p w:rsidR="00C43FB1" w:rsidRPr="002A647C" w:rsidRDefault="00C43FB1" w:rsidP="00C43FB1">
            <w:pPr>
              <w:widowControl w:val="0"/>
              <w:shd w:val="clear" w:color="auto" w:fill="FFFFFF"/>
              <w:tabs>
                <w:tab w:val="left" w:pos="283"/>
                <w:tab w:val="left" w:pos="792"/>
                <w:tab w:val="left" w:pos="1800"/>
              </w:tabs>
              <w:autoSpaceDE w:val="0"/>
              <w:autoSpaceDN w:val="0"/>
              <w:adjustRightInd w:val="0"/>
              <w:spacing w:after="0" w:line="240" w:lineRule="auto"/>
              <w:jc w:val="both"/>
              <w:rPr>
                <w:rFonts w:ascii="Times New Roman" w:hAnsi="Times New Roman" w:cs="Times New Roman"/>
                <w:sz w:val="28"/>
                <w:szCs w:val="28"/>
              </w:rPr>
            </w:pPr>
            <w:r w:rsidRPr="002A647C">
              <w:rPr>
                <w:rFonts w:ascii="Times New Roman" w:hAnsi="Times New Roman"/>
                <w:sz w:val="28"/>
                <w:szCs w:val="28"/>
              </w:rPr>
              <w:t>Дифференцированный зачёт</w:t>
            </w:r>
          </w:p>
        </w:tc>
        <w:tc>
          <w:tcPr>
            <w:tcW w:w="1560" w:type="dxa"/>
          </w:tcPr>
          <w:p w:rsidR="00C43FB1" w:rsidRPr="00B44C85" w:rsidRDefault="00C43FB1" w:rsidP="00C43FB1">
            <w:pPr>
              <w:spacing w:after="0" w:line="240" w:lineRule="auto"/>
              <w:jc w:val="center"/>
              <w:rPr>
                <w:rFonts w:ascii="Times New Roman" w:hAnsi="Times New Roman"/>
                <w:b/>
                <w:sz w:val="28"/>
                <w:szCs w:val="28"/>
              </w:rPr>
            </w:pPr>
            <w:r w:rsidRPr="00B44C85">
              <w:rPr>
                <w:rFonts w:ascii="Times New Roman" w:hAnsi="Times New Roman"/>
                <w:b/>
                <w:sz w:val="28"/>
                <w:szCs w:val="28"/>
              </w:rPr>
              <w:t>6</w:t>
            </w:r>
          </w:p>
        </w:tc>
        <w:tc>
          <w:tcPr>
            <w:tcW w:w="1560" w:type="dxa"/>
            <w:shd w:val="clear" w:color="auto" w:fill="FFFFFF" w:themeFill="background1"/>
          </w:tcPr>
          <w:p w:rsidR="00C43FB1" w:rsidRPr="00B44C85" w:rsidRDefault="00C43FB1" w:rsidP="00C43FB1">
            <w:pPr>
              <w:pStyle w:val="a3"/>
              <w:jc w:val="center"/>
              <w:rPr>
                <w:rFonts w:ascii="Times New Roman" w:hAnsi="Times New Roman"/>
                <w:b/>
                <w:sz w:val="28"/>
                <w:szCs w:val="28"/>
              </w:rPr>
            </w:pPr>
            <w:r>
              <w:rPr>
                <w:rFonts w:ascii="Times New Roman" w:hAnsi="Times New Roman"/>
                <w:b/>
                <w:sz w:val="28"/>
                <w:szCs w:val="28"/>
              </w:rPr>
              <w:t>3</w:t>
            </w:r>
          </w:p>
        </w:tc>
      </w:tr>
      <w:tr w:rsidR="00C43FB1" w:rsidRPr="00B44C85" w:rsidTr="00C43FB1">
        <w:trPr>
          <w:trHeight w:val="70"/>
        </w:trPr>
        <w:tc>
          <w:tcPr>
            <w:tcW w:w="11310" w:type="dxa"/>
            <w:gridSpan w:val="2"/>
            <w:vAlign w:val="center"/>
          </w:tcPr>
          <w:p w:rsidR="00C43FB1" w:rsidRPr="00B44C85" w:rsidRDefault="00C43FB1" w:rsidP="00C43FB1">
            <w:pPr>
              <w:spacing w:after="0" w:line="240" w:lineRule="auto"/>
              <w:jc w:val="both"/>
              <w:rPr>
                <w:rFonts w:ascii="Times New Roman" w:hAnsi="Times New Roman" w:cs="Times New Roman"/>
                <w:b/>
                <w:sz w:val="28"/>
                <w:szCs w:val="28"/>
              </w:rPr>
            </w:pPr>
            <w:r w:rsidRPr="00B44C85">
              <w:rPr>
                <w:rFonts w:ascii="Times New Roman" w:hAnsi="Times New Roman" w:cs="Times New Roman"/>
                <w:b/>
                <w:sz w:val="28"/>
                <w:szCs w:val="28"/>
              </w:rPr>
              <w:t>Всего</w:t>
            </w:r>
          </w:p>
        </w:tc>
        <w:tc>
          <w:tcPr>
            <w:tcW w:w="1560" w:type="dxa"/>
            <w:vAlign w:val="center"/>
          </w:tcPr>
          <w:p w:rsidR="00C43FB1" w:rsidRPr="00B44C85" w:rsidRDefault="00C43FB1" w:rsidP="00C43FB1">
            <w:pPr>
              <w:spacing w:after="0" w:line="240" w:lineRule="auto"/>
              <w:jc w:val="center"/>
              <w:rPr>
                <w:rFonts w:ascii="Times New Roman" w:hAnsi="Times New Roman" w:cs="Times New Roman"/>
                <w:b/>
                <w:sz w:val="28"/>
                <w:szCs w:val="28"/>
              </w:rPr>
            </w:pPr>
            <w:r w:rsidRPr="00B44C85">
              <w:rPr>
                <w:rFonts w:ascii="Times New Roman" w:hAnsi="Times New Roman" w:cs="Times New Roman"/>
                <w:b/>
                <w:sz w:val="28"/>
                <w:szCs w:val="28"/>
              </w:rPr>
              <w:t>36</w:t>
            </w:r>
          </w:p>
        </w:tc>
        <w:tc>
          <w:tcPr>
            <w:tcW w:w="1560" w:type="dxa"/>
            <w:shd w:val="clear" w:color="auto" w:fill="FFFFFF" w:themeFill="background1"/>
          </w:tcPr>
          <w:p w:rsidR="00C43FB1" w:rsidRPr="00B44C85" w:rsidRDefault="00C43FB1" w:rsidP="00C43FB1">
            <w:pPr>
              <w:spacing w:after="0" w:line="240" w:lineRule="auto"/>
              <w:jc w:val="center"/>
              <w:rPr>
                <w:rFonts w:ascii="Times New Roman" w:hAnsi="Times New Roman" w:cs="Times New Roman"/>
                <w:b/>
                <w:sz w:val="28"/>
                <w:szCs w:val="28"/>
              </w:rPr>
            </w:pPr>
          </w:p>
        </w:tc>
      </w:tr>
    </w:tbl>
    <w:p w:rsidR="00C43FB1" w:rsidRDefault="00C43FB1" w:rsidP="00C43FB1">
      <w:pPr>
        <w:spacing w:after="0" w:line="240" w:lineRule="auto"/>
        <w:ind w:firstLine="720"/>
        <w:jc w:val="both"/>
        <w:rPr>
          <w:rFonts w:ascii="Times New Roman" w:hAnsi="Times New Roman" w:cs="Times New Roman"/>
          <w:sz w:val="28"/>
          <w:szCs w:val="28"/>
        </w:rPr>
      </w:pPr>
    </w:p>
    <w:p w:rsidR="00C43FB1" w:rsidRDefault="00C43FB1" w:rsidP="00C43FB1">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br/>
      </w:r>
    </w:p>
    <w:p w:rsidR="00C43FB1" w:rsidRDefault="00C43FB1" w:rsidP="00C43FB1">
      <w:pPr>
        <w:spacing w:after="0" w:line="240" w:lineRule="auto"/>
        <w:rPr>
          <w:rFonts w:ascii="Times New Roman" w:hAnsi="Times New Roman" w:cs="Times New Roman"/>
          <w:sz w:val="28"/>
          <w:szCs w:val="28"/>
        </w:rPr>
        <w:sectPr w:rsidR="00C43FB1" w:rsidSect="00C43FB1">
          <w:pgSz w:w="16838" w:h="11906" w:orient="landscape"/>
          <w:pgMar w:top="1134" w:right="851" w:bottom="851" w:left="1276" w:header="708" w:footer="708" w:gutter="0"/>
          <w:cols w:space="708"/>
          <w:docGrid w:linePitch="360"/>
        </w:sectPr>
      </w:pPr>
    </w:p>
    <w:p w:rsidR="00C43FB1" w:rsidRPr="00D37275" w:rsidRDefault="00C43FB1" w:rsidP="00C43FB1">
      <w:pPr>
        <w:shd w:val="clear" w:color="auto" w:fill="FFFFFF"/>
        <w:jc w:val="center"/>
        <w:rPr>
          <w:rFonts w:ascii="Times New Roman" w:hAnsi="Times New Roman" w:cs="Times New Roman"/>
        </w:rPr>
      </w:pPr>
      <w:r w:rsidRPr="00D37275">
        <w:rPr>
          <w:rFonts w:ascii="Times New Roman" w:hAnsi="Times New Roman" w:cs="Times New Roman"/>
          <w:b/>
          <w:bCs/>
          <w:color w:val="000000"/>
          <w:spacing w:val="-6"/>
          <w:sz w:val="28"/>
          <w:szCs w:val="28"/>
        </w:rPr>
        <w:lastRenderedPageBreak/>
        <w:t xml:space="preserve">4.  </w:t>
      </w:r>
      <w:r w:rsidRPr="00D37275">
        <w:rPr>
          <w:rFonts w:ascii="Times New Roman" w:eastAsia="Times New Roman" w:hAnsi="Times New Roman" w:cs="Times New Roman"/>
          <w:b/>
          <w:bCs/>
          <w:color w:val="000000"/>
          <w:spacing w:val="-6"/>
          <w:sz w:val="28"/>
          <w:szCs w:val="28"/>
        </w:rPr>
        <w:t>УСЛОВИЯ  РЕАЛИЗАЦИИ  РАБОЧЕЙ ПРОГРАММЫ УЧЕБНОЙ ПРАКТИКИ</w:t>
      </w:r>
    </w:p>
    <w:p w:rsidR="00C43FB1" w:rsidRPr="008A77FE" w:rsidRDefault="00C43FB1" w:rsidP="00C43FB1">
      <w:pPr>
        <w:shd w:val="clear" w:color="auto" w:fill="FFFFFF"/>
        <w:tabs>
          <w:tab w:val="left" w:pos="984"/>
        </w:tabs>
        <w:spacing w:before="312" w:line="307" w:lineRule="exact"/>
        <w:ind w:left="77"/>
        <w:rPr>
          <w:rFonts w:ascii="Times New Roman" w:hAnsi="Times New Roman" w:cs="Times New Roman"/>
        </w:rPr>
      </w:pPr>
      <w:r w:rsidRPr="008A77FE">
        <w:rPr>
          <w:rFonts w:ascii="Times New Roman" w:hAnsi="Times New Roman" w:cs="Times New Roman"/>
          <w:b/>
          <w:bCs/>
          <w:color w:val="000000"/>
          <w:spacing w:val="-6"/>
          <w:sz w:val="28"/>
          <w:szCs w:val="28"/>
        </w:rPr>
        <w:t>4.1.</w:t>
      </w:r>
      <w:r w:rsidRPr="008A77FE">
        <w:rPr>
          <w:rFonts w:ascii="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5"/>
          <w:sz w:val="28"/>
          <w:szCs w:val="28"/>
        </w:rPr>
        <w:t xml:space="preserve">Требования к </w:t>
      </w:r>
      <w:r w:rsidRPr="008A77FE">
        <w:rPr>
          <w:rFonts w:ascii="Times New Roman" w:eastAsia="Times New Roman" w:hAnsi="Times New Roman" w:cs="Times New Roman"/>
          <w:b/>
          <w:bCs/>
          <w:color w:val="000000"/>
          <w:spacing w:val="-5"/>
          <w:sz w:val="28"/>
          <w:szCs w:val="28"/>
        </w:rPr>
        <w:t xml:space="preserve">условиям проведения </w:t>
      </w:r>
      <w:r>
        <w:rPr>
          <w:rFonts w:ascii="Times New Roman" w:eastAsia="Times New Roman" w:hAnsi="Times New Roman" w:cs="Times New Roman"/>
          <w:b/>
          <w:bCs/>
          <w:color w:val="000000"/>
          <w:spacing w:val="-5"/>
          <w:sz w:val="28"/>
          <w:szCs w:val="28"/>
        </w:rPr>
        <w:t>учебной</w:t>
      </w:r>
      <w:r w:rsidRPr="008A77FE">
        <w:rPr>
          <w:rFonts w:ascii="Times New Roman" w:eastAsia="Times New Roman" w:hAnsi="Times New Roman" w:cs="Times New Roman"/>
          <w:b/>
          <w:bCs/>
          <w:color w:val="000000"/>
          <w:spacing w:val="-5"/>
          <w:sz w:val="28"/>
          <w:szCs w:val="28"/>
        </w:rPr>
        <w:t xml:space="preserve"> практики.</w:t>
      </w:r>
    </w:p>
    <w:p w:rsidR="00251D10" w:rsidRDefault="00C43FB1" w:rsidP="00C43FB1">
      <w:pPr>
        <w:shd w:val="clear" w:color="auto" w:fill="FFFFFF"/>
        <w:tabs>
          <w:tab w:val="left" w:pos="538"/>
        </w:tabs>
        <w:spacing w:before="240" w:after="0" w:line="240" w:lineRule="auto"/>
        <w:jc w:val="both"/>
        <w:rPr>
          <w:rFonts w:ascii="Times New Roman" w:eastAsia="Times New Roman" w:hAnsi="Times New Roman" w:cs="Times New Roman"/>
          <w:color w:val="000000"/>
          <w:spacing w:val="-4"/>
          <w:sz w:val="28"/>
          <w:szCs w:val="28"/>
          <w:highlight w:val="yellow"/>
        </w:rPr>
      </w:pPr>
      <w:r>
        <w:rPr>
          <w:rFonts w:ascii="Times New Roman" w:eastAsia="Times New Roman" w:hAnsi="Times New Roman" w:cs="Times New Roman"/>
          <w:color w:val="000000"/>
          <w:spacing w:val="-4"/>
          <w:sz w:val="28"/>
          <w:szCs w:val="28"/>
        </w:rPr>
        <w:tab/>
      </w:r>
      <w:r w:rsidR="00251D10">
        <w:rPr>
          <w:rFonts w:ascii="Times New Roman" w:eastAsia="Times New Roman" w:hAnsi="Times New Roman" w:cs="Times New Roman"/>
          <w:color w:val="000000"/>
          <w:spacing w:val="-4"/>
          <w:sz w:val="28"/>
          <w:szCs w:val="28"/>
          <w:highlight w:val="yellow"/>
        </w:rPr>
        <w:t>Для р</w:t>
      </w:r>
      <w:r w:rsidRPr="00754F4B">
        <w:rPr>
          <w:rFonts w:ascii="Times New Roman" w:eastAsia="Times New Roman" w:hAnsi="Times New Roman" w:cs="Times New Roman"/>
          <w:color w:val="000000"/>
          <w:spacing w:val="-4"/>
          <w:sz w:val="28"/>
          <w:szCs w:val="28"/>
          <w:highlight w:val="yellow"/>
        </w:rPr>
        <w:t>еализаци</w:t>
      </w:r>
      <w:r w:rsidR="00251D10">
        <w:rPr>
          <w:rFonts w:ascii="Times New Roman" w:eastAsia="Times New Roman" w:hAnsi="Times New Roman" w:cs="Times New Roman"/>
          <w:color w:val="000000"/>
          <w:spacing w:val="-4"/>
          <w:sz w:val="28"/>
          <w:szCs w:val="28"/>
          <w:highlight w:val="yellow"/>
        </w:rPr>
        <w:t>и</w:t>
      </w:r>
      <w:r w:rsidRPr="00754F4B">
        <w:rPr>
          <w:rFonts w:ascii="Times New Roman" w:eastAsia="Times New Roman" w:hAnsi="Times New Roman" w:cs="Times New Roman"/>
          <w:color w:val="000000"/>
          <w:spacing w:val="-4"/>
          <w:sz w:val="28"/>
          <w:szCs w:val="28"/>
          <w:highlight w:val="yellow"/>
        </w:rPr>
        <w:t xml:space="preserve"> программы учебной практики </w:t>
      </w:r>
      <w:r w:rsidR="00251D10">
        <w:rPr>
          <w:rFonts w:ascii="Times New Roman" w:eastAsia="Times New Roman" w:hAnsi="Times New Roman" w:cs="Times New Roman"/>
          <w:color w:val="000000"/>
          <w:spacing w:val="-4"/>
          <w:sz w:val="28"/>
          <w:szCs w:val="28"/>
          <w:highlight w:val="yellow"/>
        </w:rPr>
        <w:t xml:space="preserve"> имеются в наличии  следующие помещения: </w:t>
      </w:r>
    </w:p>
    <w:p w:rsidR="00251D10" w:rsidRDefault="00251D10" w:rsidP="00251D10">
      <w:pPr>
        <w:spacing w:after="0" w:line="240" w:lineRule="auto"/>
        <w:jc w:val="both"/>
        <w:rPr>
          <w:rFonts w:ascii="Times New Roman" w:hAnsi="Times New Roman"/>
          <w:b/>
          <w:sz w:val="28"/>
          <w:szCs w:val="28"/>
        </w:rPr>
      </w:pPr>
      <w:r w:rsidRPr="00251D10">
        <w:rPr>
          <w:rFonts w:ascii="Times New Roman" w:hAnsi="Times New Roman"/>
          <w:b/>
          <w:sz w:val="28"/>
          <w:szCs w:val="28"/>
        </w:rPr>
        <w:t xml:space="preserve">Кабинет менеджмента и экономики, </w:t>
      </w:r>
    </w:p>
    <w:p w:rsidR="00251D10" w:rsidRPr="00251D10" w:rsidRDefault="00251D10" w:rsidP="00251D10">
      <w:pPr>
        <w:spacing w:after="0" w:line="240" w:lineRule="auto"/>
        <w:jc w:val="both"/>
        <w:rPr>
          <w:rFonts w:ascii="Times New Roman" w:hAnsi="Times New Roman"/>
          <w:sz w:val="28"/>
          <w:szCs w:val="28"/>
        </w:rPr>
      </w:pPr>
      <w:r w:rsidRPr="00251D10">
        <w:rPr>
          <w:rFonts w:ascii="Times New Roman" w:hAnsi="Times New Roman"/>
          <w:sz w:val="28"/>
          <w:szCs w:val="28"/>
        </w:rPr>
        <w:t>Проектор, экран, компьютер, обучающие диски, учебная литература, наглядные пособия, доска аудиторная.</w:t>
      </w:r>
    </w:p>
    <w:p w:rsidR="00251D10" w:rsidRPr="00251D10" w:rsidRDefault="00251D10" w:rsidP="00251D10">
      <w:pPr>
        <w:spacing w:after="0" w:line="240" w:lineRule="auto"/>
        <w:jc w:val="both"/>
        <w:rPr>
          <w:rFonts w:ascii="Times New Roman" w:hAnsi="Times New Roman"/>
          <w:b/>
          <w:sz w:val="28"/>
          <w:szCs w:val="28"/>
        </w:rPr>
      </w:pPr>
    </w:p>
    <w:p w:rsidR="00251D10" w:rsidRDefault="00251D10" w:rsidP="00251D10">
      <w:pPr>
        <w:spacing w:after="0" w:line="240" w:lineRule="auto"/>
        <w:jc w:val="both"/>
        <w:rPr>
          <w:rFonts w:ascii="Times New Roman" w:hAnsi="Times New Roman"/>
          <w:b/>
          <w:sz w:val="28"/>
          <w:szCs w:val="28"/>
        </w:rPr>
      </w:pPr>
      <w:r w:rsidRPr="00251D10">
        <w:rPr>
          <w:rFonts w:ascii="Times New Roman" w:hAnsi="Times New Roman"/>
          <w:b/>
          <w:sz w:val="28"/>
          <w:szCs w:val="28"/>
        </w:rPr>
        <w:t xml:space="preserve">Кабинет профессиональных дисциплин, </w:t>
      </w:r>
    </w:p>
    <w:p w:rsidR="00251D10" w:rsidRPr="00251D10" w:rsidRDefault="00251D10" w:rsidP="00251D10">
      <w:pPr>
        <w:spacing w:after="0" w:line="240" w:lineRule="auto"/>
        <w:jc w:val="both"/>
        <w:rPr>
          <w:rFonts w:ascii="Times New Roman" w:hAnsi="Times New Roman"/>
          <w:sz w:val="28"/>
          <w:szCs w:val="28"/>
        </w:rPr>
      </w:pPr>
      <w:r w:rsidRPr="00251D10">
        <w:rPr>
          <w:rFonts w:ascii="Times New Roman" w:hAnsi="Times New Roman"/>
          <w:sz w:val="28"/>
          <w:szCs w:val="28"/>
        </w:rPr>
        <w:t>Проектор, экран, компьютер, обучающие диски, учебная литература, наглядные пособия, доска аудиторная.</w:t>
      </w:r>
    </w:p>
    <w:p w:rsidR="00251D10" w:rsidRPr="00251D10" w:rsidRDefault="00251D10" w:rsidP="00251D10">
      <w:pPr>
        <w:spacing w:after="0" w:line="240" w:lineRule="auto"/>
        <w:jc w:val="both"/>
        <w:rPr>
          <w:rFonts w:ascii="Times New Roman" w:hAnsi="Times New Roman"/>
          <w:b/>
          <w:sz w:val="28"/>
          <w:szCs w:val="28"/>
        </w:rPr>
      </w:pPr>
    </w:p>
    <w:p w:rsidR="00251D10" w:rsidRPr="00251D10" w:rsidRDefault="00251D10" w:rsidP="00251D10">
      <w:pPr>
        <w:spacing w:after="0" w:line="240" w:lineRule="auto"/>
        <w:jc w:val="both"/>
        <w:rPr>
          <w:rFonts w:ascii="Times New Roman" w:hAnsi="Times New Roman"/>
          <w:b/>
          <w:sz w:val="28"/>
          <w:szCs w:val="28"/>
        </w:rPr>
      </w:pPr>
      <w:r w:rsidRPr="00251D10">
        <w:rPr>
          <w:rFonts w:ascii="Times New Roman" w:hAnsi="Times New Roman"/>
          <w:b/>
          <w:sz w:val="28"/>
          <w:szCs w:val="28"/>
        </w:rPr>
        <w:t xml:space="preserve">Кабинет права социального обеспечения </w:t>
      </w:r>
    </w:p>
    <w:p w:rsidR="00251D10" w:rsidRPr="00251D10" w:rsidRDefault="00251D10" w:rsidP="00251D10">
      <w:pPr>
        <w:spacing w:after="0" w:line="240" w:lineRule="auto"/>
        <w:jc w:val="both"/>
        <w:rPr>
          <w:rFonts w:ascii="Times New Roman" w:hAnsi="Times New Roman"/>
          <w:sz w:val="28"/>
          <w:szCs w:val="28"/>
        </w:rPr>
      </w:pPr>
      <w:r w:rsidRPr="00251D10">
        <w:rPr>
          <w:rFonts w:ascii="Times New Roman" w:hAnsi="Times New Roman"/>
          <w:sz w:val="28"/>
          <w:szCs w:val="28"/>
        </w:rPr>
        <w:t>Проектор, экран, компьютер, обучающие диски, учебная литература, наглядные пособия, доска аудиторная.</w:t>
      </w: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r w:rsidRPr="00251D10">
        <w:rPr>
          <w:rFonts w:ascii="Times New Roman" w:hAnsi="Times New Roman"/>
          <w:b/>
          <w:sz w:val="28"/>
          <w:szCs w:val="28"/>
        </w:rPr>
        <w:t>Лаборатории:</w:t>
      </w:r>
    </w:p>
    <w:p w:rsidR="00251D10" w:rsidRP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r w:rsidRPr="00251D10">
        <w:rPr>
          <w:rFonts w:ascii="Times New Roman" w:hAnsi="Times New Roman"/>
          <w:b/>
          <w:sz w:val="28"/>
          <w:szCs w:val="28"/>
        </w:rPr>
        <w:t xml:space="preserve">Лаборатория информатики, </w:t>
      </w:r>
    </w:p>
    <w:p w:rsidR="00251D10" w:rsidRPr="00251D10" w:rsidRDefault="00251D10" w:rsidP="00251D10">
      <w:pPr>
        <w:shd w:val="clear" w:color="auto" w:fill="FFFFFF"/>
        <w:tabs>
          <w:tab w:val="left" w:pos="538"/>
        </w:tabs>
        <w:spacing w:after="0" w:line="240" w:lineRule="auto"/>
        <w:jc w:val="both"/>
        <w:rPr>
          <w:rFonts w:ascii="Times New Roman" w:eastAsia="Times New Roman" w:hAnsi="Times New Roman" w:cs="Times New Roman"/>
          <w:color w:val="000000"/>
          <w:spacing w:val="-4"/>
          <w:sz w:val="28"/>
          <w:szCs w:val="28"/>
        </w:rPr>
      </w:pPr>
      <w:r w:rsidRPr="00251D10">
        <w:rPr>
          <w:rFonts w:ascii="Times New Roman" w:hAnsi="Times New Roman"/>
          <w:sz w:val="28"/>
          <w:szCs w:val="28"/>
        </w:rPr>
        <w:t xml:space="preserve">Компьютеры- </w:t>
      </w:r>
      <w:r>
        <w:rPr>
          <w:rFonts w:ascii="Times New Roman" w:hAnsi="Times New Roman"/>
          <w:sz w:val="28"/>
          <w:szCs w:val="28"/>
        </w:rPr>
        <w:t>11</w:t>
      </w:r>
      <w:r w:rsidRPr="00251D10">
        <w:rPr>
          <w:rFonts w:ascii="Times New Roman" w:hAnsi="Times New Roman"/>
          <w:sz w:val="28"/>
          <w:szCs w:val="28"/>
        </w:rPr>
        <w:t xml:space="preserve"> шт., принтер, проектор, интерактивная доска, экран, мультимедийный проектор.</w:t>
      </w:r>
    </w:p>
    <w:p w:rsidR="00251D10" w:rsidRPr="00251D10" w:rsidRDefault="00251D10" w:rsidP="00251D10">
      <w:pPr>
        <w:shd w:val="clear" w:color="auto" w:fill="FFFFFF"/>
        <w:tabs>
          <w:tab w:val="left" w:pos="538"/>
        </w:tabs>
        <w:spacing w:after="0" w:line="240" w:lineRule="auto"/>
        <w:jc w:val="both"/>
        <w:rPr>
          <w:rFonts w:ascii="Times New Roman" w:eastAsia="Times New Roman" w:hAnsi="Times New Roman" w:cs="Times New Roman"/>
          <w:color w:val="000000"/>
          <w:spacing w:val="-4"/>
          <w:sz w:val="28"/>
          <w:szCs w:val="28"/>
        </w:rPr>
      </w:pPr>
      <w:r>
        <w:rPr>
          <w:rFonts w:ascii="Times New Roman" w:hAnsi="Times New Roman"/>
          <w:sz w:val="28"/>
          <w:szCs w:val="28"/>
        </w:rPr>
        <w:t>Лицензионное программное обеспечение.</w:t>
      </w: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r w:rsidRPr="00251D10">
        <w:rPr>
          <w:rFonts w:ascii="Times New Roman" w:hAnsi="Times New Roman"/>
          <w:b/>
          <w:sz w:val="28"/>
          <w:szCs w:val="28"/>
        </w:rPr>
        <w:t xml:space="preserve">Лаборатория информационных технологий в профессиональной деятельности, </w:t>
      </w:r>
    </w:p>
    <w:p w:rsidR="00251D10" w:rsidRDefault="00251D10" w:rsidP="00251D10">
      <w:pPr>
        <w:shd w:val="clear" w:color="auto" w:fill="FFFFFF"/>
        <w:tabs>
          <w:tab w:val="left" w:pos="538"/>
        </w:tabs>
        <w:spacing w:after="0" w:line="240" w:lineRule="auto"/>
        <w:jc w:val="both"/>
        <w:rPr>
          <w:rFonts w:ascii="Times New Roman" w:hAnsi="Times New Roman"/>
          <w:sz w:val="28"/>
          <w:szCs w:val="28"/>
        </w:rPr>
      </w:pPr>
      <w:r w:rsidRPr="00251D10">
        <w:rPr>
          <w:rFonts w:ascii="Times New Roman" w:hAnsi="Times New Roman"/>
          <w:sz w:val="28"/>
          <w:szCs w:val="28"/>
        </w:rPr>
        <w:t xml:space="preserve">Компьютеры- </w:t>
      </w:r>
      <w:r>
        <w:rPr>
          <w:rFonts w:ascii="Times New Roman" w:hAnsi="Times New Roman"/>
          <w:sz w:val="28"/>
          <w:szCs w:val="28"/>
        </w:rPr>
        <w:t>11</w:t>
      </w:r>
      <w:r w:rsidRPr="00251D10">
        <w:rPr>
          <w:rFonts w:ascii="Times New Roman" w:hAnsi="Times New Roman"/>
          <w:sz w:val="28"/>
          <w:szCs w:val="28"/>
        </w:rPr>
        <w:t xml:space="preserve"> шт., принтер, проектор, интерактивная доска, экран, мультимедийный проектор.</w:t>
      </w:r>
    </w:p>
    <w:p w:rsidR="00251D10" w:rsidRPr="00251D10" w:rsidRDefault="00251D10" w:rsidP="00251D10">
      <w:pPr>
        <w:shd w:val="clear" w:color="auto" w:fill="FFFFFF"/>
        <w:tabs>
          <w:tab w:val="left" w:pos="538"/>
        </w:tabs>
        <w:spacing w:after="0" w:line="240" w:lineRule="auto"/>
        <w:jc w:val="both"/>
        <w:rPr>
          <w:rFonts w:ascii="Times New Roman" w:eastAsia="Times New Roman" w:hAnsi="Times New Roman" w:cs="Times New Roman"/>
          <w:color w:val="000000"/>
          <w:spacing w:val="-4"/>
          <w:sz w:val="28"/>
          <w:szCs w:val="28"/>
        </w:rPr>
      </w:pPr>
      <w:r>
        <w:rPr>
          <w:rFonts w:ascii="Times New Roman" w:hAnsi="Times New Roman"/>
          <w:sz w:val="28"/>
          <w:szCs w:val="28"/>
        </w:rPr>
        <w:t>Лицензионное программное обеспечение.</w:t>
      </w:r>
    </w:p>
    <w:p w:rsid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p>
    <w:p w:rsidR="00251D10" w:rsidRPr="00251D10" w:rsidRDefault="00251D10" w:rsidP="00251D10">
      <w:pPr>
        <w:widowControl w:val="0"/>
        <w:autoSpaceDE w:val="0"/>
        <w:autoSpaceDN w:val="0"/>
        <w:adjustRightInd w:val="0"/>
        <w:snapToGrid w:val="0"/>
        <w:spacing w:after="0" w:line="240" w:lineRule="auto"/>
        <w:jc w:val="both"/>
        <w:rPr>
          <w:rFonts w:ascii="Times New Roman" w:hAnsi="Times New Roman"/>
          <w:b/>
          <w:sz w:val="28"/>
          <w:szCs w:val="28"/>
        </w:rPr>
      </w:pPr>
      <w:r w:rsidRPr="00251D10">
        <w:rPr>
          <w:rFonts w:ascii="Times New Roman" w:hAnsi="Times New Roman"/>
          <w:b/>
          <w:sz w:val="28"/>
          <w:szCs w:val="28"/>
        </w:rPr>
        <w:t xml:space="preserve">Лаборатория технических средств обучения </w:t>
      </w:r>
    </w:p>
    <w:p w:rsidR="00251D10" w:rsidRPr="00251D10" w:rsidRDefault="00251D10" w:rsidP="00251D10">
      <w:pPr>
        <w:shd w:val="clear" w:color="auto" w:fill="FFFFFF"/>
        <w:tabs>
          <w:tab w:val="left" w:pos="538"/>
        </w:tabs>
        <w:spacing w:after="0" w:line="240" w:lineRule="auto"/>
        <w:jc w:val="both"/>
        <w:rPr>
          <w:rFonts w:ascii="Times New Roman" w:eastAsia="Times New Roman" w:hAnsi="Times New Roman" w:cs="Times New Roman"/>
          <w:color w:val="000000"/>
          <w:spacing w:val="-4"/>
          <w:sz w:val="28"/>
          <w:szCs w:val="28"/>
        </w:rPr>
      </w:pPr>
      <w:r w:rsidRPr="00251D10">
        <w:rPr>
          <w:rFonts w:ascii="Times New Roman" w:hAnsi="Times New Roman"/>
          <w:sz w:val="28"/>
          <w:szCs w:val="28"/>
        </w:rPr>
        <w:t xml:space="preserve">Компьютеры- </w:t>
      </w:r>
      <w:r>
        <w:rPr>
          <w:rFonts w:ascii="Times New Roman" w:hAnsi="Times New Roman"/>
          <w:sz w:val="28"/>
          <w:szCs w:val="28"/>
        </w:rPr>
        <w:t>11</w:t>
      </w:r>
      <w:r w:rsidRPr="00251D10">
        <w:rPr>
          <w:rFonts w:ascii="Times New Roman" w:hAnsi="Times New Roman"/>
          <w:sz w:val="28"/>
          <w:szCs w:val="28"/>
        </w:rPr>
        <w:t xml:space="preserve"> шт., принтер, проектор, интерактивная доска, экран, мультимедийный проектор.</w:t>
      </w:r>
    </w:p>
    <w:p w:rsidR="00251D10" w:rsidRPr="00251D10" w:rsidRDefault="00251D10" w:rsidP="00251D10">
      <w:pPr>
        <w:shd w:val="clear" w:color="auto" w:fill="FFFFFF"/>
        <w:tabs>
          <w:tab w:val="left" w:pos="538"/>
        </w:tabs>
        <w:spacing w:after="0" w:line="240" w:lineRule="auto"/>
        <w:jc w:val="both"/>
        <w:rPr>
          <w:rFonts w:ascii="Times New Roman" w:eastAsia="Times New Roman" w:hAnsi="Times New Roman" w:cs="Times New Roman"/>
          <w:color w:val="000000"/>
          <w:spacing w:val="-4"/>
          <w:sz w:val="28"/>
          <w:szCs w:val="28"/>
        </w:rPr>
      </w:pPr>
      <w:r>
        <w:rPr>
          <w:rFonts w:ascii="Times New Roman" w:hAnsi="Times New Roman"/>
          <w:sz w:val="28"/>
          <w:szCs w:val="28"/>
        </w:rPr>
        <w:t>Лицензионное программное обеспечение.</w:t>
      </w:r>
    </w:p>
    <w:p w:rsidR="00251D10" w:rsidRDefault="00251D10" w:rsidP="00C43FB1">
      <w:pPr>
        <w:shd w:val="clear" w:color="auto" w:fill="FFFFFF"/>
        <w:tabs>
          <w:tab w:val="left" w:pos="538"/>
        </w:tabs>
        <w:spacing w:before="240" w:after="0" w:line="240" w:lineRule="auto"/>
        <w:jc w:val="both"/>
        <w:rPr>
          <w:rFonts w:ascii="Times New Roman" w:eastAsia="Times New Roman" w:hAnsi="Times New Roman" w:cs="Times New Roman"/>
          <w:color w:val="000000"/>
          <w:spacing w:val="-4"/>
          <w:sz w:val="28"/>
          <w:szCs w:val="28"/>
        </w:rPr>
      </w:pPr>
    </w:p>
    <w:p w:rsidR="00251D10" w:rsidRDefault="00251D10" w:rsidP="00C43FB1">
      <w:pPr>
        <w:shd w:val="clear" w:color="auto" w:fill="FFFFFF"/>
        <w:tabs>
          <w:tab w:val="left" w:pos="538"/>
        </w:tabs>
        <w:spacing w:before="240" w:after="0" w:line="240" w:lineRule="auto"/>
        <w:jc w:val="both"/>
        <w:rPr>
          <w:rFonts w:ascii="Times New Roman" w:eastAsia="Times New Roman" w:hAnsi="Times New Roman" w:cs="Times New Roman"/>
          <w:color w:val="000000"/>
          <w:spacing w:val="-4"/>
          <w:sz w:val="28"/>
          <w:szCs w:val="28"/>
        </w:rPr>
      </w:pPr>
    </w:p>
    <w:p w:rsidR="00251D10" w:rsidRDefault="00251D10" w:rsidP="00C43FB1">
      <w:pPr>
        <w:shd w:val="clear" w:color="auto" w:fill="FFFFFF"/>
        <w:tabs>
          <w:tab w:val="left" w:pos="538"/>
        </w:tabs>
        <w:spacing w:before="240" w:after="0" w:line="240" w:lineRule="auto"/>
        <w:jc w:val="both"/>
        <w:rPr>
          <w:rFonts w:ascii="Times New Roman" w:eastAsia="Times New Roman" w:hAnsi="Times New Roman" w:cs="Times New Roman"/>
          <w:color w:val="000000"/>
          <w:spacing w:val="-4"/>
          <w:sz w:val="28"/>
          <w:szCs w:val="28"/>
        </w:rPr>
      </w:pPr>
    </w:p>
    <w:p w:rsidR="00251D10" w:rsidRPr="009242DF" w:rsidRDefault="00251D10" w:rsidP="00C43FB1">
      <w:pPr>
        <w:shd w:val="clear" w:color="auto" w:fill="FFFFFF"/>
        <w:tabs>
          <w:tab w:val="left" w:pos="538"/>
        </w:tabs>
        <w:spacing w:before="240" w:after="0" w:line="240" w:lineRule="auto"/>
        <w:jc w:val="both"/>
        <w:rPr>
          <w:rFonts w:ascii="Times New Roman" w:eastAsia="Times New Roman" w:hAnsi="Times New Roman" w:cs="Times New Roman"/>
          <w:color w:val="000000"/>
          <w:spacing w:val="-4"/>
          <w:sz w:val="28"/>
          <w:szCs w:val="28"/>
        </w:rPr>
      </w:pPr>
    </w:p>
    <w:p w:rsidR="00C43FB1" w:rsidRDefault="00C43FB1" w:rsidP="00C43FB1">
      <w:pPr>
        <w:shd w:val="clear" w:color="auto" w:fill="FFFFFF"/>
        <w:tabs>
          <w:tab w:val="left" w:pos="538"/>
        </w:tabs>
        <w:spacing w:before="240"/>
        <w:ind w:left="62"/>
        <w:jc w:val="both"/>
        <w:rPr>
          <w:rFonts w:ascii="Times New Roman" w:eastAsia="Times New Roman" w:hAnsi="Times New Roman" w:cs="Times New Roman"/>
          <w:b/>
          <w:bCs/>
          <w:color w:val="000000"/>
          <w:spacing w:val="-4"/>
          <w:sz w:val="28"/>
          <w:szCs w:val="28"/>
        </w:rPr>
      </w:pPr>
      <w:r w:rsidRPr="008A77FE">
        <w:rPr>
          <w:rFonts w:ascii="Times New Roman" w:hAnsi="Times New Roman" w:cs="Times New Roman"/>
          <w:b/>
          <w:bCs/>
          <w:color w:val="000000"/>
          <w:spacing w:val="-8"/>
          <w:sz w:val="28"/>
          <w:szCs w:val="28"/>
        </w:rPr>
        <w:lastRenderedPageBreak/>
        <w:t>4.2.</w:t>
      </w:r>
      <w:r w:rsidRPr="008A77FE">
        <w:rPr>
          <w:rFonts w:ascii="Times New Roman" w:hAnsi="Times New Roman" w:cs="Times New Roman"/>
          <w:b/>
          <w:bCs/>
          <w:color w:val="000000"/>
          <w:sz w:val="28"/>
          <w:szCs w:val="28"/>
        </w:rPr>
        <w:tab/>
      </w:r>
      <w:r w:rsidRPr="008A77FE">
        <w:rPr>
          <w:rFonts w:ascii="Times New Roman" w:eastAsia="Times New Roman" w:hAnsi="Times New Roman" w:cs="Times New Roman"/>
          <w:b/>
          <w:bCs/>
          <w:color w:val="000000"/>
          <w:spacing w:val="-4"/>
          <w:sz w:val="28"/>
          <w:szCs w:val="28"/>
        </w:rPr>
        <w:t xml:space="preserve">Информационное обеспечение обучения.  </w:t>
      </w:r>
      <w:r w:rsidRPr="008A77FE">
        <w:rPr>
          <w:rFonts w:ascii="Times New Roman" w:eastAsia="Times New Roman" w:hAnsi="Times New Roman" w:cs="Times New Roman"/>
          <w:b/>
          <w:bCs/>
          <w:color w:val="000000"/>
          <w:spacing w:val="-3"/>
          <w:sz w:val="28"/>
          <w:szCs w:val="28"/>
        </w:rPr>
        <w:t xml:space="preserve">Перечень рекомендуемых  учебных  изданий,  Интернет-ресурсов, </w:t>
      </w:r>
      <w:r w:rsidRPr="008A77FE">
        <w:rPr>
          <w:rFonts w:ascii="Times New Roman" w:eastAsia="Times New Roman" w:hAnsi="Times New Roman" w:cs="Times New Roman"/>
          <w:b/>
          <w:bCs/>
          <w:color w:val="000000"/>
          <w:spacing w:val="-4"/>
          <w:sz w:val="28"/>
          <w:szCs w:val="28"/>
        </w:rPr>
        <w:t>дополнительной литературы</w:t>
      </w:r>
    </w:p>
    <w:p w:rsidR="00C43FB1" w:rsidRDefault="00C43FB1" w:rsidP="00C43FB1">
      <w:pPr>
        <w:shd w:val="clear" w:color="auto" w:fill="FFFFFF"/>
        <w:tabs>
          <w:tab w:val="left" w:pos="538"/>
        </w:tabs>
        <w:spacing w:before="240"/>
        <w:ind w:left="62"/>
        <w:jc w:val="center"/>
        <w:rPr>
          <w:rFonts w:ascii="Times New Roman" w:hAnsi="Times New Roman" w:cs="Times New Roman"/>
          <w:b/>
          <w:sz w:val="32"/>
          <w:szCs w:val="32"/>
        </w:rPr>
      </w:pPr>
      <w:r w:rsidRPr="007204A7">
        <w:rPr>
          <w:rFonts w:ascii="Times New Roman" w:hAnsi="Times New Roman" w:cs="Times New Roman"/>
          <w:b/>
          <w:sz w:val="32"/>
          <w:szCs w:val="32"/>
        </w:rPr>
        <w:t>Основная литература</w:t>
      </w:r>
      <w:r>
        <w:rPr>
          <w:rFonts w:ascii="Times New Roman" w:hAnsi="Times New Roman" w:cs="Times New Roman"/>
          <w:b/>
          <w:sz w:val="32"/>
          <w:szCs w:val="32"/>
        </w:rPr>
        <w:t>:</w:t>
      </w:r>
    </w:p>
    <w:p w:rsidR="00C43FB1" w:rsidRPr="00382F2E"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1.</w:t>
      </w:r>
      <w:r w:rsidRPr="00382F2E">
        <w:rPr>
          <w:rFonts w:ascii="Times New Roman" w:hAnsi="Times New Roman" w:cs="Times New Roman"/>
          <w:sz w:val="28"/>
          <w:szCs w:val="28"/>
        </w:rPr>
        <w:tab/>
        <w:t xml:space="preserve">Галаганов В.П. </w:t>
      </w:r>
      <w:r>
        <w:rPr>
          <w:rFonts w:ascii="Times New Roman" w:hAnsi="Times New Roman" w:cs="Times New Roman"/>
          <w:sz w:val="28"/>
          <w:szCs w:val="28"/>
        </w:rPr>
        <w:t xml:space="preserve">Организация работы органов </w:t>
      </w:r>
      <w:r w:rsidRPr="00382F2E">
        <w:rPr>
          <w:rFonts w:ascii="Times New Roman" w:hAnsi="Times New Roman" w:cs="Times New Roman"/>
          <w:sz w:val="28"/>
          <w:szCs w:val="28"/>
        </w:rPr>
        <w:t>социального обеспечения</w:t>
      </w:r>
      <w:r>
        <w:rPr>
          <w:rFonts w:ascii="Times New Roman" w:hAnsi="Times New Roman" w:cs="Times New Roman"/>
          <w:sz w:val="28"/>
          <w:szCs w:val="28"/>
        </w:rPr>
        <w:t xml:space="preserve">, </w:t>
      </w:r>
      <w:r w:rsidRPr="00382F2E">
        <w:rPr>
          <w:rFonts w:ascii="Times New Roman" w:hAnsi="Times New Roman" w:cs="Times New Roman"/>
          <w:sz w:val="28"/>
          <w:szCs w:val="28"/>
        </w:rPr>
        <w:t>учебник/ В.П. Галаганов-</w:t>
      </w:r>
      <w:r>
        <w:rPr>
          <w:rFonts w:ascii="Times New Roman" w:hAnsi="Times New Roman" w:cs="Times New Roman"/>
          <w:sz w:val="28"/>
          <w:szCs w:val="28"/>
        </w:rPr>
        <w:t>8</w:t>
      </w:r>
      <w:r w:rsidRPr="00382F2E">
        <w:rPr>
          <w:rFonts w:ascii="Times New Roman" w:hAnsi="Times New Roman" w:cs="Times New Roman"/>
          <w:sz w:val="28"/>
          <w:szCs w:val="28"/>
        </w:rPr>
        <w:t>-е изд.,– М.: издательский центр «Академия», 201</w:t>
      </w:r>
      <w:r>
        <w:rPr>
          <w:rFonts w:ascii="Times New Roman" w:hAnsi="Times New Roman" w:cs="Times New Roman"/>
          <w:sz w:val="28"/>
          <w:szCs w:val="28"/>
        </w:rPr>
        <w:t>7</w:t>
      </w:r>
      <w:r w:rsidRPr="00382F2E">
        <w:rPr>
          <w:rFonts w:ascii="Times New Roman" w:hAnsi="Times New Roman" w:cs="Times New Roman"/>
          <w:sz w:val="28"/>
          <w:szCs w:val="28"/>
        </w:rPr>
        <w:t xml:space="preserve">. – </w:t>
      </w:r>
      <w:r>
        <w:rPr>
          <w:rFonts w:ascii="Times New Roman" w:hAnsi="Times New Roman" w:cs="Times New Roman"/>
          <w:sz w:val="28"/>
          <w:szCs w:val="28"/>
        </w:rPr>
        <w:t>200</w:t>
      </w:r>
      <w:r w:rsidRPr="00382F2E">
        <w:rPr>
          <w:rFonts w:ascii="Times New Roman" w:hAnsi="Times New Roman" w:cs="Times New Roman"/>
          <w:sz w:val="28"/>
          <w:szCs w:val="28"/>
        </w:rPr>
        <w:t>с</w:t>
      </w:r>
    </w:p>
    <w:p w:rsidR="00C43FB1"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2.</w:t>
      </w:r>
      <w:r w:rsidRPr="00382F2E">
        <w:rPr>
          <w:rFonts w:ascii="Times New Roman" w:hAnsi="Times New Roman" w:cs="Times New Roman"/>
          <w:sz w:val="28"/>
          <w:szCs w:val="28"/>
        </w:rPr>
        <w:tab/>
        <w:t>Галаганов В.П. Право социального обеспечения: учебник/ В.П. Галаганов-3-е изд., перераб. и доп. – М.: издательский центр «Академия», 201</w:t>
      </w:r>
      <w:r>
        <w:rPr>
          <w:rFonts w:ascii="Times New Roman" w:hAnsi="Times New Roman" w:cs="Times New Roman"/>
          <w:sz w:val="28"/>
          <w:szCs w:val="28"/>
        </w:rPr>
        <w:t>7</w:t>
      </w:r>
      <w:r w:rsidRPr="00382F2E">
        <w:rPr>
          <w:rFonts w:ascii="Times New Roman" w:hAnsi="Times New Roman" w:cs="Times New Roman"/>
          <w:sz w:val="28"/>
          <w:szCs w:val="28"/>
        </w:rPr>
        <w:t>. – 416с</w:t>
      </w:r>
    </w:p>
    <w:p w:rsidR="00C43FB1" w:rsidRDefault="00C43FB1" w:rsidP="00C43FB1">
      <w:pPr>
        <w:shd w:val="clear" w:color="auto" w:fill="FFFFFF"/>
        <w:tabs>
          <w:tab w:val="left" w:pos="538"/>
        </w:tabs>
        <w:spacing w:before="240"/>
        <w:ind w:left="62"/>
        <w:jc w:val="center"/>
        <w:rPr>
          <w:rFonts w:ascii="Times New Roman" w:hAnsi="Times New Roman" w:cs="Times New Roman"/>
          <w:b/>
          <w:sz w:val="28"/>
          <w:szCs w:val="28"/>
        </w:rPr>
      </w:pPr>
      <w:r w:rsidRPr="00382F2E">
        <w:rPr>
          <w:rFonts w:ascii="Times New Roman" w:hAnsi="Times New Roman" w:cs="Times New Roman"/>
          <w:b/>
          <w:sz w:val="28"/>
          <w:szCs w:val="28"/>
        </w:rPr>
        <w:t>Дополнительная литература:</w:t>
      </w:r>
    </w:p>
    <w:p w:rsidR="00C43FB1" w:rsidRPr="00382F2E"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 xml:space="preserve">1.Андреева Г.М. Социальная психология: учебник для высших учебных заведений \ Г.М.Андреева. – 5-е изд., испр. И доп. – М.: Аспект Пресс, 2010 – 365с. </w:t>
      </w:r>
    </w:p>
    <w:p w:rsidR="00C43FB1" w:rsidRPr="00382F2E"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2.Астафьева О.В. Этика и психология профессиональной деятельности юриста:</w:t>
      </w:r>
    </w:p>
    <w:p w:rsidR="00C43FB1"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учебное пособие для студ. сред. проф.учеб заведений /</w:t>
      </w:r>
    </w:p>
    <w:p w:rsidR="00C43FB1" w:rsidRPr="00382F2E" w:rsidRDefault="00C43FB1" w:rsidP="00C43FB1">
      <w:pPr>
        <w:shd w:val="clear" w:color="auto" w:fill="FFFFFF"/>
        <w:tabs>
          <w:tab w:val="left" w:pos="538"/>
        </w:tabs>
        <w:spacing w:before="240"/>
        <w:ind w:left="62"/>
        <w:jc w:val="center"/>
        <w:rPr>
          <w:rFonts w:ascii="Times New Roman" w:hAnsi="Times New Roman" w:cs="Times New Roman"/>
          <w:b/>
          <w:sz w:val="28"/>
          <w:szCs w:val="28"/>
        </w:rPr>
      </w:pPr>
      <w:r w:rsidRPr="00382F2E">
        <w:rPr>
          <w:rFonts w:ascii="Times New Roman" w:hAnsi="Times New Roman" w:cs="Times New Roman"/>
          <w:b/>
          <w:sz w:val="28"/>
          <w:szCs w:val="28"/>
        </w:rPr>
        <w:t>Для студентов:</w:t>
      </w:r>
    </w:p>
    <w:p w:rsidR="00C43FB1" w:rsidRDefault="00C43FB1" w:rsidP="00C43FB1">
      <w:pPr>
        <w:shd w:val="clear" w:color="auto" w:fill="FFFFFF"/>
        <w:tabs>
          <w:tab w:val="left" w:pos="538"/>
        </w:tabs>
        <w:spacing w:before="240"/>
        <w:ind w:left="62"/>
        <w:rPr>
          <w:rFonts w:ascii="Times New Roman" w:hAnsi="Times New Roman" w:cs="Times New Roman"/>
          <w:sz w:val="28"/>
          <w:szCs w:val="28"/>
        </w:rPr>
      </w:pPr>
      <w:r>
        <w:rPr>
          <w:rFonts w:ascii="Times New Roman" w:hAnsi="Times New Roman" w:cs="Times New Roman"/>
          <w:sz w:val="28"/>
          <w:szCs w:val="28"/>
        </w:rPr>
        <w:t>1.</w:t>
      </w:r>
      <w:r w:rsidRPr="00382F2E">
        <w:rPr>
          <w:rFonts w:ascii="Times New Roman" w:hAnsi="Times New Roman" w:cs="Times New Roman"/>
          <w:sz w:val="28"/>
          <w:szCs w:val="28"/>
        </w:rPr>
        <w:t>Галаганов В.П. Право социального обеспечения: учебник/ В.П. Галаганов-3-е изд., перераб. и доп. – М.: издательский центр «Академия», 201</w:t>
      </w:r>
      <w:r w:rsidR="00251D10">
        <w:rPr>
          <w:rFonts w:ascii="Times New Roman" w:hAnsi="Times New Roman" w:cs="Times New Roman"/>
          <w:sz w:val="28"/>
          <w:szCs w:val="28"/>
        </w:rPr>
        <w:t xml:space="preserve">7. </w:t>
      </w:r>
      <w:r w:rsidRPr="00382F2E">
        <w:rPr>
          <w:rFonts w:ascii="Times New Roman" w:hAnsi="Times New Roman" w:cs="Times New Roman"/>
          <w:sz w:val="28"/>
          <w:szCs w:val="28"/>
        </w:rPr>
        <w:t xml:space="preserve"> – 416с</w:t>
      </w:r>
    </w:p>
    <w:p w:rsidR="00C43FB1" w:rsidRDefault="00C43FB1" w:rsidP="00C43FB1">
      <w:pPr>
        <w:shd w:val="clear" w:color="auto" w:fill="FFFFFF"/>
        <w:tabs>
          <w:tab w:val="left" w:pos="538"/>
        </w:tabs>
        <w:spacing w:before="240"/>
        <w:ind w:left="62"/>
        <w:jc w:val="center"/>
        <w:rPr>
          <w:rFonts w:ascii="Times New Roman" w:hAnsi="Times New Roman" w:cs="Times New Roman"/>
          <w:b/>
          <w:sz w:val="28"/>
          <w:szCs w:val="28"/>
        </w:rPr>
      </w:pPr>
      <w:r w:rsidRPr="00382F2E">
        <w:rPr>
          <w:rFonts w:ascii="Times New Roman" w:hAnsi="Times New Roman" w:cs="Times New Roman"/>
          <w:b/>
          <w:sz w:val="28"/>
          <w:szCs w:val="28"/>
        </w:rPr>
        <w:t>Для преподавателей:</w:t>
      </w:r>
    </w:p>
    <w:p w:rsidR="00C43FB1" w:rsidRPr="00382F2E"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 xml:space="preserve">1.Бороздина Г.В. Психология делового общения: Учебник. – 2-е изд. – М.:ИНФРА-М, 2011. – 295с. </w:t>
      </w:r>
    </w:p>
    <w:p w:rsidR="00C43FB1" w:rsidRPr="00382F2E"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2.</w:t>
      </w:r>
      <w:r w:rsidRPr="00382F2E">
        <w:rPr>
          <w:rFonts w:ascii="Times New Roman" w:hAnsi="Times New Roman" w:cs="Times New Roman"/>
          <w:sz w:val="28"/>
          <w:szCs w:val="28"/>
        </w:rPr>
        <w:tab/>
        <w:t>Красникова Е.А. Этика и психология профессиональной деятельности: Учебник. – М.:ФОРУМ: ИНФРА-М, 2010. – 208с.</w:t>
      </w:r>
    </w:p>
    <w:p w:rsidR="00C43FB1" w:rsidRDefault="00C43FB1" w:rsidP="00C43FB1">
      <w:pPr>
        <w:shd w:val="clear" w:color="auto" w:fill="FFFFFF"/>
        <w:tabs>
          <w:tab w:val="left" w:pos="538"/>
        </w:tabs>
        <w:spacing w:before="240"/>
        <w:ind w:left="62"/>
        <w:rPr>
          <w:rFonts w:ascii="Times New Roman" w:hAnsi="Times New Roman" w:cs="Times New Roman"/>
          <w:sz w:val="28"/>
          <w:szCs w:val="28"/>
        </w:rPr>
      </w:pPr>
      <w:r w:rsidRPr="00382F2E">
        <w:rPr>
          <w:rFonts w:ascii="Times New Roman" w:hAnsi="Times New Roman" w:cs="Times New Roman"/>
          <w:sz w:val="28"/>
          <w:szCs w:val="28"/>
        </w:rPr>
        <w:t>3.</w:t>
      </w:r>
      <w:r w:rsidRPr="00382F2E">
        <w:rPr>
          <w:rFonts w:ascii="Times New Roman" w:hAnsi="Times New Roman" w:cs="Times New Roman"/>
          <w:sz w:val="28"/>
          <w:szCs w:val="28"/>
        </w:rPr>
        <w:tab/>
        <w:t>Романов В.В. Юридическая психология: учебник. – 2-е изд., перераб. и доп. – М.: Юристъ, 2011. – 588с.</w:t>
      </w:r>
    </w:p>
    <w:p w:rsidR="00251D10" w:rsidRDefault="00251D10" w:rsidP="00C43FB1">
      <w:pPr>
        <w:shd w:val="clear" w:color="auto" w:fill="FFFFFF"/>
        <w:tabs>
          <w:tab w:val="left" w:pos="538"/>
        </w:tabs>
        <w:spacing w:before="240"/>
        <w:ind w:left="62"/>
        <w:rPr>
          <w:rFonts w:ascii="Times New Roman" w:hAnsi="Times New Roman" w:cs="Times New Roman"/>
          <w:sz w:val="28"/>
          <w:szCs w:val="28"/>
        </w:rPr>
      </w:pPr>
    </w:p>
    <w:p w:rsidR="00251D10" w:rsidRPr="00382F2E" w:rsidRDefault="00251D10" w:rsidP="00C43FB1">
      <w:pPr>
        <w:shd w:val="clear" w:color="auto" w:fill="FFFFFF"/>
        <w:tabs>
          <w:tab w:val="left" w:pos="538"/>
        </w:tabs>
        <w:spacing w:before="240"/>
        <w:ind w:left="62"/>
        <w:rPr>
          <w:rFonts w:ascii="Times New Roman" w:hAnsi="Times New Roman" w:cs="Times New Roman"/>
          <w:sz w:val="28"/>
          <w:szCs w:val="28"/>
        </w:rPr>
      </w:pPr>
    </w:p>
    <w:p w:rsidR="00C43FB1" w:rsidRDefault="00C43FB1" w:rsidP="00251D10">
      <w:pPr>
        <w:shd w:val="clear" w:color="auto" w:fill="FFFFFF"/>
        <w:spacing w:after="0" w:line="312" w:lineRule="exact"/>
        <w:jc w:val="center"/>
        <w:rPr>
          <w:rFonts w:ascii="Times New Roman" w:eastAsia="Times New Roman" w:hAnsi="Times New Roman" w:cs="Times New Roman"/>
          <w:b/>
          <w:color w:val="000000"/>
          <w:spacing w:val="-4"/>
          <w:sz w:val="28"/>
          <w:szCs w:val="28"/>
        </w:rPr>
      </w:pPr>
      <w:r w:rsidRPr="009242DF">
        <w:rPr>
          <w:rFonts w:ascii="Times New Roman" w:eastAsia="Times New Roman" w:hAnsi="Times New Roman" w:cs="Times New Roman"/>
          <w:b/>
          <w:color w:val="000000"/>
          <w:spacing w:val="-4"/>
          <w:sz w:val="28"/>
          <w:szCs w:val="28"/>
        </w:rPr>
        <w:lastRenderedPageBreak/>
        <w:t>Нормативные правовые акты:</w:t>
      </w:r>
    </w:p>
    <w:p w:rsidR="00251D10" w:rsidRPr="009242DF" w:rsidRDefault="00251D10" w:rsidP="00C43FB1">
      <w:pPr>
        <w:shd w:val="clear" w:color="auto" w:fill="FFFFFF"/>
        <w:spacing w:after="0" w:line="312" w:lineRule="exact"/>
        <w:jc w:val="both"/>
        <w:rPr>
          <w:rFonts w:ascii="Times New Roman" w:eastAsia="Times New Roman" w:hAnsi="Times New Roman" w:cs="Times New Roman"/>
          <w:b/>
          <w:color w:val="000000"/>
          <w:spacing w:val="-4"/>
          <w:sz w:val="28"/>
          <w:szCs w:val="28"/>
        </w:rPr>
      </w:pP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w:t>
      </w:r>
      <w:r w:rsidRPr="009242DF">
        <w:rPr>
          <w:rFonts w:ascii="Times New Roman" w:eastAsia="Times New Roman" w:hAnsi="Times New Roman" w:cs="Times New Roman"/>
          <w:color w:val="000000"/>
          <w:spacing w:val="-4"/>
          <w:sz w:val="28"/>
          <w:szCs w:val="28"/>
        </w:rPr>
        <w:tab/>
        <w:t>Всеобщая декларация прав человека, принятая Генеральной ассамблеей ООН 10.12.1948 года //  Международные акты о правах человека: Сборник документов, изд. НОРМА – ИНФА, – М.: 2000.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w:t>
      </w:r>
      <w:r w:rsidRPr="009242DF">
        <w:rPr>
          <w:rFonts w:ascii="Times New Roman" w:eastAsia="Times New Roman" w:hAnsi="Times New Roman" w:cs="Times New Roman"/>
          <w:color w:val="000000"/>
          <w:spacing w:val="-4"/>
          <w:sz w:val="28"/>
          <w:szCs w:val="28"/>
        </w:rPr>
        <w:tab/>
        <w:t>Международный пакт об экономических, социальных и культурных правах человека и гражданина от 16.12.1966 года. // Международные акты о правах человека: Сборник документов, изд. НОРМА – ИНФА, – М.: 2000.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3.</w:t>
      </w:r>
      <w:r w:rsidRPr="009242DF">
        <w:rPr>
          <w:rFonts w:ascii="Times New Roman" w:eastAsia="Times New Roman" w:hAnsi="Times New Roman" w:cs="Times New Roman"/>
          <w:color w:val="000000"/>
          <w:spacing w:val="-4"/>
          <w:sz w:val="28"/>
          <w:szCs w:val="28"/>
        </w:rPr>
        <w:tab/>
        <w:t>Декларация «О правах инвалидов»09.12. 1975 года. // Международные акты о правах человека: Сборник документов, изд. НОРМА – ИНФА, – М.: 2000.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4.</w:t>
      </w:r>
      <w:r w:rsidRPr="009242DF">
        <w:rPr>
          <w:rFonts w:ascii="Times New Roman" w:eastAsia="Times New Roman" w:hAnsi="Times New Roman" w:cs="Times New Roman"/>
          <w:color w:val="000000"/>
          <w:spacing w:val="-4"/>
          <w:sz w:val="28"/>
          <w:szCs w:val="28"/>
        </w:rPr>
        <w:tab/>
        <w:t xml:space="preserve">Постановление Верховного Совета РСФСР от 22.11.1999г. № 1920-1 «О декларации прав и свобод человека и гражданина» // Ведомости Съезда народных депутатов РСФСР и Верховного Совета РСФСР, 1991, № 52, ст.1865. </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5.</w:t>
      </w:r>
      <w:r w:rsidRPr="009242DF">
        <w:rPr>
          <w:rFonts w:ascii="Times New Roman" w:eastAsia="Times New Roman" w:hAnsi="Times New Roman" w:cs="Times New Roman"/>
          <w:color w:val="000000"/>
          <w:spacing w:val="-4"/>
          <w:sz w:val="28"/>
          <w:szCs w:val="28"/>
        </w:rPr>
        <w:tab/>
        <w:t>Соглашение  стран СНГ от 13.03. 1992 «О гарантиях прав граждан государств-участников Содружества Независимых Государств в области пенсионного обеспечения»/ // Бюллетень Международных договоров, 1993, № 4.</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6.</w:t>
      </w:r>
      <w:r w:rsidRPr="009242DF">
        <w:rPr>
          <w:rFonts w:ascii="Times New Roman" w:eastAsia="Times New Roman" w:hAnsi="Times New Roman" w:cs="Times New Roman"/>
          <w:color w:val="000000"/>
          <w:spacing w:val="-4"/>
          <w:sz w:val="28"/>
          <w:szCs w:val="28"/>
        </w:rPr>
        <w:tab/>
        <w:t>Конституция Российской Федерации принята на всенародном референдуме 12.12.1993г.// Собрание законодательства РФ, 2009, № 4, ст.445.</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7.</w:t>
      </w:r>
      <w:r w:rsidRPr="009242DF">
        <w:rPr>
          <w:rFonts w:ascii="Times New Roman" w:eastAsia="Times New Roman" w:hAnsi="Times New Roman" w:cs="Times New Roman"/>
          <w:color w:val="000000"/>
          <w:spacing w:val="-4"/>
          <w:sz w:val="28"/>
          <w:szCs w:val="28"/>
        </w:rPr>
        <w:tab/>
        <w:t>Гражданский кодекс Российской Федерации (часть первая) от 30.11.1994 № 51- ФЗ.//Собрание законодательства РФ, 1994, № 32, ст. 3301.</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8.</w:t>
      </w:r>
      <w:r w:rsidRPr="009242DF">
        <w:rPr>
          <w:rFonts w:ascii="Times New Roman" w:eastAsia="Times New Roman" w:hAnsi="Times New Roman" w:cs="Times New Roman"/>
          <w:color w:val="000000"/>
          <w:spacing w:val="-4"/>
          <w:sz w:val="28"/>
          <w:szCs w:val="28"/>
        </w:rPr>
        <w:tab/>
        <w:t>Гражданский кодекс Российской Федерации (часть вторая) от 26.01.1996 № 14-ФЗ.//Собрание законодательства РФ, 1996, № 5, ст.410.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9.</w:t>
      </w:r>
      <w:r w:rsidRPr="009242DF">
        <w:rPr>
          <w:rFonts w:ascii="Times New Roman" w:eastAsia="Times New Roman" w:hAnsi="Times New Roman" w:cs="Times New Roman"/>
          <w:color w:val="000000"/>
          <w:spacing w:val="-4"/>
          <w:sz w:val="28"/>
          <w:szCs w:val="28"/>
        </w:rPr>
        <w:tab/>
        <w:t>Гражданский кодекс Российской Федерации (часть третья) от 26.11.2001 № 146-ФЗ.//Собрание законодательства РФ, 2001, № 49, ст. 4552.</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10.</w:t>
      </w:r>
      <w:r w:rsidRPr="009242DF">
        <w:rPr>
          <w:rFonts w:ascii="Times New Roman" w:eastAsia="Times New Roman" w:hAnsi="Times New Roman" w:cs="Times New Roman"/>
          <w:color w:val="000000"/>
          <w:spacing w:val="-4"/>
          <w:sz w:val="28"/>
          <w:szCs w:val="28"/>
        </w:rPr>
        <w:tab/>
        <w:t>Гражданский кодекс Российской Федерации (часть четвертая) от 18.12.2006 № 230-ФЗ.//Собрание законодательства РФ, 2006, № 52 (1 часть), ст.5496.</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11.</w:t>
      </w:r>
      <w:r w:rsidRPr="009242DF">
        <w:rPr>
          <w:rFonts w:ascii="Times New Roman" w:eastAsia="Times New Roman" w:hAnsi="Times New Roman" w:cs="Times New Roman"/>
          <w:color w:val="000000"/>
          <w:spacing w:val="-4"/>
          <w:sz w:val="28"/>
          <w:szCs w:val="28"/>
        </w:rPr>
        <w:tab/>
        <w:t>Гражданский процессуальный кодекс Российской Федерации от 14.11.2002 № 138-ФЗ.// Собрание законодательства РФ, 2002, № 46, ст. 4532.</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12.</w:t>
      </w:r>
      <w:r w:rsidRPr="009242DF">
        <w:rPr>
          <w:rFonts w:ascii="Times New Roman" w:eastAsia="Times New Roman" w:hAnsi="Times New Roman" w:cs="Times New Roman"/>
          <w:color w:val="000000"/>
          <w:spacing w:val="-4"/>
          <w:sz w:val="28"/>
          <w:szCs w:val="28"/>
        </w:rPr>
        <w:tab/>
        <w:t>Семейный кодекс Российской Федерации от 25.12.1995 № 223- ФЗ. //Собрание законодательства РФ, 1996, №1, ст. 16.</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13.</w:t>
      </w:r>
      <w:r w:rsidRPr="009242DF">
        <w:rPr>
          <w:rFonts w:ascii="Times New Roman" w:eastAsia="Times New Roman" w:hAnsi="Times New Roman" w:cs="Times New Roman"/>
          <w:color w:val="000000"/>
          <w:spacing w:val="-4"/>
          <w:sz w:val="28"/>
          <w:szCs w:val="28"/>
        </w:rPr>
        <w:tab/>
        <w:t>Трудовой кодекс Российской Федерации от 30.12.2001 № 197- ФЗ.//Собрание законодательства РФ, 2002, № 1(1 часть), ст.3.</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14.</w:t>
      </w:r>
      <w:r w:rsidRPr="009242DF">
        <w:rPr>
          <w:rFonts w:ascii="Times New Roman" w:eastAsia="Times New Roman" w:hAnsi="Times New Roman" w:cs="Times New Roman"/>
          <w:color w:val="000000"/>
          <w:spacing w:val="-4"/>
          <w:sz w:val="28"/>
          <w:szCs w:val="28"/>
        </w:rPr>
        <w:tab/>
        <w:t>«Положение о Пенсионном фонде Российской Федерации (России)», утвержденное постановлением Верховного Совета Российской Федерации от 27.12.1991 № 2122-1. //Ведомости Съезда народных депутатов и Верховного Совета РФ, 1992, № 5, ст.180.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15.</w:t>
      </w:r>
      <w:r w:rsidRPr="009242DF">
        <w:rPr>
          <w:rFonts w:ascii="Times New Roman" w:eastAsia="Times New Roman" w:hAnsi="Times New Roman" w:cs="Times New Roman"/>
          <w:color w:val="000000"/>
          <w:spacing w:val="-4"/>
          <w:sz w:val="28"/>
          <w:szCs w:val="28"/>
        </w:rPr>
        <w:tab/>
        <w:t>Закон Российской Федерации от 19.04.1991г. № 1032-1 «О занятости населения в Российской Федерации».// Собрание законодательства РФ, 1996, № 17, 1915.</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16.</w:t>
      </w:r>
      <w:r w:rsidRPr="009242DF">
        <w:rPr>
          <w:rFonts w:ascii="Times New Roman" w:eastAsia="Times New Roman" w:hAnsi="Times New Roman" w:cs="Times New Roman"/>
          <w:color w:val="000000"/>
          <w:spacing w:val="-4"/>
          <w:sz w:val="28"/>
          <w:szCs w:val="28"/>
        </w:rPr>
        <w:tab/>
        <w:t>Закон Российской Федерации от 15.05.1991г. № 1244-1 «О социальной защите граждан, подвергшихся воздействию радиации вследствие катастрофы на Чернобыльской АЭС». // Ведомости Съезда народных депутатов/ и Верховного Совета РФ, 1991, № 21, ст.699</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lastRenderedPageBreak/>
        <w:t>17.</w:t>
      </w:r>
      <w:r w:rsidRPr="009242DF">
        <w:rPr>
          <w:rFonts w:ascii="Times New Roman" w:eastAsia="Times New Roman" w:hAnsi="Times New Roman" w:cs="Times New Roman"/>
          <w:color w:val="000000"/>
          <w:spacing w:val="-4"/>
          <w:sz w:val="28"/>
          <w:szCs w:val="28"/>
        </w:rPr>
        <w:tab/>
        <w:t>Закон Российской Федерации от 28.06.1991г. № 1499-1 «О медицинском страховании граждан». // Ведомости Съезда  народных депутатов и Верховного Совета РФ, 1991, № 27, ст.920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19.</w:t>
      </w:r>
      <w:r w:rsidRPr="009242DF">
        <w:rPr>
          <w:rFonts w:ascii="Times New Roman" w:eastAsia="Times New Roman" w:hAnsi="Times New Roman" w:cs="Times New Roman"/>
          <w:color w:val="000000"/>
          <w:spacing w:val="-4"/>
          <w:sz w:val="28"/>
          <w:szCs w:val="28"/>
        </w:rPr>
        <w:tab/>
        <w:t>Федеральный закон от 15.01.1993г. №4301-1 «О статусе героев Советского Союза, Героев Российской Федерации и полных кавалеров ордена Славы».// Ведомости Съезда народных депутатов и Верховного Совета РФ, 1993, № 7 ст. 247.</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20.</w:t>
      </w:r>
      <w:r w:rsidRPr="009242DF">
        <w:rPr>
          <w:rFonts w:ascii="Times New Roman" w:eastAsia="Times New Roman" w:hAnsi="Times New Roman" w:cs="Times New Roman"/>
          <w:color w:val="000000"/>
          <w:spacing w:val="-4"/>
          <w:sz w:val="28"/>
          <w:szCs w:val="28"/>
        </w:rPr>
        <w:tab/>
        <w:t>Закон Российской Федерации от 12.02.1993г.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 Ведомости Съезда народных депутатов и Верховного Совета РФ, 1993, № 9, ст.328.</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21.</w:t>
      </w:r>
      <w:r w:rsidRPr="009242DF">
        <w:rPr>
          <w:rFonts w:ascii="Times New Roman" w:eastAsia="Times New Roman" w:hAnsi="Times New Roman" w:cs="Times New Roman"/>
          <w:color w:val="000000"/>
          <w:spacing w:val="-4"/>
          <w:sz w:val="28"/>
          <w:szCs w:val="28"/>
        </w:rPr>
        <w:tab/>
        <w:t>Закон Российской Федерации от 19.02. 1993г. № 4530-1 «О вынужденных переселенцах».// Ведомости Съезда народных депутатов и Верховного Совета РФ, 1993, № 12, ст.427.</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23.</w:t>
      </w:r>
      <w:r w:rsidRPr="009242DF">
        <w:rPr>
          <w:rFonts w:ascii="Times New Roman" w:eastAsia="Times New Roman" w:hAnsi="Times New Roman" w:cs="Times New Roman"/>
          <w:color w:val="000000"/>
          <w:spacing w:val="-4"/>
          <w:sz w:val="28"/>
          <w:szCs w:val="28"/>
        </w:rPr>
        <w:tab/>
        <w:t>«Основы законодательства Российской Федерации  об охране здоровья граждан», утверждены Верховным Советом  РФ от 22.07.1993 № 5487-1 // Ведомости Съезда народных депутатов и Верховного Совета РФ, 1993, № 33, ст.1318.</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24.</w:t>
      </w:r>
      <w:r w:rsidRPr="009242DF">
        <w:rPr>
          <w:rFonts w:ascii="Times New Roman" w:eastAsia="Times New Roman" w:hAnsi="Times New Roman" w:cs="Times New Roman"/>
          <w:color w:val="000000"/>
          <w:spacing w:val="-4"/>
          <w:sz w:val="28"/>
          <w:szCs w:val="28"/>
        </w:rPr>
        <w:tab/>
        <w:t>Федеральный закон от 12.01.1995г. № 5-ФЗ «О ветеранах». // Собрание законодательства РФ, 1995, № 3, ст. 168</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25.</w:t>
      </w:r>
      <w:r w:rsidRPr="009242DF">
        <w:rPr>
          <w:rFonts w:ascii="Times New Roman" w:eastAsia="Times New Roman" w:hAnsi="Times New Roman" w:cs="Times New Roman"/>
          <w:color w:val="000000"/>
          <w:spacing w:val="-4"/>
          <w:sz w:val="28"/>
          <w:szCs w:val="28"/>
        </w:rPr>
        <w:tab/>
        <w:t>Федеральный закон от 19.05. 1995г. № 81-ФЗ «О государственных пособиях гражданам, имеющим детей». // Собрание законодательства РФ, 1995, № 21, ст.1929.</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26.</w:t>
      </w:r>
      <w:r w:rsidRPr="009242DF">
        <w:rPr>
          <w:rFonts w:ascii="Times New Roman" w:eastAsia="Times New Roman" w:hAnsi="Times New Roman" w:cs="Times New Roman"/>
          <w:color w:val="000000"/>
          <w:spacing w:val="-4"/>
          <w:sz w:val="28"/>
          <w:szCs w:val="28"/>
        </w:rPr>
        <w:tab/>
        <w:t>Федеральный закон от 24.11.1995г. № 181-ФЗ «О социальной защите инвалидов  в Российской Федерации». // Собрание законодательства РФ, 1995, № 48, ст.4563.</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27.</w:t>
      </w:r>
      <w:r w:rsidRPr="009242DF">
        <w:rPr>
          <w:rFonts w:ascii="Times New Roman" w:eastAsia="Times New Roman" w:hAnsi="Times New Roman" w:cs="Times New Roman"/>
          <w:color w:val="000000"/>
          <w:spacing w:val="-4"/>
          <w:sz w:val="28"/>
          <w:szCs w:val="28"/>
        </w:rPr>
        <w:tab/>
        <w:t>Федеральный закон от 02.08.1995г. № 122-ФЗ «О социальном обслуживании граждан пожилого возраста и инвалидов». // Собрание законодательства РФ, 1995, № 32, ст. 3198.</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28.</w:t>
      </w:r>
      <w:r w:rsidRPr="009242DF">
        <w:rPr>
          <w:rFonts w:ascii="Times New Roman" w:eastAsia="Times New Roman" w:hAnsi="Times New Roman" w:cs="Times New Roman"/>
          <w:color w:val="000000"/>
          <w:spacing w:val="-4"/>
          <w:sz w:val="28"/>
          <w:szCs w:val="28"/>
        </w:rPr>
        <w:tab/>
        <w:t>Федеральный закон от 10.12.1995г. № 195-ФЗ «Об основах социального обслуживания населения  в Российской Федерации». // Собрание законодательства РФ, 1995,  № 50, ст. 4872.</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29.</w:t>
      </w:r>
      <w:r w:rsidRPr="009242DF">
        <w:rPr>
          <w:rFonts w:ascii="Times New Roman" w:eastAsia="Times New Roman" w:hAnsi="Times New Roman" w:cs="Times New Roman"/>
          <w:color w:val="000000"/>
          <w:spacing w:val="-4"/>
          <w:sz w:val="28"/>
          <w:szCs w:val="28"/>
        </w:rPr>
        <w:tab/>
        <w:t>Закон Российской Федерации от 12.01 1996г. № 8-ФЗ «О погребении и похоронном деле». // Собрание законодательства РФ, 1996, № 3 ст.146.</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30.</w:t>
      </w:r>
      <w:r w:rsidRPr="009242DF">
        <w:rPr>
          <w:rFonts w:ascii="Times New Roman" w:eastAsia="Times New Roman" w:hAnsi="Times New Roman" w:cs="Times New Roman"/>
          <w:color w:val="000000"/>
          <w:spacing w:val="-4"/>
          <w:sz w:val="28"/>
          <w:szCs w:val="28"/>
        </w:rPr>
        <w:tab/>
        <w:t>Федеральный закон от 01.04.1996г. № 27-ФЗ «Об индивидуальном (персонифицированном) учёте  в системе государственного пенсионного страхования». // Собрание законодательства РФ, 1996, № 14, ст. 1401.</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31.</w:t>
      </w:r>
      <w:r w:rsidRPr="009242DF">
        <w:rPr>
          <w:rFonts w:ascii="Times New Roman" w:eastAsia="Times New Roman" w:hAnsi="Times New Roman" w:cs="Times New Roman"/>
          <w:color w:val="000000"/>
          <w:spacing w:val="-4"/>
          <w:sz w:val="28"/>
          <w:szCs w:val="28"/>
        </w:rPr>
        <w:tab/>
        <w:t>Федеральный закон от 21.12.1996г. № 159-ФЗ «О дополнительных гарантиях по социальной защите детей-сирот и детей, оставшихся без попечения родителей».  //Собрание законодательства РФ, 1996, № 52, ст.5880.</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35.</w:t>
      </w:r>
      <w:r w:rsidRPr="009242DF">
        <w:rPr>
          <w:rFonts w:ascii="Times New Roman" w:eastAsia="Times New Roman" w:hAnsi="Times New Roman" w:cs="Times New Roman"/>
          <w:color w:val="000000"/>
          <w:spacing w:val="-4"/>
          <w:sz w:val="28"/>
          <w:szCs w:val="28"/>
        </w:rPr>
        <w:tab/>
        <w:t>Федеральный закон от 24.06.1998г. № 124-ФЗ «Об основных гарантиях прав ребёнка в Российской Федерации».// Собрание законодательства РФ, 1998, № 31, ст.3802.</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lastRenderedPageBreak/>
        <w:t>38.</w:t>
      </w:r>
      <w:r w:rsidRPr="009242DF">
        <w:rPr>
          <w:rFonts w:ascii="Times New Roman" w:eastAsia="Times New Roman" w:hAnsi="Times New Roman" w:cs="Times New Roman"/>
          <w:color w:val="000000"/>
          <w:spacing w:val="-4"/>
          <w:sz w:val="28"/>
          <w:szCs w:val="28"/>
        </w:rPr>
        <w:tab/>
        <w:t>Федеральный закон от 16.07.1999г. № 165-ФЗ «Об основах обязательного социального страхования». // Собрание законодательства РФ, 1999, № 29, ст.3686.</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39.</w:t>
      </w:r>
      <w:r w:rsidRPr="009242DF">
        <w:rPr>
          <w:rFonts w:ascii="Times New Roman" w:eastAsia="Times New Roman" w:hAnsi="Times New Roman" w:cs="Times New Roman"/>
          <w:color w:val="000000"/>
          <w:spacing w:val="-4"/>
          <w:sz w:val="28"/>
          <w:szCs w:val="28"/>
        </w:rPr>
        <w:tab/>
        <w:t>Федеральный закон от 17.07.1999г. № 178-ФЗ «О государственной социальной помощи». // Собрание законодательства РФ, 1999, № 29, ст.3699.</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44.</w:t>
      </w:r>
      <w:r w:rsidRPr="009242DF">
        <w:rPr>
          <w:rFonts w:ascii="Times New Roman" w:eastAsia="Times New Roman" w:hAnsi="Times New Roman" w:cs="Times New Roman"/>
          <w:color w:val="000000"/>
          <w:spacing w:val="-4"/>
          <w:sz w:val="28"/>
          <w:szCs w:val="28"/>
        </w:rPr>
        <w:tab/>
        <w:t>Федеральный закон от 10.01.2002г. № 1-ФЗ «Об электронной цифровой подписи».// Собрание законодательства РФ, 2002, № 2, ст.127.</w:t>
      </w: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p>
    <w:p w:rsidR="00C43FB1" w:rsidRDefault="00C43FB1" w:rsidP="00C43FB1">
      <w:pPr>
        <w:shd w:val="clear" w:color="auto" w:fill="FFFFFF"/>
        <w:spacing w:after="0" w:line="312" w:lineRule="exact"/>
        <w:jc w:val="both"/>
        <w:rPr>
          <w:rFonts w:ascii="Times New Roman" w:eastAsia="Times New Roman" w:hAnsi="Times New Roman" w:cs="Times New Roman"/>
          <w:b/>
          <w:color w:val="000000"/>
          <w:spacing w:val="-4"/>
          <w:sz w:val="28"/>
          <w:szCs w:val="28"/>
        </w:rPr>
      </w:pPr>
      <w:r w:rsidRPr="00E570AA">
        <w:rPr>
          <w:rFonts w:ascii="Times New Roman" w:eastAsia="Times New Roman" w:hAnsi="Times New Roman" w:cs="Times New Roman"/>
          <w:b/>
          <w:color w:val="000000"/>
          <w:spacing w:val="-4"/>
          <w:sz w:val="28"/>
          <w:szCs w:val="28"/>
        </w:rPr>
        <w:t>Интернет-ресурсы:</w:t>
      </w:r>
    </w:p>
    <w:p w:rsidR="00C43FB1" w:rsidRPr="00E570AA" w:rsidRDefault="00C43FB1" w:rsidP="00C43FB1">
      <w:pPr>
        <w:shd w:val="clear" w:color="auto" w:fill="FFFFFF"/>
        <w:spacing w:after="0" w:line="312" w:lineRule="exact"/>
        <w:jc w:val="both"/>
        <w:rPr>
          <w:rFonts w:ascii="Times New Roman" w:eastAsia="Times New Roman" w:hAnsi="Times New Roman" w:cs="Times New Roman"/>
          <w:b/>
          <w:color w:val="000000"/>
          <w:spacing w:val="-4"/>
          <w:sz w:val="28"/>
          <w:szCs w:val="28"/>
        </w:rPr>
      </w:pPr>
    </w:p>
    <w:p w:rsidR="00C43FB1" w:rsidRPr="009242DF"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r w:rsidRPr="009242DF">
        <w:rPr>
          <w:rFonts w:ascii="Times New Roman" w:eastAsia="Times New Roman" w:hAnsi="Times New Roman" w:cs="Times New Roman"/>
          <w:color w:val="000000"/>
          <w:spacing w:val="-4"/>
          <w:sz w:val="28"/>
          <w:szCs w:val="28"/>
        </w:rPr>
        <w:t>http://www.pfrf.ru/</w:t>
      </w:r>
    </w:p>
    <w:p w:rsidR="00C43FB1" w:rsidRDefault="006E617C"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hyperlink r:id="rId12" w:history="1">
        <w:r w:rsidR="00C43FB1" w:rsidRPr="00FB1697">
          <w:rPr>
            <w:rStyle w:val="a5"/>
            <w:rFonts w:ascii="Times New Roman" w:eastAsia="Times New Roman" w:hAnsi="Times New Roman" w:cs="Times New Roman"/>
            <w:spacing w:val="-4"/>
            <w:sz w:val="28"/>
            <w:szCs w:val="28"/>
          </w:rPr>
          <w:t>http://www.minzdravsoc.ru/</w:t>
        </w:r>
      </w:hyperlink>
    </w:p>
    <w:p w:rsidR="00C43FB1" w:rsidRPr="008A77FE" w:rsidRDefault="00C43FB1" w:rsidP="00C43FB1">
      <w:pPr>
        <w:shd w:val="clear" w:color="auto" w:fill="FFFFFF"/>
        <w:spacing w:after="0" w:line="312" w:lineRule="exact"/>
        <w:jc w:val="both"/>
        <w:rPr>
          <w:rFonts w:ascii="Times New Roman" w:eastAsia="Times New Roman" w:hAnsi="Times New Roman" w:cs="Times New Roman"/>
          <w:color w:val="000000"/>
          <w:spacing w:val="-4"/>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color w:val="000000"/>
          <w:spacing w:val="-6"/>
          <w:sz w:val="28"/>
          <w:szCs w:val="28"/>
        </w:rPr>
        <w:t xml:space="preserve">                           </w:t>
      </w: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C43FB1">
      <w:pPr>
        <w:ind w:firstLine="540"/>
        <w:jc w:val="both"/>
        <w:rPr>
          <w:rFonts w:ascii="Times New Roman" w:eastAsia="Times New Roman" w:hAnsi="Times New Roman" w:cs="Times New Roman"/>
          <w:b/>
          <w:bCs/>
          <w:color w:val="000000"/>
          <w:spacing w:val="-6"/>
          <w:sz w:val="28"/>
          <w:szCs w:val="28"/>
        </w:rPr>
      </w:pPr>
    </w:p>
    <w:p w:rsidR="00C43FB1" w:rsidRDefault="00C43FB1" w:rsidP="00251D10">
      <w:pPr>
        <w:ind w:firstLine="540"/>
        <w:jc w:val="center"/>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color w:val="000000"/>
          <w:spacing w:val="-6"/>
          <w:sz w:val="28"/>
          <w:szCs w:val="28"/>
        </w:rPr>
        <w:lastRenderedPageBreak/>
        <w:t>5. КОНТРОЛЬ И ОЦЕНКА</w:t>
      </w:r>
      <w:r w:rsidRPr="008A77FE">
        <w:rPr>
          <w:rFonts w:ascii="Times New Roman" w:eastAsia="Times New Roman" w:hAnsi="Times New Roman" w:cs="Times New Roman"/>
          <w:b/>
          <w:bCs/>
          <w:color w:val="000000"/>
          <w:spacing w:val="-6"/>
          <w:sz w:val="28"/>
          <w:szCs w:val="28"/>
        </w:rPr>
        <w:t xml:space="preserve"> РЕЗУЛЬТАТОВ</w:t>
      </w:r>
      <w:r>
        <w:rPr>
          <w:rFonts w:ascii="Times New Roman" w:eastAsia="Times New Roman" w:hAnsi="Times New Roman" w:cs="Times New Roman"/>
          <w:b/>
          <w:bCs/>
          <w:color w:val="000000"/>
          <w:spacing w:val="-6"/>
          <w:sz w:val="28"/>
          <w:szCs w:val="28"/>
        </w:rPr>
        <w:t xml:space="preserve"> </w:t>
      </w:r>
      <w:r w:rsidRPr="00CA0308">
        <w:rPr>
          <w:rFonts w:ascii="Times New Roman" w:eastAsia="Times New Roman" w:hAnsi="Times New Roman" w:cs="Times New Roman"/>
          <w:b/>
          <w:bCs/>
          <w:color w:val="000000"/>
          <w:spacing w:val="-6"/>
          <w:sz w:val="28"/>
          <w:szCs w:val="28"/>
        </w:rPr>
        <w:t xml:space="preserve">ОСВОЕНИЯ </w:t>
      </w:r>
      <w:r>
        <w:rPr>
          <w:rFonts w:ascii="Times New Roman" w:eastAsia="Times New Roman" w:hAnsi="Times New Roman" w:cs="Times New Roman"/>
          <w:b/>
          <w:bCs/>
          <w:color w:val="000000"/>
          <w:spacing w:val="-6"/>
          <w:sz w:val="28"/>
          <w:szCs w:val="28"/>
        </w:rPr>
        <w:t>ПРОГРАММЫ УЧЕБНОЙ ПРАКТИКИ</w:t>
      </w:r>
    </w:p>
    <w:p w:rsidR="00C43FB1" w:rsidRDefault="00C43FB1" w:rsidP="00C43FB1">
      <w:pPr>
        <w:pStyle w:val="Style11"/>
        <w:widowControl/>
        <w:tabs>
          <w:tab w:val="left" w:pos="0"/>
          <w:tab w:val="left" w:pos="871"/>
        </w:tabs>
        <w:spacing w:line="240" w:lineRule="auto"/>
        <w:ind w:firstLine="567"/>
        <w:rPr>
          <w:rStyle w:val="FontStyle35"/>
          <w:sz w:val="28"/>
          <w:szCs w:val="28"/>
        </w:rPr>
      </w:pPr>
      <w:r w:rsidRPr="00F26E77">
        <w:rPr>
          <w:rStyle w:val="FontStyle35"/>
          <w:color w:val="FF0000"/>
          <w:sz w:val="28"/>
          <w:szCs w:val="28"/>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1"/>
        <w:gridCol w:w="3609"/>
        <w:gridCol w:w="3040"/>
      </w:tblGrid>
      <w:tr w:rsidR="00C43FB1" w:rsidRPr="00251D10" w:rsidTr="00251D10">
        <w:tc>
          <w:tcPr>
            <w:tcW w:w="3381" w:type="dxa"/>
          </w:tcPr>
          <w:p w:rsidR="00C43FB1" w:rsidRPr="00251D10" w:rsidRDefault="00C43FB1" w:rsidP="00C43FB1">
            <w:pPr>
              <w:pStyle w:val="Style11"/>
              <w:tabs>
                <w:tab w:val="left" w:pos="0"/>
                <w:tab w:val="left" w:pos="871"/>
              </w:tabs>
              <w:ind w:firstLine="0"/>
              <w:rPr>
                <w:rStyle w:val="FontStyle35"/>
                <w:b/>
                <w:sz w:val="28"/>
                <w:szCs w:val="28"/>
              </w:rPr>
            </w:pPr>
            <w:r w:rsidRPr="00251D10">
              <w:rPr>
                <w:rStyle w:val="FontStyle35"/>
                <w:b/>
                <w:sz w:val="28"/>
                <w:szCs w:val="28"/>
              </w:rPr>
              <w:t>Результаты (освоенные профессиональные компетенции)</w:t>
            </w:r>
          </w:p>
        </w:tc>
        <w:tc>
          <w:tcPr>
            <w:tcW w:w="3609" w:type="dxa"/>
          </w:tcPr>
          <w:p w:rsidR="00C43FB1" w:rsidRPr="00251D10" w:rsidRDefault="00C43FB1" w:rsidP="00C43FB1">
            <w:pPr>
              <w:pStyle w:val="Style11"/>
              <w:tabs>
                <w:tab w:val="left" w:pos="0"/>
                <w:tab w:val="left" w:pos="871"/>
              </w:tabs>
              <w:ind w:firstLine="567"/>
              <w:jc w:val="center"/>
              <w:rPr>
                <w:rStyle w:val="FontStyle35"/>
                <w:b/>
                <w:sz w:val="28"/>
                <w:szCs w:val="28"/>
              </w:rPr>
            </w:pPr>
            <w:r w:rsidRPr="00251D10">
              <w:rPr>
                <w:rStyle w:val="FontStyle35"/>
                <w:b/>
                <w:sz w:val="28"/>
                <w:szCs w:val="28"/>
              </w:rPr>
              <w:t>Основные показатели результатов подготовки</w:t>
            </w:r>
          </w:p>
        </w:tc>
        <w:tc>
          <w:tcPr>
            <w:tcW w:w="3040" w:type="dxa"/>
          </w:tcPr>
          <w:p w:rsidR="00C43FB1" w:rsidRPr="00251D10" w:rsidRDefault="00C43FB1" w:rsidP="00C43FB1">
            <w:pPr>
              <w:pStyle w:val="Style11"/>
              <w:tabs>
                <w:tab w:val="left" w:pos="0"/>
                <w:tab w:val="left" w:pos="871"/>
              </w:tabs>
              <w:ind w:firstLine="567"/>
              <w:jc w:val="center"/>
              <w:rPr>
                <w:rStyle w:val="FontStyle35"/>
                <w:b/>
                <w:sz w:val="28"/>
                <w:szCs w:val="28"/>
              </w:rPr>
            </w:pPr>
            <w:r w:rsidRPr="00251D10">
              <w:rPr>
                <w:rStyle w:val="FontStyle35"/>
                <w:b/>
                <w:sz w:val="28"/>
                <w:szCs w:val="28"/>
              </w:rPr>
              <w:t>Формы и методы контроля</w:t>
            </w:r>
          </w:p>
        </w:tc>
      </w:tr>
      <w:tr w:rsidR="00251D10" w:rsidRPr="00251D10" w:rsidTr="00251D10">
        <w:tc>
          <w:tcPr>
            <w:tcW w:w="3381" w:type="dxa"/>
          </w:tcPr>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ПК 1.2. Осуществлять приём граждан по вопросам пенсионного обеспечения и социальной защиты.</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ПК 1.3. Рассматривать пакет документов для назначения пенсий, пособий, компенсаций и других социальных выплат, а также мер социальной поддержки отдельным категориям граждан, нуждающимся в социальной защите.</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ПК 1.4. Осуществлять установление (назначение, перерасчёт, перевод), индексацию и корректировку пенсий, назначение пособий и других социальных выплат, используя информационно-компьютерные технологии.</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xml:space="preserve">ПК 1.5. Осуществлять формирование и хранение дел получателей пенсий, </w:t>
            </w:r>
            <w:r w:rsidRPr="00251D10">
              <w:rPr>
                <w:rStyle w:val="FontStyle35"/>
                <w:sz w:val="28"/>
                <w:szCs w:val="28"/>
              </w:rPr>
              <w:lastRenderedPageBreak/>
              <w:t>пособий и других социальных выплат.</w:t>
            </w:r>
          </w:p>
          <w:p w:rsidR="00251D10" w:rsidRPr="00251D10" w:rsidRDefault="00251D10" w:rsidP="00251D10">
            <w:pPr>
              <w:pStyle w:val="Style11"/>
              <w:tabs>
                <w:tab w:val="left" w:pos="0"/>
                <w:tab w:val="left" w:pos="871"/>
              </w:tabs>
              <w:spacing w:line="240" w:lineRule="auto"/>
              <w:ind w:firstLine="0"/>
              <w:rPr>
                <w:rStyle w:val="FontStyle35"/>
                <w:b/>
                <w:sz w:val="28"/>
                <w:szCs w:val="28"/>
              </w:rPr>
            </w:pPr>
            <w:r w:rsidRPr="00251D10">
              <w:rPr>
                <w:rStyle w:val="FontStyle35"/>
                <w:sz w:val="28"/>
                <w:szCs w:val="28"/>
              </w:rPr>
              <w:t>ПК 1.6. Консультировать граждан и представителей юридических лиц по вопросам пенсионного обеспечения и социальной защиты.</w:t>
            </w:r>
          </w:p>
        </w:tc>
        <w:tc>
          <w:tcPr>
            <w:tcW w:w="3609" w:type="dxa"/>
          </w:tcPr>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lastRenderedPageBreak/>
              <w:t>- решение практических ситуаций с нормативным правовым обоснованием;</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демонстрация навыков работы с нормативными правовыми актами с использованием информационно-компьютерных технологий.</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демонстрация приёма граждан по вопросам пенсионного обеспечения и социальной защиты в период производственной практики.</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определение пакета документов, необходимых для установления пенсий, назначения пособий, компенсаций и других мер социальной поддержки;</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выделение недостающих документов и определение сроков их предоставления.</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решение практических заданий с определением права на трудовую, государственную пенсию, расчета размера пенсий, в том числе с индексацией, определение срока их назначения;</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xml:space="preserve">- решение практических заданий по перерасчету, переводу, корректировке трудовых и государственных пенсий; </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lastRenderedPageBreak/>
              <w:t>- решение практических заданий на условия назначения пособий, компенсаций, других социальных выплат, определение размера и срока их назначения;</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решение практических заданий на правила выплаты трудовых и государственных пенсий, пособий, социальных выплат;</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демонстрация навыков расчета пенсий, пособий, компенсаций, других социальных выплат с применением информационно-компьютерных технологий;</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изложение правил назначения, перерасчета, перевода, индексации, корректировки, выплаты трудовых и государственных пенсий, пособий, компенсаций и других социальных выплат.</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формирование макетов пенсионных дел, дел получателей пособий и других социальных выплат;</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изложение правил хранения пенсионных дел, дел получателей пособий и других социальных выплат.</w:t>
            </w:r>
          </w:p>
          <w:p w:rsidR="00251D10" w:rsidRPr="00251D10" w:rsidRDefault="00251D10" w:rsidP="00251D10">
            <w:pPr>
              <w:pStyle w:val="Style11"/>
              <w:tabs>
                <w:tab w:val="left" w:pos="0"/>
                <w:tab w:val="left" w:pos="871"/>
              </w:tabs>
              <w:spacing w:line="240" w:lineRule="auto"/>
              <w:ind w:firstLine="0"/>
              <w:rPr>
                <w:rStyle w:val="FontStyle35"/>
                <w:sz w:val="28"/>
                <w:szCs w:val="28"/>
              </w:rPr>
            </w:pPr>
            <w:r w:rsidRPr="00251D10">
              <w:rPr>
                <w:rStyle w:val="FontStyle35"/>
                <w:sz w:val="28"/>
                <w:szCs w:val="28"/>
              </w:rPr>
              <w:t>- составление проектов ответов на письменные обращения граждан с использованием информационно-компьютерных технологий;</w:t>
            </w:r>
          </w:p>
          <w:p w:rsidR="00251D10" w:rsidRPr="00251D10" w:rsidRDefault="00251D10" w:rsidP="00251D10">
            <w:pPr>
              <w:pStyle w:val="Style11"/>
              <w:tabs>
                <w:tab w:val="left" w:pos="0"/>
                <w:tab w:val="left" w:pos="871"/>
              </w:tabs>
              <w:spacing w:line="240" w:lineRule="auto"/>
              <w:rPr>
                <w:rStyle w:val="FontStyle35"/>
                <w:sz w:val="28"/>
                <w:szCs w:val="28"/>
              </w:rPr>
            </w:pPr>
            <w:r w:rsidRPr="00251D10">
              <w:rPr>
                <w:rStyle w:val="FontStyle35"/>
                <w:sz w:val="28"/>
                <w:szCs w:val="28"/>
              </w:rPr>
              <w:t xml:space="preserve">- изложение правил учёта, хранения </w:t>
            </w:r>
            <w:r w:rsidRPr="00251D10">
              <w:rPr>
                <w:rStyle w:val="FontStyle35"/>
                <w:sz w:val="28"/>
                <w:szCs w:val="28"/>
              </w:rPr>
              <w:lastRenderedPageBreak/>
              <w:t>письменных обращений граждан.</w:t>
            </w:r>
          </w:p>
        </w:tc>
        <w:tc>
          <w:tcPr>
            <w:tcW w:w="3040" w:type="dxa"/>
          </w:tcPr>
          <w:p w:rsidR="00251D10" w:rsidRPr="00251D10" w:rsidRDefault="00251D10" w:rsidP="00251D10">
            <w:pPr>
              <w:pStyle w:val="Style11"/>
              <w:tabs>
                <w:tab w:val="left" w:pos="0"/>
                <w:tab w:val="left" w:pos="871"/>
              </w:tabs>
              <w:ind w:firstLine="0"/>
              <w:rPr>
                <w:rStyle w:val="FontStyle35"/>
                <w:sz w:val="28"/>
                <w:szCs w:val="28"/>
              </w:rPr>
            </w:pPr>
            <w:r w:rsidRPr="00251D10">
              <w:rPr>
                <w:rStyle w:val="FontStyle35"/>
                <w:sz w:val="28"/>
                <w:szCs w:val="28"/>
              </w:rPr>
              <w:lastRenderedPageBreak/>
              <w:t xml:space="preserve">Оценка выполнения практического задания. </w:t>
            </w:r>
          </w:p>
          <w:p w:rsidR="00251D10" w:rsidRPr="00251D10" w:rsidRDefault="00251D10" w:rsidP="00251D10">
            <w:pPr>
              <w:pStyle w:val="Style11"/>
              <w:tabs>
                <w:tab w:val="left" w:pos="0"/>
                <w:tab w:val="left" w:pos="871"/>
              </w:tabs>
              <w:ind w:firstLine="0"/>
              <w:rPr>
                <w:rStyle w:val="FontStyle35"/>
                <w:sz w:val="28"/>
                <w:szCs w:val="28"/>
              </w:rPr>
            </w:pPr>
            <w:r w:rsidRPr="00251D10">
              <w:rPr>
                <w:rStyle w:val="FontStyle35"/>
                <w:sz w:val="28"/>
                <w:szCs w:val="28"/>
              </w:rPr>
              <w:t xml:space="preserve">Экспертное наблюдение при выполнении работ по </w:t>
            </w:r>
            <w:r>
              <w:rPr>
                <w:rStyle w:val="FontStyle35"/>
                <w:sz w:val="28"/>
                <w:szCs w:val="28"/>
              </w:rPr>
              <w:t xml:space="preserve">учебной </w:t>
            </w:r>
            <w:r w:rsidRPr="00251D10">
              <w:rPr>
                <w:rStyle w:val="FontStyle35"/>
                <w:sz w:val="28"/>
                <w:szCs w:val="28"/>
              </w:rPr>
              <w:t>практике.</w:t>
            </w:r>
          </w:p>
          <w:p w:rsidR="00251D10" w:rsidRPr="00251D10" w:rsidRDefault="00251D10" w:rsidP="00C43FB1">
            <w:pPr>
              <w:pStyle w:val="Style11"/>
              <w:tabs>
                <w:tab w:val="left" w:pos="0"/>
                <w:tab w:val="left" w:pos="871"/>
              </w:tabs>
              <w:ind w:firstLine="567"/>
              <w:jc w:val="center"/>
              <w:rPr>
                <w:rStyle w:val="FontStyle35"/>
                <w:b/>
                <w:sz w:val="28"/>
                <w:szCs w:val="28"/>
              </w:rPr>
            </w:pPr>
          </w:p>
        </w:tc>
      </w:tr>
      <w:tr w:rsidR="00251D10" w:rsidRPr="00251D10" w:rsidTr="00251D10">
        <w:tc>
          <w:tcPr>
            <w:tcW w:w="3381" w:type="dxa"/>
          </w:tcPr>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lastRenderedPageBreak/>
              <w:t>ОК 1. Понимать сущность и социальную значимость своей будущей профессии, проявлять к ней устойчивый интерес.</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3. Принимать решения в стандартных и нестандартных ситуациях и нести за них ответственность.</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5. Использовать информационно-коммуникационные технологии в профессиональной деятельности.</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6. Работать в коллективе и команде, эффективно общаться с коллегами, руководством, потребителями.</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 xml:space="preserve">ОК 7. Брать на себя ответственность за работу членов команды </w:t>
            </w:r>
            <w:r w:rsidRPr="00251D10">
              <w:rPr>
                <w:sz w:val="28"/>
                <w:szCs w:val="28"/>
              </w:rPr>
              <w:lastRenderedPageBreak/>
              <w:t>(подчиненных), результат выполнения заданий.</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9. Ориентироваться в условиях постоянного изменения правовой базы.</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10. Соблюдать основы здорового образа жизни, требования охраны труда.</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11. Соблюдать деловой этикет, культуру и психологические основы общения, нормы и правила поведения.</w:t>
            </w:r>
          </w:p>
          <w:p w:rsidR="00251D10" w:rsidRPr="00251D10" w:rsidRDefault="00251D10" w:rsidP="00251D10">
            <w:pPr>
              <w:pStyle w:val="a8"/>
              <w:shd w:val="clear" w:color="auto" w:fill="FFFFFF"/>
              <w:spacing w:before="0" w:beforeAutospacing="0" w:after="0" w:afterAutospacing="0"/>
              <w:rPr>
                <w:sz w:val="28"/>
                <w:szCs w:val="28"/>
              </w:rPr>
            </w:pPr>
            <w:r w:rsidRPr="00251D10">
              <w:rPr>
                <w:sz w:val="28"/>
                <w:szCs w:val="28"/>
              </w:rPr>
              <w:t>ОК 12. Проявлять нетерпимость к коррупционному поведению.</w:t>
            </w:r>
          </w:p>
          <w:p w:rsidR="00251D10" w:rsidRPr="00251D10" w:rsidRDefault="00251D10" w:rsidP="00251D10">
            <w:pPr>
              <w:pStyle w:val="Style11"/>
              <w:tabs>
                <w:tab w:val="left" w:pos="0"/>
                <w:tab w:val="left" w:pos="871"/>
              </w:tabs>
              <w:spacing w:line="240" w:lineRule="auto"/>
              <w:ind w:firstLine="0"/>
              <w:rPr>
                <w:rStyle w:val="FontStyle35"/>
                <w:sz w:val="28"/>
                <w:szCs w:val="28"/>
              </w:rPr>
            </w:pPr>
          </w:p>
        </w:tc>
        <w:tc>
          <w:tcPr>
            <w:tcW w:w="3609" w:type="dxa"/>
          </w:tcPr>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lastRenderedPageBreak/>
              <w:t>- демонстрация интереса к будущей профессии.</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демонстрация способности принимать решения в стандартных и нестандартных ситуациях и нести за них ответственность.</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нахождение и использование информации для эффективного выполнения профессиональных задач, профессионального и личностного развития.</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демонстрация навыков использования информационно-коммуникационных технологий в профессиональной деятельности.</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взаимодействие с обучающимися, преподавателями в ходе обучения.</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самоанализ и коррекция результатов собственной работы.</w:t>
            </w:r>
          </w:p>
          <w:p w:rsidR="00251D10" w:rsidRPr="00251D10" w:rsidRDefault="00251D10" w:rsidP="00D731A7">
            <w:pPr>
              <w:pStyle w:val="Style11"/>
              <w:tabs>
                <w:tab w:val="left" w:pos="0"/>
                <w:tab w:val="left" w:pos="871"/>
              </w:tabs>
              <w:ind w:firstLine="0"/>
              <w:rPr>
                <w:rStyle w:val="FontStyle35"/>
                <w:sz w:val="28"/>
                <w:szCs w:val="28"/>
              </w:rPr>
            </w:pPr>
            <w:r w:rsidRPr="00251D10">
              <w:rPr>
                <w:rStyle w:val="FontStyle35"/>
                <w:sz w:val="28"/>
                <w:szCs w:val="28"/>
              </w:rPr>
              <w:t>- анализ нормативных правовых актов в области пенсионного обеспечения и социальной защиты населения;</w:t>
            </w:r>
          </w:p>
          <w:p w:rsidR="00251D10" w:rsidRPr="00251D10" w:rsidRDefault="00251D10" w:rsidP="00D731A7">
            <w:pPr>
              <w:pStyle w:val="Style11"/>
              <w:tabs>
                <w:tab w:val="left" w:pos="0"/>
                <w:tab w:val="left" w:pos="871"/>
              </w:tabs>
              <w:rPr>
                <w:rStyle w:val="FontStyle35"/>
                <w:sz w:val="28"/>
                <w:szCs w:val="28"/>
              </w:rPr>
            </w:pPr>
            <w:r w:rsidRPr="00251D10">
              <w:rPr>
                <w:rStyle w:val="FontStyle35"/>
                <w:sz w:val="28"/>
                <w:szCs w:val="28"/>
              </w:rPr>
              <w:t>- проявление интереса к инновациям в области профессиональной деятельности.</w:t>
            </w:r>
          </w:p>
        </w:tc>
        <w:tc>
          <w:tcPr>
            <w:tcW w:w="3040" w:type="dxa"/>
          </w:tcPr>
          <w:p w:rsidR="00251D10" w:rsidRPr="00251D10" w:rsidRDefault="00251D10" w:rsidP="00251D10">
            <w:pPr>
              <w:pStyle w:val="Style11"/>
              <w:tabs>
                <w:tab w:val="left" w:pos="0"/>
                <w:tab w:val="left" w:pos="871"/>
              </w:tabs>
              <w:ind w:firstLine="0"/>
              <w:rPr>
                <w:rStyle w:val="FontStyle35"/>
                <w:sz w:val="28"/>
                <w:szCs w:val="28"/>
              </w:rPr>
            </w:pPr>
            <w:r w:rsidRPr="00251D10">
              <w:rPr>
                <w:rStyle w:val="FontStyle35"/>
                <w:sz w:val="28"/>
                <w:szCs w:val="28"/>
              </w:rPr>
              <w:t>Экспертное наблюдение и оценка на практических занятиях, при выполнении работ по учебной практике.</w:t>
            </w:r>
          </w:p>
          <w:p w:rsidR="00251D10" w:rsidRPr="00251D10" w:rsidRDefault="00251D10" w:rsidP="00251D10">
            <w:pPr>
              <w:pStyle w:val="Style11"/>
              <w:tabs>
                <w:tab w:val="left" w:pos="0"/>
                <w:tab w:val="left" w:pos="871"/>
              </w:tabs>
              <w:ind w:firstLine="0"/>
              <w:rPr>
                <w:rStyle w:val="FontStyle35"/>
                <w:sz w:val="28"/>
                <w:szCs w:val="28"/>
              </w:rPr>
            </w:pPr>
          </w:p>
        </w:tc>
      </w:tr>
    </w:tbl>
    <w:p w:rsidR="008E67D4" w:rsidRDefault="008E67D4"/>
    <w:sectPr w:rsidR="008E67D4" w:rsidSect="009C27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FDE" w:rsidRDefault="00CA4FDE" w:rsidP="001E0925">
      <w:pPr>
        <w:spacing w:after="0" w:line="240" w:lineRule="auto"/>
      </w:pPr>
      <w:r>
        <w:separator/>
      </w:r>
    </w:p>
  </w:endnote>
  <w:endnote w:type="continuationSeparator" w:id="0">
    <w:p w:rsidR="00CA4FDE" w:rsidRDefault="00CA4FDE" w:rsidP="001E0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972120"/>
      <w:docPartObj>
        <w:docPartGallery w:val="Page Numbers (Bottom of Page)"/>
        <w:docPartUnique/>
      </w:docPartObj>
    </w:sdtPr>
    <w:sdtContent>
      <w:p w:rsidR="00C43FB1" w:rsidRDefault="006E617C">
        <w:pPr>
          <w:pStyle w:val="a6"/>
          <w:jc w:val="right"/>
        </w:pPr>
        <w:fldSimple w:instr="PAGE   \* MERGEFORMAT">
          <w:r w:rsidR="000E0299">
            <w:rPr>
              <w:noProof/>
            </w:rPr>
            <w:t>1</w:t>
          </w:r>
        </w:fldSimple>
      </w:p>
    </w:sdtContent>
  </w:sdt>
  <w:p w:rsidR="00C43FB1" w:rsidRDefault="00C43FB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FDE" w:rsidRDefault="00CA4FDE" w:rsidP="001E0925">
      <w:pPr>
        <w:spacing w:after="0" w:line="240" w:lineRule="auto"/>
      </w:pPr>
      <w:r>
        <w:separator/>
      </w:r>
    </w:p>
  </w:footnote>
  <w:footnote w:type="continuationSeparator" w:id="0">
    <w:p w:rsidR="00CA4FDE" w:rsidRDefault="00CA4FDE" w:rsidP="001E09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56E"/>
    <w:multiLevelType w:val="multilevel"/>
    <w:tmpl w:val="3318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9424B"/>
    <w:multiLevelType w:val="multilevel"/>
    <w:tmpl w:val="08E4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63363"/>
    <w:multiLevelType w:val="multilevel"/>
    <w:tmpl w:val="3C4E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43FB1"/>
    <w:rsid w:val="000E0299"/>
    <w:rsid w:val="001E0925"/>
    <w:rsid w:val="00251D10"/>
    <w:rsid w:val="0037659C"/>
    <w:rsid w:val="006E617C"/>
    <w:rsid w:val="008E67D4"/>
    <w:rsid w:val="00916B22"/>
    <w:rsid w:val="009C27C3"/>
    <w:rsid w:val="00C43FB1"/>
    <w:rsid w:val="00CA4FDE"/>
    <w:rsid w:val="00E06508"/>
    <w:rsid w:val="00F14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B1"/>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43FB1"/>
    <w:rPr>
      <w:rFonts w:ascii="Calibri" w:eastAsia="Times New Roman" w:hAnsi="Calibri"/>
      <w:sz w:val="22"/>
      <w:szCs w:val="22"/>
      <w:lang w:eastAsia="ru-RU"/>
    </w:rPr>
  </w:style>
  <w:style w:type="paragraph" w:customStyle="1" w:styleId="Default">
    <w:name w:val="Default"/>
    <w:rsid w:val="00C43FB1"/>
    <w:pPr>
      <w:autoSpaceDE w:val="0"/>
      <w:autoSpaceDN w:val="0"/>
      <w:adjustRightInd w:val="0"/>
    </w:pPr>
    <w:rPr>
      <w:rFonts w:eastAsiaTheme="minorEastAsia"/>
      <w:color w:val="000000"/>
      <w:sz w:val="24"/>
      <w:szCs w:val="24"/>
      <w:lang w:eastAsia="ru-RU"/>
    </w:rPr>
  </w:style>
  <w:style w:type="paragraph" w:customStyle="1" w:styleId="Style11">
    <w:name w:val="Style11"/>
    <w:basedOn w:val="a"/>
    <w:uiPriority w:val="99"/>
    <w:rsid w:val="00C43FB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character" w:customStyle="1" w:styleId="FontStyle35">
    <w:name w:val="Font Style35"/>
    <w:basedOn w:val="a0"/>
    <w:uiPriority w:val="99"/>
    <w:rsid w:val="00C43FB1"/>
    <w:rPr>
      <w:rFonts w:ascii="Times New Roman" w:hAnsi="Times New Roman" w:cs="Times New Roman"/>
      <w:sz w:val="18"/>
      <w:szCs w:val="18"/>
    </w:rPr>
  </w:style>
  <w:style w:type="character" w:styleId="a5">
    <w:name w:val="Hyperlink"/>
    <w:basedOn w:val="a0"/>
    <w:uiPriority w:val="99"/>
    <w:unhideWhenUsed/>
    <w:rsid w:val="00C43FB1"/>
    <w:rPr>
      <w:color w:val="0000FF" w:themeColor="hyperlink"/>
      <w:u w:val="single"/>
    </w:rPr>
  </w:style>
  <w:style w:type="paragraph" w:styleId="a6">
    <w:name w:val="footer"/>
    <w:basedOn w:val="a"/>
    <w:link w:val="a7"/>
    <w:uiPriority w:val="99"/>
    <w:unhideWhenUsed/>
    <w:rsid w:val="00C43F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3FB1"/>
    <w:rPr>
      <w:rFonts w:asciiTheme="minorHAnsi" w:eastAsiaTheme="minorEastAsia" w:hAnsiTheme="minorHAnsi" w:cstheme="minorBidi"/>
      <w:sz w:val="22"/>
      <w:szCs w:val="22"/>
      <w:lang w:eastAsia="ru-RU"/>
    </w:rPr>
  </w:style>
  <w:style w:type="paragraph" w:styleId="a8">
    <w:name w:val="Normal (Web)"/>
    <w:basedOn w:val="a"/>
    <w:uiPriority w:val="99"/>
    <w:unhideWhenUsed/>
    <w:rsid w:val="00C43F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locked/>
    <w:rsid w:val="00C43FB1"/>
    <w:rPr>
      <w:rFonts w:ascii="Calibri" w:eastAsia="Times New Roman" w:hAnsi="Calibri"/>
      <w:sz w:val="22"/>
      <w:szCs w:val="22"/>
      <w:lang w:eastAsia="ru-RU"/>
    </w:rPr>
  </w:style>
  <w:style w:type="paragraph" w:styleId="a9">
    <w:name w:val="Balloon Text"/>
    <w:basedOn w:val="a"/>
    <w:link w:val="aa"/>
    <w:uiPriority w:val="99"/>
    <w:semiHidden/>
    <w:unhideWhenUsed/>
    <w:rsid w:val="00C43F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3FB1"/>
    <w:rPr>
      <w:rFonts w:ascii="Tahoma" w:eastAsiaTheme="minorEastAsia" w:hAnsi="Tahoma" w:cs="Tahoma"/>
      <w:sz w:val="16"/>
      <w:szCs w:val="16"/>
      <w:lang w:eastAsia="ru-RU"/>
    </w:rPr>
  </w:style>
  <w:style w:type="character" w:customStyle="1" w:styleId="c0">
    <w:name w:val="c0"/>
    <w:basedOn w:val="a0"/>
    <w:rsid w:val="00C43FB1"/>
  </w:style>
  <w:style w:type="paragraph" w:customStyle="1" w:styleId="c20">
    <w:name w:val="c20"/>
    <w:basedOn w:val="a"/>
    <w:rsid w:val="00C43F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43FB1"/>
  </w:style>
  <w:style w:type="table" w:customStyle="1" w:styleId="5191">
    <w:name w:val="Сетка таблицы5191"/>
    <w:basedOn w:val="a1"/>
    <w:uiPriority w:val="59"/>
    <w:rsid w:val="00251D1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196320">
      <w:bodyDiv w:val="1"/>
      <w:marLeft w:val="0"/>
      <w:marRight w:val="0"/>
      <w:marTop w:val="0"/>
      <w:marBottom w:val="0"/>
      <w:divBdr>
        <w:top w:val="none" w:sz="0" w:space="0" w:color="auto"/>
        <w:left w:val="none" w:sz="0" w:space="0" w:color="auto"/>
        <w:bottom w:val="none" w:sz="0" w:space="0" w:color="auto"/>
        <w:right w:val="none" w:sz="0" w:space="0" w:color="auto"/>
      </w:divBdr>
    </w:div>
    <w:div w:id="1227956183">
      <w:bodyDiv w:val="1"/>
      <w:marLeft w:val="0"/>
      <w:marRight w:val="0"/>
      <w:marTop w:val="0"/>
      <w:marBottom w:val="0"/>
      <w:divBdr>
        <w:top w:val="none" w:sz="0" w:space="0" w:color="auto"/>
        <w:left w:val="none" w:sz="0" w:space="0" w:color="auto"/>
        <w:bottom w:val="none" w:sz="0" w:space="0" w:color="auto"/>
        <w:right w:val="none" w:sz="0" w:space="0" w:color="auto"/>
      </w:divBdr>
    </w:div>
    <w:div w:id="1364403679">
      <w:bodyDiv w:val="1"/>
      <w:marLeft w:val="0"/>
      <w:marRight w:val="0"/>
      <w:marTop w:val="0"/>
      <w:marBottom w:val="0"/>
      <w:divBdr>
        <w:top w:val="none" w:sz="0" w:space="0" w:color="auto"/>
        <w:left w:val="none" w:sz="0" w:space="0" w:color="auto"/>
        <w:bottom w:val="none" w:sz="0" w:space="0" w:color="auto"/>
        <w:right w:val="none" w:sz="0" w:space="0" w:color="auto"/>
      </w:divBdr>
    </w:div>
    <w:div w:id="179864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zdravso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F79B-DDC8-4421-85A2-BAC49FF7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4</cp:revision>
  <dcterms:created xsi:type="dcterms:W3CDTF">2021-04-18T10:24:00Z</dcterms:created>
  <dcterms:modified xsi:type="dcterms:W3CDTF">2021-04-18T13:55:00Z</dcterms:modified>
</cp:coreProperties>
</file>