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91" w:rsidRDefault="009D5D91" w:rsidP="0038009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03D71" w:rsidRPr="001E761D" w:rsidRDefault="00C03D71" w:rsidP="003800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761D">
        <w:rPr>
          <w:rFonts w:ascii="Times New Roman" w:hAnsi="Times New Roman"/>
          <w:b/>
          <w:sz w:val="28"/>
          <w:szCs w:val="28"/>
        </w:rPr>
        <w:t>МИНИСТЕРСТВО ОБРАЗОВАНИЯ САРАТОВСКОЙ ОБЛАСТИ</w:t>
      </w:r>
    </w:p>
    <w:p w:rsidR="00C03D71" w:rsidRPr="001E761D" w:rsidRDefault="00C03D71" w:rsidP="003800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761D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C03D71" w:rsidRDefault="00C03D71" w:rsidP="003800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761D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1E761D" w:rsidRPr="001E761D" w:rsidRDefault="001E761D" w:rsidP="003800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761D" w:rsidRDefault="001E761D" w:rsidP="003800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61D" w:rsidRDefault="001E761D" w:rsidP="003800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61D" w:rsidRDefault="001E761D" w:rsidP="003800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61D" w:rsidRDefault="001E761D" w:rsidP="003800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61D" w:rsidRDefault="001E761D" w:rsidP="003800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61D" w:rsidRDefault="001E761D" w:rsidP="003800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61D" w:rsidRDefault="001E761D" w:rsidP="003800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61D" w:rsidRDefault="001E761D" w:rsidP="003800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D71" w:rsidRPr="001E761D" w:rsidRDefault="00C03D71" w:rsidP="001E7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61D">
        <w:rPr>
          <w:rFonts w:ascii="Times New Roman" w:hAnsi="Times New Roman" w:cs="Times New Roman"/>
          <w:b/>
          <w:sz w:val="28"/>
          <w:szCs w:val="28"/>
        </w:rPr>
        <w:t>РАБОЧАЯ ПРОГРАММА ПРОИЗВОДСТВЕННОЙ ПРАКТИКИ</w:t>
      </w:r>
    </w:p>
    <w:p w:rsidR="00C03D71" w:rsidRPr="001E761D" w:rsidRDefault="001E761D" w:rsidP="001E76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61D">
        <w:rPr>
          <w:rFonts w:ascii="Times New Roman" w:hAnsi="Times New Roman" w:cs="Times New Roman"/>
          <w:b/>
          <w:sz w:val="28"/>
          <w:szCs w:val="28"/>
        </w:rPr>
        <w:t xml:space="preserve">ПМ.07 ВЫПОЛНЕНИЕ РАБОТ ПО ПРОФЕССИИ 16675 ПОВАР </w:t>
      </w:r>
    </w:p>
    <w:p w:rsidR="000D0396" w:rsidRPr="002C7BA6" w:rsidRDefault="000D0396" w:rsidP="000D03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7BA6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0D0396" w:rsidRPr="002C7BA6" w:rsidRDefault="000D0396" w:rsidP="000D03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7BA6">
        <w:rPr>
          <w:rFonts w:ascii="Times New Roman" w:eastAsia="Calibri" w:hAnsi="Times New Roman" w:cs="Times New Roman"/>
          <w:sz w:val="28"/>
          <w:szCs w:val="28"/>
        </w:rPr>
        <w:t>2020 – 2021 учебный год</w:t>
      </w:r>
    </w:p>
    <w:p w:rsidR="000D0396" w:rsidRPr="002C7BA6" w:rsidRDefault="000D0396" w:rsidP="000D0396">
      <w:pPr>
        <w:tabs>
          <w:tab w:val="left" w:pos="2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3C5" w:rsidRPr="009D5D91" w:rsidRDefault="000973C5" w:rsidP="007C5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3C5" w:rsidRPr="00635B42" w:rsidRDefault="000973C5" w:rsidP="007C5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3C5" w:rsidRPr="00635B42" w:rsidRDefault="000973C5" w:rsidP="007C5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3C5" w:rsidRPr="00635B42" w:rsidRDefault="000973C5" w:rsidP="00750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3C5" w:rsidRDefault="000973C5" w:rsidP="007C5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5B42" w:rsidRPr="00635B42" w:rsidRDefault="00635B42" w:rsidP="007C5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3C5" w:rsidRDefault="000973C5" w:rsidP="007C5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0613" w:rsidRDefault="00810613" w:rsidP="007C5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3C5" w:rsidRPr="00635B42" w:rsidRDefault="000973C5" w:rsidP="00D15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73C5" w:rsidRPr="00635B42" w:rsidRDefault="000973C5" w:rsidP="00DA6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5B42" w:rsidRPr="00635B42" w:rsidRDefault="00635B42" w:rsidP="001E7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3F11" w:rsidRPr="00635B42" w:rsidRDefault="001E3F11" w:rsidP="007C5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47B3" w:rsidRDefault="006147B3" w:rsidP="00750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6FA2" w:rsidRDefault="00ED6FA2" w:rsidP="0022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6FA2" w:rsidRDefault="00ED6FA2" w:rsidP="0022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6FA2" w:rsidRDefault="00ED6FA2" w:rsidP="0022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6FA2" w:rsidRDefault="00ED6FA2" w:rsidP="0022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6FA2" w:rsidRDefault="00ED6FA2" w:rsidP="0022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6FA2" w:rsidRDefault="00ED6FA2" w:rsidP="0022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61D" w:rsidRDefault="00C03D71" w:rsidP="000D0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Маркс,</w:t>
      </w:r>
    </w:p>
    <w:p w:rsidR="00ED6FA2" w:rsidRDefault="000973C5" w:rsidP="00ED6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D6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0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0г.</w:t>
      </w:r>
    </w:p>
    <w:p w:rsidR="00ED6FA2" w:rsidRPr="009D5D91" w:rsidRDefault="00ED6FA2" w:rsidP="009D5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96" w:rsidRDefault="0091482D" w:rsidP="008315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8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4E6823" wp14:editId="17FDE26E">
            <wp:extent cx="6320439" cy="8693644"/>
            <wp:effectExtent l="0" t="0" r="0" b="0"/>
            <wp:docPr id="3" name="Рисунок 3" descr="E:\ОПОП ПКД ЗАОЧНОЕ\сканер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ПОП ПКД ЗАОЧНОЕ\сканер\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709" cy="87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3F7" w:rsidRDefault="009F73F7" w:rsidP="008315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315E9" w:rsidRPr="00073687" w:rsidRDefault="008315E9" w:rsidP="008315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8315E9" w:rsidRPr="00892DCB" w:rsidRDefault="008315E9" w:rsidP="008315E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9003"/>
        <w:gridCol w:w="674"/>
      </w:tblGrid>
      <w:tr w:rsidR="008315E9" w:rsidRPr="00892DCB" w:rsidTr="00B63A74">
        <w:trPr>
          <w:trHeight w:val="720"/>
        </w:trPr>
        <w:tc>
          <w:tcPr>
            <w:tcW w:w="9003" w:type="dxa"/>
          </w:tcPr>
          <w:p w:rsidR="008315E9" w:rsidRPr="00892DCB" w:rsidRDefault="008315E9" w:rsidP="00B6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1. ПАСПОРТ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ПРОИЗВОДСТВЕННОЙ ПРА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674" w:type="dxa"/>
          </w:tcPr>
          <w:p w:rsidR="008315E9" w:rsidRPr="00892DCB" w:rsidRDefault="008315E9" w:rsidP="00B63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15E9" w:rsidRPr="00892DCB" w:rsidTr="00B63A74">
        <w:trPr>
          <w:trHeight w:val="720"/>
        </w:trPr>
        <w:tc>
          <w:tcPr>
            <w:tcW w:w="9003" w:type="dxa"/>
          </w:tcPr>
          <w:p w:rsidR="008315E9" w:rsidRPr="00892DCB" w:rsidRDefault="008315E9" w:rsidP="00B6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2. РЕЗУЛЬТАТЫ ОСВОЕНИЯ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674" w:type="dxa"/>
            <w:vAlign w:val="center"/>
          </w:tcPr>
          <w:p w:rsidR="008315E9" w:rsidRPr="00892DCB" w:rsidRDefault="007D6E48" w:rsidP="00B63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15E9" w:rsidRPr="00892DCB" w:rsidTr="00B63A74">
        <w:trPr>
          <w:trHeight w:val="720"/>
        </w:trPr>
        <w:tc>
          <w:tcPr>
            <w:tcW w:w="9003" w:type="dxa"/>
          </w:tcPr>
          <w:p w:rsidR="008315E9" w:rsidRPr="00892DCB" w:rsidRDefault="008315E9" w:rsidP="00B6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ПЛАН И СОДЕРЖАНИЕ 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674" w:type="dxa"/>
            <w:vAlign w:val="center"/>
          </w:tcPr>
          <w:p w:rsidR="008315E9" w:rsidRPr="00892DCB" w:rsidRDefault="007D6E48" w:rsidP="00B63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15E9" w:rsidRPr="00892DCB" w:rsidTr="00B63A74">
        <w:trPr>
          <w:trHeight w:val="720"/>
        </w:trPr>
        <w:tc>
          <w:tcPr>
            <w:tcW w:w="9003" w:type="dxa"/>
          </w:tcPr>
          <w:p w:rsidR="008315E9" w:rsidRPr="00892DCB" w:rsidRDefault="008315E9" w:rsidP="00B6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4. УСЛОВИЯ РЕАЛИЗАЦИИ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674" w:type="dxa"/>
            <w:vAlign w:val="center"/>
          </w:tcPr>
          <w:p w:rsidR="008315E9" w:rsidRPr="00892DCB" w:rsidRDefault="007D6E48" w:rsidP="00B63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315E9" w:rsidRPr="00892DCB" w:rsidTr="00B63A74">
        <w:trPr>
          <w:trHeight w:val="720"/>
        </w:trPr>
        <w:tc>
          <w:tcPr>
            <w:tcW w:w="9003" w:type="dxa"/>
          </w:tcPr>
          <w:p w:rsidR="008315E9" w:rsidRPr="00892DCB" w:rsidRDefault="008315E9" w:rsidP="00B6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5. КОНТРОЛЬ И ОЦЕНКА РЕЗУЛЬТАТОВ ОСВОЕНИЯ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674" w:type="dxa"/>
            <w:vAlign w:val="center"/>
          </w:tcPr>
          <w:p w:rsidR="008315E9" w:rsidRPr="00892DCB" w:rsidRDefault="007D6E48" w:rsidP="00B63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315E9" w:rsidRDefault="008315E9" w:rsidP="008315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03D71" w:rsidRPr="00500F7F" w:rsidRDefault="00C03D71" w:rsidP="00C03D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D71" w:rsidRDefault="00C03D71" w:rsidP="00C03D71">
      <w:pPr>
        <w:rPr>
          <w:rFonts w:ascii="Times New Roman" w:hAnsi="Times New Roman" w:cs="Times New Roman"/>
          <w:sz w:val="28"/>
          <w:szCs w:val="28"/>
        </w:rPr>
      </w:pPr>
    </w:p>
    <w:p w:rsidR="00C03D71" w:rsidRDefault="00C03D71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03D71" w:rsidRDefault="00C03D71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5E9" w:rsidRDefault="008315E9" w:rsidP="00265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91712" w:rsidRDefault="00991712" w:rsidP="008315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15E9" w:rsidRDefault="008315E9" w:rsidP="008315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1.ПАСПОРТ 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>РАБОЧЕЙ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ПРОИЗВОДСТВЕННОЙ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15E9" w:rsidRPr="003A153D" w:rsidRDefault="008315E9" w:rsidP="008315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DC5E99" w:rsidRPr="00E10A00" w:rsidRDefault="008315E9" w:rsidP="001E761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DC5E99" w:rsidRPr="00E1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Область применения </w:t>
      </w:r>
      <w:r w:rsidR="00991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производственной </w:t>
      </w:r>
      <w:r w:rsidR="00DC5E99" w:rsidRPr="00E1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8E305F" w:rsidRPr="006F5FA4" w:rsidRDefault="00EA0A2B" w:rsidP="001E7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FA4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является частью основной профессиональной образовательной программы в соответствии с Федеральным государственным образовательным стандартом по </w:t>
      </w:r>
      <w:r w:rsidR="00D04FC9" w:rsidRPr="006F5FA4">
        <w:rPr>
          <w:rFonts w:ascii="Times New Roman" w:hAnsi="Times New Roman" w:cs="Times New Roman"/>
          <w:sz w:val="28"/>
          <w:szCs w:val="28"/>
        </w:rPr>
        <w:t>специальности среднего профессионального образования 43.02.15 Поварское и кондитерское дело (на базе основного общего образования) в части освоения основного вида деятельности (</w:t>
      </w:r>
      <w:r w:rsidR="000D0396">
        <w:rPr>
          <w:rFonts w:ascii="Times New Roman" w:hAnsi="Times New Roman" w:cs="Times New Roman"/>
          <w:sz w:val="28"/>
          <w:szCs w:val="28"/>
        </w:rPr>
        <w:t>О</w:t>
      </w:r>
      <w:r w:rsidR="00D04FC9" w:rsidRPr="006F5FA4">
        <w:rPr>
          <w:rFonts w:ascii="Times New Roman" w:hAnsi="Times New Roman" w:cs="Times New Roman"/>
          <w:sz w:val="28"/>
          <w:szCs w:val="28"/>
        </w:rPr>
        <w:t xml:space="preserve">ВД) </w:t>
      </w:r>
      <w:r w:rsidR="008E305F" w:rsidRPr="006F5FA4">
        <w:rPr>
          <w:rFonts w:ascii="Times New Roman" w:hAnsi="Times New Roman" w:cs="Times New Roman"/>
          <w:sz w:val="28"/>
          <w:szCs w:val="28"/>
        </w:rPr>
        <w:t xml:space="preserve">Выполнение работ по </w:t>
      </w:r>
      <w:r w:rsidR="009D5D91">
        <w:rPr>
          <w:rFonts w:ascii="Times New Roman" w:hAnsi="Times New Roman" w:cs="Times New Roman"/>
          <w:sz w:val="28"/>
          <w:szCs w:val="28"/>
        </w:rPr>
        <w:t>профессии 16675 Повар.</w:t>
      </w:r>
      <w:r w:rsidR="008E305F" w:rsidRPr="006F5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5E9" w:rsidRPr="006F5FA4" w:rsidRDefault="008315E9" w:rsidP="001E7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</w:t>
      </w:r>
      <w:r w:rsidRPr="006F5FA4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производственной практики: </w:t>
      </w:r>
    </w:p>
    <w:p w:rsidR="006F5FA4" w:rsidRPr="006F5FA4" w:rsidRDefault="006F5FA4" w:rsidP="001E7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FA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6F5FA4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специальности направлена на формирование у обучающихся общих и профессиональных компетенций, приобретение практического опыта и реализуется в рамках профессионального модуля по основным видам деятельности для освоения специальности, обучения трудовым приемам, операциям и способам выполнения трудовых процессов.  </w:t>
      </w:r>
    </w:p>
    <w:p w:rsidR="006F5FA4" w:rsidRPr="006F5FA4" w:rsidRDefault="006F5FA4" w:rsidP="001E7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FA4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производственной практики</w:t>
      </w:r>
    </w:p>
    <w:p w:rsidR="0061464D" w:rsidRPr="006F5FA4" w:rsidRDefault="006F5FA4" w:rsidP="001E76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FA4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по основным видам деятельности обучающиеся должны</w:t>
      </w:r>
    </w:p>
    <w:p w:rsidR="008E305F" w:rsidRPr="006F5FA4" w:rsidRDefault="008E305F" w:rsidP="001E7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FA4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8E305F" w:rsidRPr="006F5FA4" w:rsidRDefault="008E305F" w:rsidP="001E761D">
      <w:pPr>
        <w:numPr>
          <w:ilvl w:val="0"/>
          <w:numId w:val="38"/>
        </w:numPr>
        <w:tabs>
          <w:tab w:val="clear" w:pos="360"/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5FA4">
        <w:rPr>
          <w:rFonts w:ascii="Times New Roman" w:hAnsi="Times New Roman" w:cs="Times New Roman"/>
          <w:sz w:val="28"/>
          <w:szCs w:val="28"/>
        </w:rPr>
        <w:t>приготовления и оформления простых блюд и гарниров из овощей и грибов;</w:t>
      </w:r>
    </w:p>
    <w:p w:rsidR="008E305F" w:rsidRPr="006F5FA4" w:rsidRDefault="008E305F" w:rsidP="001E761D">
      <w:pPr>
        <w:numPr>
          <w:ilvl w:val="0"/>
          <w:numId w:val="38"/>
        </w:numPr>
        <w:tabs>
          <w:tab w:val="clear" w:pos="360"/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5FA4">
        <w:rPr>
          <w:rFonts w:ascii="Times New Roman" w:hAnsi="Times New Roman" w:cs="Times New Roman"/>
          <w:sz w:val="28"/>
          <w:szCs w:val="28"/>
        </w:rPr>
        <w:t>приготовления и оформления простых блюд и гарниров из круп, бобовых, макаронных изделий, яиц, творога;</w:t>
      </w:r>
    </w:p>
    <w:p w:rsidR="008E305F" w:rsidRPr="006F5FA4" w:rsidRDefault="008E305F" w:rsidP="001E761D">
      <w:pPr>
        <w:numPr>
          <w:ilvl w:val="0"/>
          <w:numId w:val="38"/>
        </w:numPr>
        <w:tabs>
          <w:tab w:val="clear" w:pos="360"/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5FA4">
        <w:rPr>
          <w:rFonts w:ascii="Times New Roman" w:hAnsi="Times New Roman" w:cs="Times New Roman"/>
          <w:sz w:val="28"/>
          <w:szCs w:val="28"/>
        </w:rPr>
        <w:t>приготовления и оформления супов и соусов;</w:t>
      </w:r>
    </w:p>
    <w:p w:rsidR="008E305F" w:rsidRPr="006F5FA4" w:rsidRDefault="008E305F" w:rsidP="001E761D">
      <w:pPr>
        <w:numPr>
          <w:ilvl w:val="0"/>
          <w:numId w:val="38"/>
        </w:numPr>
        <w:tabs>
          <w:tab w:val="clear" w:pos="360"/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5FA4">
        <w:rPr>
          <w:rFonts w:ascii="Times New Roman" w:hAnsi="Times New Roman" w:cs="Times New Roman"/>
          <w:sz w:val="28"/>
          <w:szCs w:val="28"/>
        </w:rPr>
        <w:t>приготовления и оформления простых блюд из рыбы;</w:t>
      </w:r>
    </w:p>
    <w:p w:rsidR="008E305F" w:rsidRPr="006F5FA4" w:rsidRDefault="008E305F" w:rsidP="001E761D">
      <w:pPr>
        <w:numPr>
          <w:ilvl w:val="0"/>
          <w:numId w:val="38"/>
        </w:numPr>
        <w:tabs>
          <w:tab w:val="clear" w:pos="360"/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5FA4">
        <w:rPr>
          <w:rFonts w:ascii="Times New Roman" w:hAnsi="Times New Roman" w:cs="Times New Roman"/>
          <w:sz w:val="28"/>
          <w:szCs w:val="28"/>
        </w:rPr>
        <w:t>приготовления и оформления простых блюд из мяса и домашней птицы;</w:t>
      </w:r>
    </w:p>
    <w:p w:rsidR="008E305F" w:rsidRPr="006F5FA4" w:rsidRDefault="008E305F" w:rsidP="001E761D">
      <w:pPr>
        <w:numPr>
          <w:ilvl w:val="0"/>
          <w:numId w:val="38"/>
        </w:numPr>
        <w:tabs>
          <w:tab w:val="clear" w:pos="360"/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5FA4">
        <w:rPr>
          <w:rFonts w:ascii="Times New Roman" w:hAnsi="Times New Roman" w:cs="Times New Roman"/>
          <w:sz w:val="28"/>
          <w:szCs w:val="28"/>
        </w:rPr>
        <w:t>приготовления и оформления холодных блюд и закусок;</w:t>
      </w:r>
    </w:p>
    <w:p w:rsidR="008E305F" w:rsidRPr="006F5FA4" w:rsidRDefault="008E305F" w:rsidP="001E761D">
      <w:pPr>
        <w:numPr>
          <w:ilvl w:val="0"/>
          <w:numId w:val="38"/>
        </w:numPr>
        <w:tabs>
          <w:tab w:val="clear" w:pos="360"/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5FA4">
        <w:rPr>
          <w:rFonts w:ascii="Times New Roman" w:hAnsi="Times New Roman" w:cs="Times New Roman"/>
          <w:sz w:val="28"/>
          <w:szCs w:val="28"/>
        </w:rPr>
        <w:t>приготовления и оформления сладких блюд и напитков;</w:t>
      </w:r>
    </w:p>
    <w:p w:rsidR="006F5FA4" w:rsidRPr="006F5FA4" w:rsidRDefault="006F5FA4" w:rsidP="001E761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61D" w:rsidRDefault="008A2967" w:rsidP="001E76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6F5FA4" w:rsidRPr="006F5FA4">
        <w:rPr>
          <w:rFonts w:ascii="Times New Roman" w:hAnsi="Times New Roman" w:cs="Times New Roman"/>
          <w:b/>
          <w:bCs/>
          <w:sz w:val="28"/>
          <w:szCs w:val="28"/>
        </w:rPr>
        <w:t>1.3. Количество часов на освоение рабочей программы производственной практики:</w:t>
      </w:r>
    </w:p>
    <w:p w:rsidR="008A2967" w:rsidRPr="007D6E48" w:rsidRDefault="001E761D" w:rsidP="001E76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5FA4" w:rsidRPr="006F5FA4">
        <w:rPr>
          <w:rFonts w:ascii="Times New Roman" w:hAnsi="Times New Roman" w:cs="Times New Roman"/>
          <w:sz w:val="28"/>
          <w:szCs w:val="28"/>
        </w:rPr>
        <w:t xml:space="preserve"> рамках освоения ПМ.</w:t>
      </w:r>
      <w:r w:rsidR="006F5FA4" w:rsidRPr="007D6E48">
        <w:rPr>
          <w:rFonts w:ascii="Times New Roman" w:hAnsi="Times New Roman" w:cs="Times New Roman"/>
          <w:sz w:val="28"/>
          <w:szCs w:val="28"/>
        </w:rPr>
        <w:t>0</w:t>
      </w:r>
      <w:r w:rsidR="006147B3" w:rsidRPr="007D6E48">
        <w:rPr>
          <w:rFonts w:ascii="Times New Roman" w:hAnsi="Times New Roman" w:cs="Times New Roman"/>
          <w:sz w:val="28"/>
          <w:szCs w:val="28"/>
        </w:rPr>
        <w:t>7</w:t>
      </w:r>
      <w:r w:rsidR="006F5FA4" w:rsidRPr="007D6E48">
        <w:rPr>
          <w:rFonts w:ascii="Times New Roman" w:hAnsi="Times New Roman" w:cs="Times New Roman"/>
          <w:sz w:val="28"/>
          <w:szCs w:val="28"/>
        </w:rPr>
        <w:t xml:space="preserve"> </w:t>
      </w:r>
      <w:r w:rsidRPr="007D6E48">
        <w:rPr>
          <w:rFonts w:ascii="Times New Roman" w:hAnsi="Times New Roman" w:cs="Times New Roman"/>
          <w:sz w:val="28"/>
          <w:szCs w:val="28"/>
        </w:rPr>
        <w:t xml:space="preserve">Выполнение работ по профессии 16675 Повар </w:t>
      </w:r>
      <w:r w:rsidR="006F5FA4" w:rsidRPr="007D6E48">
        <w:rPr>
          <w:sz w:val="28"/>
          <w:szCs w:val="28"/>
        </w:rPr>
        <w:t xml:space="preserve"> </w:t>
      </w:r>
      <w:r w:rsidR="006F5FA4" w:rsidRPr="007D6E48">
        <w:rPr>
          <w:rFonts w:ascii="Times New Roman" w:hAnsi="Times New Roman" w:cs="Times New Roman"/>
          <w:sz w:val="28"/>
          <w:szCs w:val="28"/>
        </w:rPr>
        <w:t>-  108</w:t>
      </w:r>
      <w:r w:rsidR="00323191" w:rsidRPr="007D6E48">
        <w:rPr>
          <w:rFonts w:ascii="Times New Roman" w:hAnsi="Times New Roman" w:cs="Times New Roman"/>
          <w:sz w:val="28"/>
          <w:szCs w:val="28"/>
        </w:rPr>
        <w:t xml:space="preserve"> </w:t>
      </w:r>
      <w:r w:rsidR="006F5FA4" w:rsidRPr="007D6E48">
        <w:rPr>
          <w:rFonts w:ascii="Times New Roman" w:hAnsi="Times New Roman" w:cs="Times New Roman"/>
          <w:sz w:val="28"/>
          <w:szCs w:val="28"/>
        </w:rPr>
        <w:t>часов</w:t>
      </w:r>
      <w:r w:rsidRPr="007D6E48">
        <w:rPr>
          <w:rFonts w:ascii="Times New Roman" w:hAnsi="Times New Roman" w:cs="Times New Roman"/>
          <w:sz w:val="28"/>
          <w:szCs w:val="28"/>
        </w:rPr>
        <w:t>.</w:t>
      </w:r>
    </w:p>
    <w:p w:rsidR="006F5FA4" w:rsidRPr="006F5FA4" w:rsidRDefault="006F5FA4" w:rsidP="008A2967">
      <w:pP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5FA4" w:rsidRDefault="006F5FA4" w:rsidP="001E761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5FA4" w:rsidRDefault="006F5FA4" w:rsidP="008A2967">
      <w:pP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5FA4" w:rsidRDefault="006F5FA4" w:rsidP="008A2967">
      <w:pP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6688" w:rsidRPr="00634FE5" w:rsidRDefault="001B6688" w:rsidP="001E7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2. результаты освоения программы производственой практики</w:t>
      </w:r>
    </w:p>
    <w:p w:rsidR="001B6688" w:rsidRPr="001E761D" w:rsidRDefault="001E761D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688" w:rsidRPr="001E761D">
        <w:rPr>
          <w:rFonts w:ascii="Times New Roman" w:hAnsi="Times New Roman" w:cs="Times New Roman"/>
          <w:sz w:val="28"/>
          <w:szCs w:val="28"/>
        </w:rPr>
        <w:t>Результатом освоения программы производственной  практики является освоение обучающимися  профессиональных и общих компетенций в рамках профессионального модуля по осно</w:t>
      </w:r>
      <w:r w:rsidR="000D0396">
        <w:rPr>
          <w:rFonts w:ascii="Times New Roman" w:hAnsi="Times New Roman" w:cs="Times New Roman"/>
          <w:sz w:val="28"/>
          <w:szCs w:val="28"/>
        </w:rPr>
        <w:t>вным видам  деятельности (ОВД)</w:t>
      </w:r>
      <w:r w:rsidR="009D5D91" w:rsidRPr="001E761D">
        <w:rPr>
          <w:rFonts w:ascii="Times New Roman" w:hAnsi="Times New Roman" w:cs="Times New Roman"/>
          <w:sz w:val="28"/>
          <w:szCs w:val="28"/>
        </w:rPr>
        <w:t xml:space="preserve"> Выполнение работ по профессии 16675 Повар</w:t>
      </w:r>
      <w:r w:rsidR="001B6688" w:rsidRPr="001E7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B6688" w:rsidRPr="001E761D">
        <w:rPr>
          <w:rFonts w:ascii="Times New Roman" w:hAnsi="Times New Roman" w:cs="Times New Roman"/>
          <w:sz w:val="28"/>
          <w:szCs w:val="28"/>
          <w:lang w:eastAsia="ru-RU"/>
        </w:rPr>
        <w:t>необходимых для последующего освоения ими профессиональных (ПК) и общих компетенций (ОК) по специальности.</w:t>
      </w: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330"/>
      </w:tblGrid>
      <w:tr w:rsidR="001B6688" w:rsidRPr="00753508" w:rsidTr="00C91030">
        <w:trPr>
          <w:trHeight w:val="651"/>
        </w:trPr>
        <w:tc>
          <w:tcPr>
            <w:tcW w:w="649" w:type="pct"/>
            <w:vAlign w:val="center"/>
          </w:tcPr>
          <w:p w:rsidR="001B6688" w:rsidRPr="00C91030" w:rsidRDefault="001B6688" w:rsidP="00C91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10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51" w:type="pct"/>
            <w:vAlign w:val="center"/>
          </w:tcPr>
          <w:p w:rsidR="001B6688" w:rsidRPr="00C91030" w:rsidRDefault="001B6688" w:rsidP="00C91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10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результата освоения практики</w:t>
            </w:r>
          </w:p>
        </w:tc>
      </w:tr>
      <w:tr w:rsidR="001B6688" w:rsidRPr="00753508" w:rsidTr="00C91030">
        <w:trPr>
          <w:trHeight w:val="341"/>
        </w:trPr>
        <w:tc>
          <w:tcPr>
            <w:tcW w:w="649" w:type="pct"/>
          </w:tcPr>
          <w:p w:rsidR="001B6688" w:rsidRPr="00C91030" w:rsidRDefault="001B6688" w:rsidP="00C9103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D5D91" w:rsidRPr="00C910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1" w:type="pct"/>
          </w:tcPr>
          <w:p w:rsidR="001B6688" w:rsidRPr="00C91030" w:rsidRDefault="009A76DA" w:rsidP="00C9103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030">
              <w:rPr>
                <w:rFonts w:ascii="Times New Roman" w:hAnsi="Times New Roman"/>
                <w:sz w:val="24"/>
                <w:szCs w:val="24"/>
                <w:lang w:val="ru-RU"/>
              </w:rPr>
              <w:t>Готовить и оформлять простые блюда и гарниры из овощей и грибов.</w:t>
            </w:r>
          </w:p>
        </w:tc>
      </w:tr>
      <w:tr w:rsidR="001B6688" w:rsidRPr="00753508" w:rsidTr="00C91030">
        <w:trPr>
          <w:trHeight w:val="402"/>
        </w:trPr>
        <w:tc>
          <w:tcPr>
            <w:tcW w:w="649" w:type="pct"/>
          </w:tcPr>
          <w:p w:rsidR="001B6688" w:rsidRPr="00C91030" w:rsidRDefault="001B6688" w:rsidP="00C91030">
            <w:pPr>
              <w:spacing w:after="0" w:line="240" w:lineRule="auto"/>
              <w:rPr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D5D91" w:rsidRPr="00C910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1" w:type="pct"/>
          </w:tcPr>
          <w:p w:rsidR="001B6688" w:rsidRPr="00C91030" w:rsidRDefault="009A76DA" w:rsidP="00C9103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030">
              <w:rPr>
                <w:rFonts w:ascii="Times New Roman" w:hAnsi="Times New Roman"/>
                <w:sz w:val="24"/>
                <w:szCs w:val="24"/>
                <w:lang w:val="ru-RU"/>
              </w:rPr>
              <w:t>Готовить и оформлять простые блюда и гарниры из круп, бобовых, макаронных изделий, яиц, творога.</w:t>
            </w:r>
          </w:p>
        </w:tc>
      </w:tr>
      <w:tr w:rsidR="001B6688" w:rsidRPr="00753508" w:rsidTr="00DD533B">
        <w:trPr>
          <w:trHeight w:val="327"/>
        </w:trPr>
        <w:tc>
          <w:tcPr>
            <w:tcW w:w="649" w:type="pct"/>
          </w:tcPr>
          <w:p w:rsidR="001B6688" w:rsidRPr="00C91030" w:rsidRDefault="001B6688" w:rsidP="00C9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A76DA" w:rsidRPr="00C910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1" w:type="pct"/>
          </w:tcPr>
          <w:p w:rsidR="001B6688" w:rsidRPr="00C91030" w:rsidRDefault="009A76DA" w:rsidP="00C9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/>
                <w:sz w:val="24"/>
                <w:szCs w:val="24"/>
              </w:rPr>
              <w:t>Готовить и оформлять супы и соусы</w:t>
            </w:r>
          </w:p>
        </w:tc>
      </w:tr>
      <w:tr w:rsidR="001B6688" w:rsidRPr="00753508" w:rsidTr="00C91030">
        <w:trPr>
          <w:trHeight w:val="295"/>
        </w:trPr>
        <w:tc>
          <w:tcPr>
            <w:tcW w:w="649" w:type="pct"/>
          </w:tcPr>
          <w:p w:rsidR="001B6688" w:rsidRPr="00C91030" w:rsidRDefault="001B6688" w:rsidP="00C9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A76DA" w:rsidRPr="00C910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1" w:type="pct"/>
          </w:tcPr>
          <w:p w:rsidR="001B6688" w:rsidRPr="00C91030" w:rsidRDefault="009A76DA" w:rsidP="00C9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/>
                <w:sz w:val="24"/>
                <w:szCs w:val="24"/>
              </w:rPr>
              <w:t>Готовить и оформлять простые блюда из рыбы</w:t>
            </w:r>
          </w:p>
        </w:tc>
      </w:tr>
      <w:tr w:rsidR="001B6688" w:rsidRPr="00753508" w:rsidTr="00C91030">
        <w:trPr>
          <w:trHeight w:val="295"/>
        </w:trPr>
        <w:tc>
          <w:tcPr>
            <w:tcW w:w="649" w:type="pct"/>
          </w:tcPr>
          <w:p w:rsidR="001B6688" w:rsidRPr="00C91030" w:rsidRDefault="009A76DA" w:rsidP="00C9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ПК 7</w:t>
            </w:r>
            <w:r w:rsidR="001B6688" w:rsidRPr="00C9103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1" w:type="pct"/>
          </w:tcPr>
          <w:p w:rsidR="001B6688" w:rsidRPr="00C91030" w:rsidRDefault="009A76DA" w:rsidP="00C9103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030">
              <w:rPr>
                <w:rFonts w:ascii="Times New Roman" w:hAnsi="Times New Roman"/>
                <w:sz w:val="24"/>
                <w:szCs w:val="24"/>
                <w:lang w:val="ru-RU"/>
              </w:rPr>
              <w:t>Готовить и оформлять простые блюда из мяса и домашней птицы.</w:t>
            </w:r>
          </w:p>
        </w:tc>
      </w:tr>
      <w:tr w:rsidR="001B6688" w:rsidRPr="00753508" w:rsidTr="00C91030">
        <w:trPr>
          <w:trHeight w:val="295"/>
        </w:trPr>
        <w:tc>
          <w:tcPr>
            <w:tcW w:w="649" w:type="pct"/>
          </w:tcPr>
          <w:p w:rsidR="001B6688" w:rsidRPr="00C91030" w:rsidRDefault="009A76DA" w:rsidP="00C9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ПК 7</w:t>
            </w:r>
            <w:r w:rsidR="001B6688" w:rsidRPr="00C9103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1" w:type="pct"/>
          </w:tcPr>
          <w:p w:rsidR="001B6688" w:rsidRPr="00C91030" w:rsidRDefault="009A76DA" w:rsidP="00C9103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030">
              <w:rPr>
                <w:rFonts w:ascii="Times New Roman" w:hAnsi="Times New Roman"/>
                <w:sz w:val="24"/>
                <w:szCs w:val="24"/>
                <w:lang w:val="ru-RU"/>
              </w:rPr>
              <w:t>Готовить и оформлять холодные блюда и закуски.</w:t>
            </w:r>
          </w:p>
        </w:tc>
      </w:tr>
      <w:tr w:rsidR="001B6688" w:rsidRPr="00753508" w:rsidTr="00C91030">
        <w:trPr>
          <w:trHeight w:val="295"/>
        </w:trPr>
        <w:tc>
          <w:tcPr>
            <w:tcW w:w="649" w:type="pct"/>
          </w:tcPr>
          <w:p w:rsidR="001B6688" w:rsidRPr="00C91030" w:rsidRDefault="009A76DA" w:rsidP="00C9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ПК 7</w:t>
            </w:r>
            <w:r w:rsidR="001B6688" w:rsidRPr="00C9103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1" w:type="pct"/>
          </w:tcPr>
          <w:p w:rsidR="001B6688" w:rsidRPr="00C91030" w:rsidRDefault="009A76DA" w:rsidP="00C9103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030">
              <w:rPr>
                <w:rFonts w:ascii="Times New Roman" w:hAnsi="Times New Roman"/>
                <w:sz w:val="24"/>
                <w:szCs w:val="24"/>
                <w:lang w:val="ru-RU"/>
              </w:rPr>
              <w:t>Готовить и оформлять сладкие блюда и напитки.</w:t>
            </w:r>
          </w:p>
        </w:tc>
      </w:tr>
      <w:tr w:rsidR="009A76DA" w:rsidRPr="00753508" w:rsidTr="00DD533B">
        <w:trPr>
          <w:trHeight w:val="605"/>
        </w:trPr>
        <w:tc>
          <w:tcPr>
            <w:tcW w:w="649" w:type="pct"/>
          </w:tcPr>
          <w:p w:rsidR="009A76DA" w:rsidRPr="00C91030" w:rsidRDefault="009A76DA" w:rsidP="00C9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ПК 7.8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1" w:type="pct"/>
          </w:tcPr>
          <w:p w:rsidR="009A76DA" w:rsidRPr="00C91030" w:rsidRDefault="00CD1ADE" w:rsidP="00C9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сладких блюд, десертов, напитков разнообразного ассортимента</w:t>
            </w:r>
          </w:p>
        </w:tc>
      </w:tr>
      <w:tr w:rsidR="001B6688" w:rsidRPr="00753508" w:rsidTr="00C91030">
        <w:trPr>
          <w:trHeight w:val="651"/>
        </w:trPr>
        <w:tc>
          <w:tcPr>
            <w:tcW w:w="649" w:type="pct"/>
          </w:tcPr>
          <w:p w:rsidR="001B6688" w:rsidRPr="00C91030" w:rsidRDefault="001B6688" w:rsidP="00C91030">
            <w:pPr>
              <w:widowControl w:val="0"/>
              <w:suppressAutoHyphens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B6688" w:rsidRPr="00753508" w:rsidTr="00C91030">
        <w:trPr>
          <w:trHeight w:val="651"/>
        </w:trPr>
        <w:tc>
          <w:tcPr>
            <w:tcW w:w="649" w:type="pct"/>
          </w:tcPr>
          <w:p w:rsidR="001B6688" w:rsidRPr="00C91030" w:rsidRDefault="001B6688" w:rsidP="00C91030">
            <w:pPr>
              <w:widowControl w:val="0"/>
              <w:suppressAutoHyphens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B6688" w:rsidRPr="00753508" w:rsidTr="00C91030">
        <w:trPr>
          <w:trHeight w:val="651"/>
        </w:trPr>
        <w:tc>
          <w:tcPr>
            <w:tcW w:w="649" w:type="pct"/>
          </w:tcPr>
          <w:p w:rsidR="001B6688" w:rsidRPr="00C91030" w:rsidRDefault="001B6688" w:rsidP="00C91030">
            <w:pPr>
              <w:widowControl w:val="0"/>
              <w:suppressAutoHyphens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B6688" w:rsidRPr="00753508" w:rsidTr="00C91030">
        <w:trPr>
          <w:trHeight w:val="651"/>
        </w:trPr>
        <w:tc>
          <w:tcPr>
            <w:tcW w:w="649" w:type="pct"/>
          </w:tcPr>
          <w:p w:rsidR="001B6688" w:rsidRPr="00C91030" w:rsidRDefault="001B6688" w:rsidP="00C91030">
            <w:pPr>
              <w:widowControl w:val="0"/>
              <w:suppressAutoHyphens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B6688" w:rsidRPr="00753508" w:rsidTr="00C91030">
        <w:trPr>
          <w:trHeight w:val="651"/>
        </w:trPr>
        <w:tc>
          <w:tcPr>
            <w:tcW w:w="649" w:type="pct"/>
          </w:tcPr>
          <w:p w:rsidR="001B6688" w:rsidRPr="00C91030" w:rsidRDefault="001B6688" w:rsidP="00C91030">
            <w:pPr>
              <w:widowControl w:val="0"/>
              <w:suppressAutoHyphens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B6688" w:rsidRPr="00753508" w:rsidTr="00C91030">
        <w:trPr>
          <w:trHeight w:val="651"/>
        </w:trPr>
        <w:tc>
          <w:tcPr>
            <w:tcW w:w="649" w:type="pct"/>
          </w:tcPr>
          <w:p w:rsidR="001B6688" w:rsidRPr="00C91030" w:rsidRDefault="001B6688" w:rsidP="00C91030">
            <w:pPr>
              <w:widowControl w:val="0"/>
              <w:suppressAutoHyphens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1B6688" w:rsidRPr="00753508" w:rsidTr="00C91030">
        <w:trPr>
          <w:trHeight w:val="651"/>
        </w:trPr>
        <w:tc>
          <w:tcPr>
            <w:tcW w:w="649" w:type="pct"/>
          </w:tcPr>
          <w:p w:rsidR="001B6688" w:rsidRPr="00C91030" w:rsidRDefault="001B6688" w:rsidP="00C91030">
            <w:pPr>
              <w:widowControl w:val="0"/>
              <w:suppressAutoHyphens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B6688" w:rsidRPr="00753508" w:rsidTr="00C91030">
        <w:trPr>
          <w:trHeight w:val="651"/>
        </w:trPr>
        <w:tc>
          <w:tcPr>
            <w:tcW w:w="649" w:type="pct"/>
          </w:tcPr>
          <w:p w:rsidR="001B6688" w:rsidRPr="00C91030" w:rsidRDefault="001B6688" w:rsidP="00C91030">
            <w:pPr>
              <w:spacing w:after="0" w:line="240" w:lineRule="auto"/>
              <w:rPr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B6688" w:rsidRPr="00753508" w:rsidTr="00C91030">
        <w:trPr>
          <w:trHeight w:val="651"/>
        </w:trPr>
        <w:tc>
          <w:tcPr>
            <w:tcW w:w="649" w:type="pct"/>
          </w:tcPr>
          <w:p w:rsidR="001B6688" w:rsidRPr="00C91030" w:rsidRDefault="001B6688" w:rsidP="00DD533B">
            <w:pPr>
              <w:spacing w:after="0" w:line="240" w:lineRule="auto"/>
              <w:rPr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91030" w:rsidRPr="00C91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1B6688" w:rsidRPr="00753508" w:rsidTr="00C91030">
        <w:trPr>
          <w:trHeight w:val="651"/>
        </w:trPr>
        <w:tc>
          <w:tcPr>
            <w:tcW w:w="649" w:type="pct"/>
          </w:tcPr>
          <w:p w:rsidR="001B6688" w:rsidRPr="00C91030" w:rsidRDefault="001B6688" w:rsidP="00DD5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1B6688" w:rsidRPr="00753508" w:rsidTr="00DD533B">
        <w:trPr>
          <w:trHeight w:val="299"/>
        </w:trPr>
        <w:tc>
          <w:tcPr>
            <w:tcW w:w="649" w:type="pct"/>
          </w:tcPr>
          <w:p w:rsidR="001B6688" w:rsidRPr="00C91030" w:rsidRDefault="001B6688" w:rsidP="00DD5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4351" w:type="pct"/>
          </w:tcPr>
          <w:p w:rsidR="001B6688" w:rsidRPr="00C91030" w:rsidRDefault="001B6688" w:rsidP="00C91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0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1B6688" w:rsidRDefault="001B6688" w:rsidP="001B66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1B6688" w:rsidSect="001B6688">
          <w:type w:val="continuous"/>
          <w:pgSz w:w="11907" w:h="16840"/>
          <w:pgMar w:top="1134" w:right="850" w:bottom="1134" w:left="1701" w:header="709" w:footer="709" w:gutter="0"/>
          <w:cols w:space="720"/>
          <w:docGrid w:linePitch="299"/>
        </w:sectPr>
      </w:pPr>
    </w:p>
    <w:p w:rsidR="001B6688" w:rsidRPr="00CD1ADE" w:rsidRDefault="001B6688" w:rsidP="00D42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D1A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ТЕМАТИЧЕСКИЙ ПЛАН И СОДЕРЖАНИЕ </w:t>
      </w:r>
      <w:r w:rsidRPr="00CD1ADE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производственной</w:t>
      </w:r>
      <w:r w:rsidRPr="00CD1A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1B6688" w:rsidRPr="00FA2D5F" w:rsidRDefault="001B6688" w:rsidP="00D42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D1A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3.1.Тематический план производственной практики</w:t>
      </w:r>
    </w:p>
    <w:tbl>
      <w:tblPr>
        <w:tblpPr w:leftFromText="180" w:rightFromText="180" w:vertAnchor="text" w:tblpY="1"/>
        <w:tblOverlap w:val="never"/>
        <w:tblW w:w="1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573"/>
        <w:gridCol w:w="8360"/>
        <w:gridCol w:w="1417"/>
        <w:gridCol w:w="1418"/>
        <w:gridCol w:w="1418"/>
      </w:tblGrid>
      <w:tr w:rsidR="001B6688" w:rsidRPr="001B6688" w:rsidTr="00B63A74">
        <w:trPr>
          <w:gridAfter w:val="1"/>
          <w:wAfter w:w="1418" w:type="dxa"/>
          <w:trHeight w:val="1272"/>
        </w:trPr>
        <w:tc>
          <w:tcPr>
            <w:tcW w:w="3933" w:type="dxa"/>
            <w:vAlign w:val="center"/>
          </w:tcPr>
          <w:p w:rsidR="001B6688" w:rsidRPr="00CD1ADE" w:rsidRDefault="001B6688" w:rsidP="00B63A7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наименование профессиональных модулей и </w:t>
            </w:r>
            <w:r w:rsidRPr="00ED3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 </w:t>
            </w:r>
            <w:r w:rsidRPr="00CD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производственной практики</w:t>
            </w:r>
          </w:p>
        </w:tc>
        <w:tc>
          <w:tcPr>
            <w:tcW w:w="8933" w:type="dxa"/>
            <w:gridSpan w:val="2"/>
            <w:vAlign w:val="center"/>
          </w:tcPr>
          <w:p w:rsidR="001B6688" w:rsidRPr="00CD1ADE" w:rsidRDefault="001B6688" w:rsidP="00B63A74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B6688" w:rsidRPr="00CD1ADE" w:rsidRDefault="001B6688" w:rsidP="00B6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417" w:type="dxa"/>
            <w:vAlign w:val="center"/>
          </w:tcPr>
          <w:p w:rsidR="001B6688" w:rsidRPr="00CD1ADE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D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8" w:type="dxa"/>
            <w:vAlign w:val="center"/>
          </w:tcPr>
          <w:p w:rsidR="001B6688" w:rsidRPr="00CD1ADE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D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1B6688" w:rsidRPr="001B6688" w:rsidTr="00B63A74">
        <w:trPr>
          <w:gridAfter w:val="1"/>
          <w:wAfter w:w="1418" w:type="dxa"/>
          <w:trHeight w:val="418"/>
        </w:trPr>
        <w:tc>
          <w:tcPr>
            <w:tcW w:w="3933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gridSpan w:val="2"/>
          </w:tcPr>
          <w:p w:rsidR="001B6688" w:rsidRPr="001B6688" w:rsidRDefault="001B6688" w:rsidP="00B63A74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668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688" w:rsidRPr="001B6688" w:rsidTr="00DD533B">
        <w:trPr>
          <w:gridAfter w:val="1"/>
          <w:wAfter w:w="1418" w:type="dxa"/>
          <w:trHeight w:val="595"/>
        </w:trPr>
        <w:tc>
          <w:tcPr>
            <w:tcW w:w="12866" w:type="dxa"/>
            <w:gridSpan w:val="3"/>
            <w:vAlign w:val="center"/>
          </w:tcPr>
          <w:p w:rsidR="001B6688" w:rsidRDefault="001B6688" w:rsidP="00ED3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DE">
              <w:rPr>
                <w:rFonts w:ascii="Times New Roman" w:hAnsi="Times New Roman" w:cs="Times New Roman"/>
                <w:b/>
                <w:sz w:val="24"/>
                <w:szCs w:val="24"/>
              </w:rPr>
              <w:t>ПМ.07 Выполнение работ по профессии 16675</w:t>
            </w:r>
          </w:p>
          <w:p w:rsidR="00ED3C13" w:rsidRPr="00CD1ADE" w:rsidRDefault="00ED3C13" w:rsidP="00ED3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 07.01 </w:t>
            </w:r>
            <w:r w:rsidRPr="00CD1AD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профессии 16675</w:t>
            </w:r>
          </w:p>
        </w:tc>
        <w:tc>
          <w:tcPr>
            <w:tcW w:w="1417" w:type="dxa"/>
            <w:vAlign w:val="center"/>
          </w:tcPr>
          <w:p w:rsidR="001B6688" w:rsidRPr="00CD1ADE" w:rsidRDefault="00CD1ADE" w:rsidP="00B63A74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533B" w:rsidRPr="001B6688" w:rsidTr="00DD533B">
        <w:trPr>
          <w:gridAfter w:val="1"/>
          <w:wAfter w:w="1418" w:type="dxa"/>
          <w:trHeight w:val="395"/>
        </w:trPr>
        <w:tc>
          <w:tcPr>
            <w:tcW w:w="3933" w:type="dxa"/>
            <w:vMerge w:val="restart"/>
          </w:tcPr>
          <w:p w:rsidR="00DD533B" w:rsidRPr="00ED3C13" w:rsidRDefault="00ED6FA2" w:rsidP="00927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Тема 1.</w:t>
            </w:r>
            <w:r w:rsidR="00927D48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Подгото</w:t>
            </w:r>
            <w:r w:rsidR="00ED3C13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вка рабочего</w:t>
            </w:r>
            <w:r w:rsidR="00DD533B" w:rsidRPr="00ED3C13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мест</w:t>
            </w:r>
            <w:r w:rsidR="00ED3C13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0D039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, оборудования, сырья, исходных материалов</w:t>
            </w:r>
            <w:r w:rsidR="00DD533B" w:rsidRPr="00ED3C13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обработки сырья, приготовления полуфабрикатов</w:t>
            </w:r>
            <w:r w:rsidR="00DD533B" w:rsidRPr="00ED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3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D533B" w:rsidRPr="00ED3C13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соответствии с инструкциями и регламентами. </w:t>
            </w:r>
          </w:p>
        </w:tc>
        <w:tc>
          <w:tcPr>
            <w:tcW w:w="573" w:type="dxa"/>
            <w:vAlign w:val="center"/>
          </w:tcPr>
          <w:p w:rsidR="00DD533B" w:rsidRPr="001B6688" w:rsidRDefault="00DD533B" w:rsidP="00B6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vAlign w:val="center"/>
          </w:tcPr>
          <w:p w:rsidR="00DD533B" w:rsidRPr="001B6688" w:rsidRDefault="00DD533B" w:rsidP="00B6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DD533B" w:rsidRPr="00C96578" w:rsidRDefault="00C96578" w:rsidP="00B63A74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DD533B" w:rsidRPr="001B6688" w:rsidRDefault="00DD533B" w:rsidP="00B63A7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533B" w:rsidRPr="001B6688" w:rsidTr="00DD533B">
        <w:trPr>
          <w:gridAfter w:val="1"/>
          <w:wAfter w:w="1418" w:type="dxa"/>
          <w:trHeight w:val="799"/>
        </w:trPr>
        <w:tc>
          <w:tcPr>
            <w:tcW w:w="3933" w:type="dxa"/>
            <w:vMerge/>
          </w:tcPr>
          <w:p w:rsidR="00DD533B" w:rsidRPr="00ED3C13" w:rsidRDefault="00DD533B" w:rsidP="00DD533B">
            <w:pPr>
              <w:widowControl w:val="0"/>
              <w:autoSpaceDE w:val="0"/>
              <w:autoSpaceDN w:val="0"/>
              <w:adjustRightInd w:val="0"/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DD533B" w:rsidRPr="001B6688" w:rsidRDefault="00DD533B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0" w:type="dxa"/>
          </w:tcPr>
          <w:p w:rsidR="00DD533B" w:rsidRPr="001B6688" w:rsidRDefault="00DD533B" w:rsidP="00CD1ADE">
            <w:pPr>
              <w:pStyle w:val="1"/>
              <w:jc w:val="left"/>
              <w:rPr>
                <w:b w:val="0"/>
                <w:sz w:val="24"/>
              </w:rPr>
            </w:pPr>
            <w:proofErr w:type="spellStart"/>
            <w:r w:rsidRPr="001B6688">
              <w:rPr>
                <w:rFonts w:eastAsia="Calibri"/>
                <w:b w:val="0"/>
                <w:sz w:val="24"/>
              </w:rPr>
              <w:t>Организация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рабочего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места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повара,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подготовка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оборудования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,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производственного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инвентаря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и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посуды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в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соответствии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с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требования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техники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безопасности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и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СанПина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1.2.3.-3.2.1</w:t>
            </w:r>
            <w:r w:rsidR="00C96578">
              <w:rPr>
                <w:b w:val="0"/>
                <w:sz w:val="24"/>
                <w:lang w:val="ru-RU"/>
              </w:rPr>
              <w:t xml:space="preserve"> Подготовка сырья для </w:t>
            </w:r>
            <w:r w:rsidR="00C96578" w:rsidRPr="00991712">
              <w:rPr>
                <w:b w:val="0"/>
                <w:sz w:val="24"/>
                <w:lang w:val="ru-RU"/>
              </w:rPr>
              <w:t>полуфабрикатов</w:t>
            </w:r>
            <w:r w:rsidR="00C96578" w:rsidRPr="00991712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="00C96578" w:rsidRPr="00991712">
              <w:rPr>
                <w:b w:val="0"/>
                <w:color w:val="000000"/>
                <w:sz w:val="24"/>
              </w:rPr>
              <w:t>кулинарных</w:t>
            </w:r>
            <w:proofErr w:type="spellEnd"/>
            <w:r w:rsidR="00C96578" w:rsidRPr="00991712">
              <w:rPr>
                <w:b w:val="0"/>
                <w:color w:val="000000"/>
                <w:sz w:val="24"/>
              </w:rPr>
              <w:t xml:space="preserve"> блюд, закусок</w:t>
            </w:r>
            <w:r w:rsidR="00C96578">
              <w:rPr>
                <w:b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:rsidR="00DD533B" w:rsidRPr="001B6688" w:rsidRDefault="00DD533B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DD533B" w:rsidRPr="001B6688" w:rsidRDefault="00DD533B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533B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DD533B" w:rsidRPr="00ED3C13" w:rsidRDefault="00DD533B" w:rsidP="00DD533B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3" w:type="dxa"/>
            <w:vAlign w:val="center"/>
          </w:tcPr>
          <w:p w:rsidR="00DD533B" w:rsidRPr="001B6688" w:rsidRDefault="00FB04D7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0" w:type="dxa"/>
            <w:vAlign w:val="center"/>
          </w:tcPr>
          <w:p w:rsidR="00DD533B" w:rsidRPr="001B6688" w:rsidRDefault="00DD533B" w:rsidP="00FB04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приготовления </w:t>
            </w:r>
            <w:r w:rsidR="00FB04D7">
              <w:rPr>
                <w:rFonts w:ascii="Times New Roman" w:hAnsi="Times New Roman" w:cs="Times New Roman"/>
                <w:sz w:val="24"/>
                <w:szCs w:val="24"/>
              </w:rPr>
              <w:t>полуфабрикатов</w:t>
            </w: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 xml:space="preserve"> из овощей и грибов.</w:t>
            </w:r>
            <w:r w:rsidRPr="001B6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D533B" w:rsidRPr="00EF396A" w:rsidRDefault="00DD533B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396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vAlign w:val="center"/>
          </w:tcPr>
          <w:p w:rsidR="00DD533B" w:rsidRPr="00EF396A" w:rsidRDefault="00DD533B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396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 w:val="restart"/>
          </w:tcPr>
          <w:p w:rsidR="001B6688" w:rsidRPr="00ED3C13" w:rsidRDefault="00ED3C13" w:rsidP="00ED3C13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 xml:space="preserve">Тема </w:t>
            </w:r>
            <w:r w:rsidR="00927D48"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>2. Приготовление и подготовка</w:t>
            </w:r>
            <w:r w:rsidR="001B6688" w:rsidRPr="00ED3C13"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 xml:space="preserve"> к реализации полуфабрикатов разнообразного ассортимента для блюд, кулинарных изделий</w:t>
            </w: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vAlign w:val="center"/>
          </w:tcPr>
          <w:p w:rsidR="001B6688" w:rsidRPr="001B6688" w:rsidRDefault="001B6688" w:rsidP="00B63A7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1B6688" w:rsidRPr="00FB04D7" w:rsidRDefault="00FB04D7" w:rsidP="00B63A7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04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1B6688" w:rsidRPr="00DD533B" w:rsidRDefault="001B6688" w:rsidP="00DD533B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0" w:type="dxa"/>
            <w:vAlign w:val="center"/>
          </w:tcPr>
          <w:p w:rsidR="001B6688" w:rsidRPr="001B6688" w:rsidRDefault="001B6688" w:rsidP="00B63A7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приготовления </w:t>
            </w:r>
            <w:r w:rsidR="00EF396A">
              <w:rPr>
                <w:rFonts w:ascii="Times New Roman" w:hAnsi="Times New Roman" w:cs="Times New Roman"/>
                <w:sz w:val="24"/>
                <w:szCs w:val="24"/>
              </w:rPr>
              <w:t xml:space="preserve">полуфабрикатов </w:t>
            </w:r>
            <w:r w:rsidR="00EF396A" w:rsidRPr="001B6688">
              <w:rPr>
                <w:rStyle w:val="Bodytext24"/>
                <w:rFonts w:ascii="Times New Roman" w:hAnsi="Times New Roman"/>
                <w:sz w:val="24"/>
                <w:szCs w:val="24"/>
              </w:rPr>
              <w:t>разнообразного ассортимента для блюд, кулинарных изделий</w:t>
            </w:r>
            <w:r w:rsidR="00EF396A">
              <w:rPr>
                <w:rStyle w:val="Bodytext24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1B6688" w:rsidRPr="00DD533B" w:rsidRDefault="001B6688" w:rsidP="00DD533B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7D6E4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0" w:type="dxa"/>
          </w:tcPr>
          <w:p w:rsidR="001B6688" w:rsidRPr="00FB04D7" w:rsidRDefault="001B6688" w:rsidP="00FB04D7">
            <w:pPr>
              <w:pStyle w:val="1"/>
              <w:jc w:val="left"/>
              <w:rPr>
                <w:b w:val="0"/>
                <w:sz w:val="24"/>
                <w:lang w:val="ru-RU"/>
              </w:rPr>
            </w:pPr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Приготовление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,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оформление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, подача,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требования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к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качеству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простых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блюд и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гарниров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из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круп,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бобовых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,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макаронных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изделий</w:t>
            </w:r>
            <w:proofErr w:type="spellEnd"/>
            <w:r w:rsidR="00FB04D7">
              <w:rPr>
                <w:rFonts w:eastAsia="Calibri"/>
                <w:b w:val="0"/>
                <w:sz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:rsidR="001B6688" w:rsidRPr="00FB04D7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04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FB04D7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04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  <w:trHeight w:val="468"/>
        </w:trPr>
        <w:tc>
          <w:tcPr>
            <w:tcW w:w="3933" w:type="dxa"/>
            <w:vMerge w:val="restart"/>
          </w:tcPr>
          <w:p w:rsidR="001B6688" w:rsidRPr="00ED3C13" w:rsidRDefault="00ED3C13" w:rsidP="00FC0CC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  <w:r w:rsidR="00927D48"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C0CC6"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>3.П</w:t>
            </w:r>
            <w:r w:rsidR="001B6688" w:rsidRPr="00ED3C13"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>риготовление, непродолжительное хранение бульонов, супов, отваров разнообразного ассортимента</w:t>
            </w: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vAlign w:val="center"/>
          </w:tcPr>
          <w:p w:rsidR="001B6688" w:rsidRPr="001B6688" w:rsidRDefault="001B6688" w:rsidP="00B63A7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1B6688" w:rsidRPr="00FB04D7" w:rsidRDefault="00FB04D7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4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B6688" w:rsidRPr="00FB04D7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1B6688" w:rsidRPr="00FB04D7" w:rsidRDefault="001B6688" w:rsidP="00DD533B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0" w:type="dxa"/>
          </w:tcPr>
          <w:p w:rsidR="001B6688" w:rsidRPr="001B6688" w:rsidRDefault="001B6688" w:rsidP="00927D48">
            <w:pPr>
              <w:pStyle w:val="1"/>
              <w:jc w:val="left"/>
              <w:rPr>
                <w:b w:val="0"/>
                <w:sz w:val="24"/>
              </w:rPr>
            </w:pPr>
            <w:proofErr w:type="spellStart"/>
            <w:r w:rsidRPr="001B6688">
              <w:rPr>
                <w:b w:val="0"/>
                <w:sz w:val="24"/>
              </w:rPr>
              <w:t>Отработка</w:t>
            </w:r>
            <w:proofErr w:type="spellEnd"/>
            <w:r w:rsidR="00927D48"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Pr="001B6688">
              <w:rPr>
                <w:b w:val="0"/>
                <w:sz w:val="24"/>
              </w:rPr>
              <w:t>навыков</w:t>
            </w:r>
            <w:proofErr w:type="spellEnd"/>
            <w:r w:rsidRPr="001B6688">
              <w:rPr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b w:val="0"/>
                <w:sz w:val="24"/>
              </w:rPr>
              <w:t>приготовления</w:t>
            </w:r>
            <w:proofErr w:type="spellEnd"/>
            <w:r w:rsidRPr="001B6688">
              <w:rPr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b w:val="0"/>
                <w:sz w:val="24"/>
              </w:rPr>
              <w:t>бульонов</w:t>
            </w:r>
            <w:proofErr w:type="spellEnd"/>
            <w:r w:rsidR="00FB04D7">
              <w:rPr>
                <w:b w:val="0"/>
                <w:sz w:val="24"/>
                <w:lang w:val="ru-RU"/>
              </w:rPr>
              <w:t>, отваров</w:t>
            </w:r>
            <w:r w:rsidRPr="001B6688">
              <w:rPr>
                <w:b w:val="0"/>
                <w:sz w:val="24"/>
              </w:rPr>
              <w:t xml:space="preserve"> и </w:t>
            </w:r>
            <w:proofErr w:type="spellStart"/>
            <w:r w:rsidRPr="001B6688">
              <w:rPr>
                <w:b w:val="0"/>
                <w:sz w:val="24"/>
              </w:rPr>
              <w:t>простых</w:t>
            </w:r>
            <w:proofErr w:type="spellEnd"/>
            <w:r w:rsidRPr="001B6688">
              <w:rPr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b w:val="0"/>
                <w:sz w:val="24"/>
              </w:rPr>
              <w:t>супов</w:t>
            </w:r>
            <w:proofErr w:type="spellEnd"/>
            <w:r w:rsidRPr="001B6688">
              <w:rPr>
                <w:b w:val="0"/>
                <w:sz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  <w:trHeight w:val="419"/>
        </w:trPr>
        <w:tc>
          <w:tcPr>
            <w:tcW w:w="3933" w:type="dxa"/>
            <w:vMerge/>
          </w:tcPr>
          <w:p w:rsidR="001B6688" w:rsidRPr="00927D48" w:rsidRDefault="001B6688" w:rsidP="00DD533B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7D6E4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0" w:type="dxa"/>
            <w:vAlign w:val="center"/>
          </w:tcPr>
          <w:p w:rsidR="001B6688" w:rsidRPr="001B6688" w:rsidRDefault="001B6688" w:rsidP="00FB04D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Приготовление, </w:t>
            </w:r>
            <w:r w:rsidR="00FB0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непродолжительное хранение бульонов и супов разнообразного ассортимента.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  <w:trHeight w:val="411"/>
        </w:trPr>
        <w:tc>
          <w:tcPr>
            <w:tcW w:w="3933" w:type="dxa"/>
            <w:vMerge/>
          </w:tcPr>
          <w:p w:rsidR="001B6688" w:rsidRPr="00ED3C13" w:rsidRDefault="001B6688" w:rsidP="00DD533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7D6E4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B6688" w:rsidRPr="001B6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0" w:type="dxa"/>
            <w:vAlign w:val="center"/>
          </w:tcPr>
          <w:p w:rsidR="001B6688" w:rsidRPr="001B6688" w:rsidRDefault="001B6688" w:rsidP="00B63A7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Приготовление, оформление, подача, требования к качеству супов</w:t>
            </w:r>
            <w:r w:rsidR="00FB0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отваров и бульонов.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688" w:rsidRPr="001B6688" w:rsidTr="00927D48">
        <w:trPr>
          <w:gridAfter w:val="1"/>
          <w:wAfter w:w="1418" w:type="dxa"/>
          <w:trHeight w:val="339"/>
        </w:trPr>
        <w:tc>
          <w:tcPr>
            <w:tcW w:w="3933" w:type="dxa"/>
            <w:vMerge w:val="restart"/>
          </w:tcPr>
          <w:p w:rsidR="001B6688" w:rsidRPr="00ED3C13" w:rsidRDefault="00FC0CC6" w:rsidP="00FC0CC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 xml:space="preserve">Тема </w:t>
            </w:r>
            <w:r w:rsidR="00927D48"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="001B6688" w:rsidRPr="00ED3C13"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 xml:space="preserve">4. </w:t>
            </w:r>
            <w:r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1B6688" w:rsidRPr="00ED3C13"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t xml:space="preserve">риготовление, непродолжительное хранение горячих соусов разнообразного </w:t>
            </w:r>
            <w:r w:rsidR="001B6688" w:rsidRPr="00ED3C13">
              <w:rPr>
                <w:rStyle w:val="Bodytext24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ассортимента</w:t>
            </w: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:rsidR="001B6688" w:rsidRPr="001B6688" w:rsidRDefault="001B6688" w:rsidP="00B63A7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1B6688" w:rsidRPr="00FB04D7" w:rsidRDefault="00FB04D7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1B6688" w:rsidRPr="00DD533B" w:rsidRDefault="001B6688" w:rsidP="00DD533B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0" w:type="dxa"/>
          </w:tcPr>
          <w:p w:rsidR="001B6688" w:rsidRPr="0001790D" w:rsidRDefault="00EF396A" w:rsidP="00EF396A">
            <w:pPr>
              <w:pStyle w:val="1"/>
              <w:jc w:val="left"/>
              <w:rPr>
                <w:b w:val="0"/>
                <w:sz w:val="24"/>
                <w:lang w:val="ru-RU"/>
              </w:rPr>
            </w:pPr>
            <w:proofErr w:type="spellStart"/>
            <w:r w:rsidRPr="0001790D">
              <w:rPr>
                <w:b w:val="0"/>
                <w:sz w:val="24"/>
              </w:rPr>
              <w:t>Отработка</w:t>
            </w:r>
            <w:proofErr w:type="spellEnd"/>
            <w:r w:rsidRPr="0001790D">
              <w:rPr>
                <w:b w:val="0"/>
                <w:sz w:val="24"/>
              </w:rPr>
              <w:t xml:space="preserve"> </w:t>
            </w:r>
            <w:proofErr w:type="spellStart"/>
            <w:r w:rsidRPr="0001790D">
              <w:rPr>
                <w:b w:val="0"/>
                <w:sz w:val="24"/>
              </w:rPr>
              <w:t>навыков</w:t>
            </w:r>
            <w:proofErr w:type="spellEnd"/>
            <w:r w:rsidRPr="0001790D">
              <w:rPr>
                <w:b w:val="0"/>
                <w:sz w:val="24"/>
              </w:rPr>
              <w:t xml:space="preserve"> </w:t>
            </w:r>
            <w:proofErr w:type="spellStart"/>
            <w:r w:rsidRPr="0001790D">
              <w:rPr>
                <w:b w:val="0"/>
                <w:sz w:val="24"/>
              </w:rPr>
              <w:t>приготовлен</w:t>
            </w:r>
            <w:r w:rsidRPr="0001790D">
              <w:rPr>
                <w:b w:val="0"/>
                <w:sz w:val="24"/>
                <w:lang w:val="ru-RU"/>
              </w:rPr>
              <w:t>ия</w:t>
            </w:r>
            <w:proofErr w:type="spellEnd"/>
            <w:r w:rsidRPr="0001790D">
              <w:rPr>
                <w:b w:val="0"/>
                <w:sz w:val="24"/>
                <w:lang w:val="ru-RU"/>
              </w:rPr>
              <w:t xml:space="preserve"> </w:t>
            </w:r>
            <w:r w:rsidRPr="0001790D">
              <w:rPr>
                <w:rStyle w:val="Bodytext24"/>
                <w:b w:val="0"/>
                <w:sz w:val="24"/>
                <w:szCs w:val="24"/>
              </w:rPr>
              <w:t xml:space="preserve"> горячих соусов разнообразного ассортимента.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1B6688" w:rsidRPr="00DD533B" w:rsidRDefault="001B6688" w:rsidP="00DD533B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0" w:type="dxa"/>
          </w:tcPr>
          <w:p w:rsidR="001B6688" w:rsidRPr="00FA2D5F" w:rsidRDefault="0001790D" w:rsidP="0001790D">
            <w:pPr>
              <w:pStyle w:val="1"/>
              <w:jc w:val="left"/>
              <w:rPr>
                <w:b w:val="0"/>
                <w:sz w:val="24"/>
                <w:lang w:val="ru-RU"/>
              </w:rPr>
            </w:pPr>
            <w:proofErr w:type="spellStart"/>
            <w:r w:rsidRPr="0001790D">
              <w:rPr>
                <w:rFonts w:eastAsia="Calibri"/>
                <w:b w:val="0"/>
                <w:sz w:val="24"/>
              </w:rPr>
              <w:t>Приготовление</w:t>
            </w:r>
            <w:proofErr w:type="spellEnd"/>
            <w:r w:rsidRPr="0001790D">
              <w:rPr>
                <w:rFonts w:eastAsia="Calibri"/>
                <w:b w:val="0"/>
                <w:sz w:val="24"/>
              </w:rPr>
              <w:t xml:space="preserve">, </w:t>
            </w:r>
            <w:proofErr w:type="spellStart"/>
            <w:r w:rsidRPr="0001790D">
              <w:rPr>
                <w:rFonts w:eastAsia="Calibri"/>
                <w:b w:val="0"/>
                <w:sz w:val="24"/>
              </w:rPr>
              <w:t>оформление</w:t>
            </w:r>
            <w:proofErr w:type="spellEnd"/>
            <w:r w:rsidRPr="0001790D">
              <w:rPr>
                <w:rFonts w:eastAsia="Calibri"/>
                <w:b w:val="0"/>
                <w:sz w:val="24"/>
              </w:rPr>
              <w:t xml:space="preserve">, подача, </w:t>
            </w:r>
            <w:proofErr w:type="spellStart"/>
            <w:r w:rsidRPr="0001790D">
              <w:rPr>
                <w:rFonts w:eastAsia="Calibri"/>
                <w:b w:val="0"/>
                <w:sz w:val="24"/>
              </w:rPr>
              <w:t>требования</w:t>
            </w:r>
            <w:proofErr w:type="spellEnd"/>
            <w:r w:rsidRPr="0001790D">
              <w:rPr>
                <w:rFonts w:eastAsia="Calibri"/>
                <w:b w:val="0"/>
                <w:sz w:val="24"/>
              </w:rPr>
              <w:t xml:space="preserve"> к </w:t>
            </w:r>
            <w:proofErr w:type="spellStart"/>
            <w:r w:rsidRPr="0001790D">
              <w:rPr>
                <w:rFonts w:eastAsia="Calibri"/>
                <w:b w:val="0"/>
                <w:sz w:val="24"/>
              </w:rPr>
              <w:t>качеству</w:t>
            </w:r>
            <w:proofErr w:type="spellEnd"/>
            <w:r w:rsidRPr="0001790D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01790D">
              <w:rPr>
                <w:rFonts w:eastAsia="Calibri"/>
                <w:b w:val="0"/>
                <w:sz w:val="24"/>
              </w:rPr>
              <w:t>соусов</w:t>
            </w:r>
            <w:proofErr w:type="spellEnd"/>
            <w:r w:rsidR="00FA2D5F">
              <w:rPr>
                <w:rFonts w:eastAsia="Calibri"/>
                <w:b w:val="0"/>
                <w:sz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1B6688" w:rsidRPr="00DD533B" w:rsidRDefault="001B6688" w:rsidP="00DD533B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0" w:type="dxa"/>
          </w:tcPr>
          <w:p w:rsidR="001B6688" w:rsidRPr="0001790D" w:rsidRDefault="0001790D" w:rsidP="00B63A7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D">
              <w:rPr>
                <w:rFonts w:ascii="Times New Roman" w:hAnsi="Times New Roman" w:cs="Times New Roman"/>
                <w:sz w:val="24"/>
              </w:rPr>
              <w:t xml:space="preserve">Отработка навыков приготовления и непродолжительного хранения </w:t>
            </w:r>
            <w:r w:rsidRPr="0001790D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горячих соусов разнообразного ассортимента.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688" w:rsidRPr="001B6688" w:rsidTr="00927D48">
        <w:trPr>
          <w:gridAfter w:val="1"/>
          <w:wAfter w:w="1418" w:type="dxa"/>
          <w:trHeight w:val="396"/>
        </w:trPr>
        <w:tc>
          <w:tcPr>
            <w:tcW w:w="3933" w:type="dxa"/>
            <w:vMerge w:val="restart"/>
          </w:tcPr>
          <w:p w:rsidR="001B6688" w:rsidRPr="00FC0CC6" w:rsidRDefault="00FC0CC6" w:rsidP="00FC0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  <w:r w:rsidR="00927D48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5. П</w:t>
            </w:r>
            <w:r w:rsidR="001B6688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риготовление,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B6688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творческое оформление и подготов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ка</w:t>
            </w:r>
            <w:r w:rsidR="001B6688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реализации горячих блюд и гарниров разнообразного ассортимента</w:t>
            </w: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</w:tcPr>
          <w:p w:rsidR="001B6688" w:rsidRPr="00F56D74" w:rsidRDefault="00C96578" w:rsidP="0001790D">
            <w:pPr>
              <w:pStyle w:val="1"/>
              <w:jc w:val="left"/>
              <w:rPr>
                <w:b w:val="0"/>
                <w:sz w:val="24"/>
                <w:lang w:val="ru-RU"/>
              </w:rPr>
            </w:pPr>
            <w:proofErr w:type="spellStart"/>
            <w:r w:rsidRPr="001B6688"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1417" w:type="dxa"/>
            <w:vAlign w:val="center"/>
          </w:tcPr>
          <w:p w:rsidR="001B6688" w:rsidRPr="00FA2D5F" w:rsidRDefault="00FA2D5F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6578" w:rsidRPr="001B6688" w:rsidTr="00DD533B">
        <w:trPr>
          <w:gridAfter w:val="1"/>
          <w:wAfter w:w="1418" w:type="dxa"/>
          <w:trHeight w:val="96"/>
        </w:trPr>
        <w:tc>
          <w:tcPr>
            <w:tcW w:w="3933" w:type="dxa"/>
            <w:vMerge/>
          </w:tcPr>
          <w:p w:rsidR="00C96578" w:rsidRDefault="00C96578" w:rsidP="00FC0CC6">
            <w:pPr>
              <w:widowControl w:val="0"/>
              <w:autoSpaceDE w:val="0"/>
              <w:autoSpaceDN w:val="0"/>
              <w:adjustRightInd w:val="0"/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C96578" w:rsidRPr="001B6688" w:rsidRDefault="00C9657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60" w:type="dxa"/>
          </w:tcPr>
          <w:p w:rsidR="00C96578" w:rsidRPr="00FA2D5F" w:rsidRDefault="00C96578" w:rsidP="00FA2D5F">
            <w:pPr>
              <w:pStyle w:val="1"/>
              <w:jc w:val="left"/>
              <w:rPr>
                <w:rFonts w:eastAsia="Calibri"/>
                <w:b w:val="0"/>
                <w:sz w:val="24"/>
                <w:lang w:val="ru-RU"/>
              </w:rPr>
            </w:pPr>
            <w:proofErr w:type="spellStart"/>
            <w:r w:rsidRPr="00F56D74">
              <w:rPr>
                <w:rFonts w:eastAsia="Calibri"/>
                <w:b w:val="0"/>
                <w:sz w:val="24"/>
              </w:rPr>
              <w:t>Приготовление</w:t>
            </w:r>
            <w:proofErr w:type="spellEnd"/>
            <w:r w:rsidRPr="00F56D74">
              <w:rPr>
                <w:rFonts w:eastAsia="Calibri"/>
                <w:b w:val="0"/>
                <w:sz w:val="24"/>
              </w:rPr>
              <w:t xml:space="preserve">, </w:t>
            </w:r>
            <w:proofErr w:type="spellStart"/>
            <w:r w:rsidRPr="00F56D74">
              <w:rPr>
                <w:rFonts w:eastAsia="Calibri"/>
                <w:b w:val="0"/>
                <w:sz w:val="24"/>
              </w:rPr>
              <w:t>оформление</w:t>
            </w:r>
            <w:proofErr w:type="spellEnd"/>
            <w:r w:rsidRPr="00F56D74">
              <w:rPr>
                <w:rFonts w:eastAsia="Calibri"/>
                <w:b w:val="0"/>
                <w:sz w:val="24"/>
              </w:rPr>
              <w:t xml:space="preserve">, подача, </w:t>
            </w:r>
            <w:proofErr w:type="spellStart"/>
            <w:r w:rsidRPr="00F56D74">
              <w:rPr>
                <w:rFonts w:eastAsia="Calibri"/>
                <w:b w:val="0"/>
                <w:sz w:val="24"/>
              </w:rPr>
              <w:t>требования</w:t>
            </w:r>
            <w:proofErr w:type="spellEnd"/>
            <w:r w:rsidRPr="00F56D74">
              <w:rPr>
                <w:rFonts w:eastAsia="Calibri"/>
                <w:b w:val="0"/>
                <w:sz w:val="24"/>
              </w:rPr>
              <w:t xml:space="preserve"> к </w:t>
            </w:r>
            <w:proofErr w:type="spellStart"/>
            <w:r w:rsidRPr="00F56D74">
              <w:rPr>
                <w:rFonts w:eastAsia="Calibri"/>
                <w:b w:val="0"/>
                <w:sz w:val="24"/>
              </w:rPr>
              <w:t>качеству</w:t>
            </w:r>
            <w:proofErr w:type="spellEnd"/>
            <w:r w:rsidRPr="00F56D74">
              <w:rPr>
                <w:rFonts w:eastAsia="Calibri"/>
                <w:b w:val="0"/>
                <w:sz w:val="24"/>
              </w:rPr>
              <w:t xml:space="preserve">, </w:t>
            </w:r>
            <w:proofErr w:type="spellStart"/>
            <w:r w:rsidRPr="00F56D74">
              <w:rPr>
                <w:rFonts w:eastAsia="Calibri"/>
                <w:b w:val="0"/>
                <w:sz w:val="24"/>
              </w:rPr>
              <w:t>простых</w:t>
            </w:r>
            <w:proofErr w:type="spellEnd"/>
            <w:r w:rsidRPr="00F56D74">
              <w:rPr>
                <w:rFonts w:eastAsia="Calibri"/>
                <w:b w:val="0"/>
                <w:sz w:val="24"/>
              </w:rPr>
              <w:t xml:space="preserve"> </w:t>
            </w:r>
            <w:r>
              <w:rPr>
                <w:rFonts w:eastAsia="Calibri"/>
                <w:b w:val="0"/>
                <w:sz w:val="24"/>
                <w:lang w:val="ru-RU"/>
              </w:rPr>
              <w:t xml:space="preserve">горячих </w:t>
            </w:r>
            <w:r w:rsidRPr="00F56D74">
              <w:rPr>
                <w:rFonts w:eastAsia="Calibri"/>
                <w:b w:val="0"/>
                <w:sz w:val="24"/>
              </w:rPr>
              <w:t xml:space="preserve">блюд </w:t>
            </w:r>
            <w:proofErr w:type="spellStart"/>
            <w:r w:rsidRPr="00F56D74">
              <w:rPr>
                <w:rFonts w:eastAsia="Calibri"/>
                <w:b w:val="0"/>
                <w:sz w:val="24"/>
              </w:rPr>
              <w:t>из</w:t>
            </w:r>
            <w:proofErr w:type="spellEnd"/>
            <w:r w:rsidRPr="00F56D74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F56D74">
              <w:rPr>
                <w:rFonts w:eastAsia="Calibri"/>
                <w:b w:val="0"/>
                <w:sz w:val="24"/>
              </w:rPr>
              <w:t>рыбы</w:t>
            </w:r>
            <w:proofErr w:type="spellEnd"/>
            <w:r w:rsidR="00FA2D5F">
              <w:rPr>
                <w:rFonts w:eastAsia="Calibri"/>
                <w:b w:val="0"/>
                <w:sz w:val="24"/>
                <w:lang w:val="ru-RU"/>
              </w:rPr>
              <w:t xml:space="preserve"> и морепродуктов.</w:t>
            </w:r>
          </w:p>
        </w:tc>
        <w:tc>
          <w:tcPr>
            <w:tcW w:w="1417" w:type="dxa"/>
            <w:vAlign w:val="center"/>
          </w:tcPr>
          <w:p w:rsidR="00C96578" w:rsidRPr="001B6688" w:rsidRDefault="00C9657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96578" w:rsidRPr="001B6688" w:rsidRDefault="00C9657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1B6688" w:rsidRPr="00FC0CC6" w:rsidRDefault="001B6688" w:rsidP="00DD5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60" w:type="dxa"/>
          </w:tcPr>
          <w:p w:rsidR="001B6688" w:rsidRPr="001B6688" w:rsidRDefault="001B6688" w:rsidP="00FA2D5F">
            <w:pPr>
              <w:pStyle w:val="1"/>
              <w:jc w:val="left"/>
              <w:rPr>
                <w:b w:val="0"/>
                <w:sz w:val="24"/>
              </w:rPr>
            </w:pPr>
            <w:proofErr w:type="spellStart"/>
            <w:r w:rsidRPr="001B6688">
              <w:rPr>
                <w:rFonts w:eastAsia="Calibri"/>
                <w:b w:val="0"/>
                <w:sz w:val="24"/>
              </w:rPr>
              <w:t>Приготовление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,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оформление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, подача,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требования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к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качеству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,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простых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блюд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из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домашней</w:t>
            </w:r>
            <w:proofErr w:type="spellEnd"/>
            <w:r w:rsidRPr="001B6688">
              <w:rPr>
                <w:rFonts w:eastAsia="Calibri"/>
                <w:b w:val="0"/>
                <w:sz w:val="24"/>
              </w:rPr>
              <w:t xml:space="preserve"> </w:t>
            </w:r>
            <w:proofErr w:type="spellStart"/>
            <w:r w:rsidRPr="001B6688">
              <w:rPr>
                <w:rFonts w:eastAsia="Calibri"/>
                <w:b w:val="0"/>
                <w:sz w:val="24"/>
              </w:rPr>
              <w:t>птицы</w:t>
            </w:r>
            <w:proofErr w:type="spellEnd"/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1B6688" w:rsidRPr="00FC0CC6" w:rsidRDefault="001B6688" w:rsidP="00DD5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FA2D5F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B6688" w:rsidRPr="001B6688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</w:tc>
        <w:tc>
          <w:tcPr>
            <w:tcW w:w="8360" w:type="dxa"/>
            <w:vAlign w:val="center"/>
          </w:tcPr>
          <w:p w:rsidR="001B6688" w:rsidRPr="001B6688" w:rsidRDefault="001B6688" w:rsidP="00FA2D5F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Приготовление, оформление, подача, требования к качеству, простых блюд из мяса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 w:val="restart"/>
          </w:tcPr>
          <w:p w:rsidR="001B6688" w:rsidRPr="00FC0CC6" w:rsidRDefault="00C96578" w:rsidP="00C96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  <w:r w:rsidR="00927D48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1B6688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1B6688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риготовление, тв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орческое оформление и подготовка</w:t>
            </w:r>
            <w:r w:rsidR="001B6688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реализации бутербродов, канапе, холодных закусок разнообразного ассортимента</w:t>
            </w: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  <w:vAlign w:val="center"/>
          </w:tcPr>
          <w:p w:rsidR="001B6688" w:rsidRPr="001B6688" w:rsidRDefault="001B6688" w:rsidP="00B63A7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1B6688" w:rsidRPr="00FA2D5F" w:rsidRDefault="00FA2D5F" w:rsidP="00B63A7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A2D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688" w:rsidRPr="001B6688" w:rsidTr="00FA2D5F">
        <w:trPr>
          <w:gridAfter w:val="1"/>
          <w:wAfter w:w="1418" w:type="dxa"/>
          <w:trHeight w:val="655"/>
        </w:trPr>
        <w:tc>
          <w:tcPr>
            <w:tcW w:w="3933" w:type="dxa"/>
            <w:vMerge/>
          </w:tcPr>
          <w:p w:rsidR="001B6688" w:rsidRPr="00FC0CC6" w:rsidRDefault="001B6688" w:rsidP="00DD5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60" w:type="dxa"/>
          </w:tcPr>
          <w:p w:rsidR="001B6688" w:rsidRPr="001B6688" w:rsidRDefault="00FA2D5F" w:rsidP="00B63A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74">
              <w:rPr>
                <w:rFonts w:ascii="Times New Roman" w:hAnsi="Times New Roman" w:cs="Times New Roman"/>
                <w:sz w:val="24"/>
              </w:rPr>
              <w:t xml:space="preserve">Отработка навыков приготовления </w:t>
            </w:r>
            <w:r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бутербродов, канапе, холодных закусок разнообразного ассортимента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1B6688" w:rsidRPr="00FC0CC6" w:rsidRDefault="001B6688" w:rsidP="00DD5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FA2D5F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0" w:type="dxa"/>
            <w:vAlign w:val="center"/>
          </w:tcPr>
          <w:p w:rsidR="001B6688" w:rsidRPr="001B6688" w:rsidRDefault="00FA2D5F" w:rsidP="00B63A7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риготовление, тв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орческое оформление и подготовка</w:t>
            </w:r>
            <w:r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реализации бутербродов, канапе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1B6688" w:rsidRPr="00FC0CC6" w:rsidRDefault="001B6688" w:rsidP="00DD5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FA2D5F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60" w:type="dxa"/>
            <w:vAlign w:val="center"/>
          </w:tcPr>
          <w:p w:rsidR="001B6688" w:rsidRPr="001B6688" w:rsidRDefault="00F56D74" w:rsidP="00B63A7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Приготовление, оформление, подача, требования к качеству холодных блюд и закусок</w:t>
            </w:r>
            <w:r w:rsidR="00FA2D5F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разнообразного ассортимента</w:t>
            </w:r>
            <w:r w:rsidR="00FA2D5F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1712" w:rsidRPr="001B6688" w:rsidTr="00DD533B">
        <w:trPr>
          <w:gridAfter w:val="1"/>
          <w:wAfter w:w="1418" w:type="dxa"/>
          <w:trHeight w:val="477"/>
        </w:trPr>
        <w:tc>
          <w:tcPr>
            <w:tcW w:w="3933" w:type="dxa"/>
            <w:vMerge w:val="restart"/>
          </w:tcPr>
          <w:p w:rsidR="00991712" w:rsidRPr="00FC0CC6" w:rsidRDefault="00C96578" w:rsidP="00C96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  <w:r w:rsidR="00927D48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991712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991712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риготовление, творческое оформлен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ие и подготовка</w:t>
            </w:r>
            <w:r w:rsidR="00991712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реализации холодных блюд разнообразного ассортимента</w:t>
            </w:r>
          </w:p>
        </w:tc>
        <w:tc>
          <w:tcPr>
            <w:tcW w:w="573" w:type="dxa"/>
            <w:vAlign w:val="center"/>
          </w:tcPr>
          <w:p w:rsidR="00991712" w:rsidRPr="001B6688" w:rsidRDefault="00991712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  <w:vAlign w:val="center"/>
          </w:tcPr>
          <w:p w:rsidR="00991712" w:rsidRPr="001B6688" w:rsidRDefault="00991712" w:rsidP="00B63A7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991712" w:rsidRPr="00FA2D5F" w:rsidRDefault="00FA2D5F" w:rsidP="00B63A7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A2D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vAlign w:val="center"/>
          </w:tcPr>
          <w:p w:rsidR="00991712" w:rsidRPr="001B6688" w:rsidRDefault="00991712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1712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991712" w:rsidRPr="00DD533B" w:rsidRDefault="00991712" w:rsidP="00DD533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991712" w:rsidRPr="001B6688" w:rsidRDefault="00991712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60" w:type="dxa"/>
            <w:vAlign w:val="center"/>
          </w:tcPr>
          <w:p w:rsidR="00991712" w:rsidRPr="001B6688" w:rsidRDefault="00FA2D5F" w:rsidP="00F56D7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оформление, подача, требования к качеству холодных блюд и закусок</w:t>
            </w:r>
            <w:r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разнообразного ассортимента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991712" w:rsidRPr="001B6688" w:rsidRDefault="00991712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991712" w:rsidRPr="001B6688" w:rsidRDefault="00991712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688" w:rsidRPr="001B6688" w:rsidTr="00DD533B">
        <w:trPr>
          <w:gridAfter w:val="1"/>
          <w:wAfter w:w="1418" w:type="dxa"/>
        </w:trPr>
        <w:tc>
          <w:tcPr>
            <w:tcW w:w="3933" w:type="dxa"/>
            <w:vMerge w:val="restart"/>
          </w:tcPr>
          <w:p w:rsidR="001B6688" w:rsidRPr="00FC0CC6" w:rsidRDefault="00C96578" w:rsidP="00C965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  <w:r w:rsidR="00927D48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1B6688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8. 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1B6688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риготовление, тв</w:t>
            </w:r>
            <w:r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>орческое оформление и подготовка</w:t>
            </w:r>
            <w:r w:rsidR="001B6688" w:rsidRPr="00FC0CC6"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реализации сладких блюд, десертов, напитков разнообразного ассортимента</w:t>
            </w: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</w:tcPr>
          <w:p w:rsidR="001B6688" w:rsidRPr="001B6688" w:rsidRDefault="00C96578" w:rsidP="00B63A7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1B6688" w:rsidRPr="00FA2D5F" w:rsidRDefault="00C96578" w:rsidP="00B63A7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A2D5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96578" w:rsidRPr="001B6688" w:rsidTr="00DD533B">
        <w:trPr>
          <w:gridAfter w:val="1"/>
          <w:wAfter w:w="1418" w:type="dxa"/>
        </w:trPr>
        <w:tc>
          <w:tcPr>
            <w:tcW w:w="3933" w:type="dxa"/>
            <w:vMerge/>
          </w:tcPr>
          <w:p w:rsidR="00C96578" w:rsidRPr="00FC0CC6" w:rsidRDefault="00C96578" w:rsidP="00DD533B">
            <w:pPr>
              <w:widowControl w:val="0"/>
              <w:autoSpaceDE w:val="0"/>
              <w:autoSpaceDN w:val="0"/>
              <w:adjustRightInd w:val="0"/>
              <w:rPr>
                <w:rStyle w:val="Bodytext24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C96578" w:rsidRPr="001B6688" w:rsidRDefault="00C9657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</w:tcPr>
          <w:p w:rsidR="00C96578" w:rsidRPr="001B6688" w:rsidRDefault="00C96578" w:rsidP="00B63A7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оформление, подача, требования к качеству сладких блюд и напитков</w:t>
            </w:r>
          </w:p>
        </w:tc>
        <w:tc>
          <w:tcPr>
            <w:tcW w:w="1417" w:type="dxa"/>
            <w:vAlign w:val="center"/>
          </w:tcPr>
          <w:p w:rsidR="00C96578" w:rsidRDefault="00C9657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:rsidR="00C96578" w:rsidRPr="001B6688" w:rsidRDefault="00C9657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1B6688" w:rsidRPr="001B6688" w:rsidTr="00B63A74">
        <w:trPr>
          <w:gridAfter w:val="1"/>
          <w:wAfter w:w="1418" w:type="dxa"/>
        </w:trPr>
        <w:tc>
          <w:tcPr>
            <w:tcW w:w="3933" w:type="dxa"/>
            <w:vMerge/>
            <w:vAlign w:val="center"/>
          </w:tcPr>
          <w:p w:rsidR="001B6688" w:rsidRPr="001B6688" w:rsidRDefault="001B6688" w:rsidP="00B63A74">
            <w:pPr>
              <w:widowControl w:val="0"/>
              <w:autoSpaceDE w:val="0"/>
              <w:autoSpaceDN w:val="0"/>
              <w:adjustRightInd w:val="0"/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  <w:vAlign w:val="center"/>
          </w:tcPr>
          <w:p w:rsidR="001B6688" w:rsidRPr="001B6688" w:rsidRDefault="001B6688" w:rsidP="00F56D7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6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в форме зачета (оценкой)</w:t>
            </w:r>
          </w:p>
        </w:tc>
        <w:tc>
          <w:tcPr>
            <w:tcW w:w="1417" w:type="dxa"/>
          </w:tcPr>
          <w:p w:rsidR="001B6688" w:rsidRPr="001B6688" w:rsidRDefault="00F56D74" w:rsidP="00F56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6688" w:rsidRPr="001B6688" w:rsidTr="00B63A74">
        <w:tc>
          <w:tcPr>
            <w:tcW w:w="3933" w:type="dxa"/>
            <w:vMerge/>
            <w:vAlign w:val="center"/>
          </w:tcPr>
          <w:p w:rsidR="001B6688" w:rsidRPr="001B6688" w:rsidRDefault="001B6688" w:rsidP="00B63A74">
            <w:pPr>
              <w:widowControl w:val="0"/>
              <w:autoSpaceDE w:val="0"/>
              <w:autoSpaceDN w:val="0"/>
              <w:adjustRightInd w:val="0"/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B6688" w:rsidRPr="001B6688" w:rsidRDefault="001B6688" w:rsidP="00B6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</w:tcPr>
          <w:p w:rsidR="001B6688" w:rsidRPr="00FA2D5F" w:rsidRDefault="001B6688" w:rsidP="00FA2D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D5F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="00FA2D5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1B6688" w:rsidRPr="00ED6FA2" w:rsidRDefault="001B6688" w:rsidP="00B63A7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FA2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6688" w:rsidRPr="001B6688" w:rsidRDefault="001B6688" w:rsidP="00B63A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6688" w:rsidRPr="001B6688" w:rsidRDefault="001B6688" w:rsidP="001B668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  <w:sectPr w:rsidR="001B6688" w:rsidRPr="001B6688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1B6688" w:rsidRDefault="001B6688" w:rsidP="001B668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 условия реализации программы производственной практики</w:t>
      </w:r>
    </w:p>
    <w:p w:rsidR="001B6688" w:rsidRPr="00927D48" w:rsidRDefault="001B6688" w:rsidP="00927D48">
      <w:pPr>
        <w:keepNext/>
        <w:keepLines/>
        <w:tabs>
          <w:tab w:val="left" w:pos="916"/>
          <w:tab w:val="left" w:pos="5412"/>
        </w:tabs>
        <w:spacing w:after="0"/>
        <w:ind w:firstLine="397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Требования к условиям проведения производственной практики. </w:t>
      </w: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рабочей программы производственной практики осуществляется на предприятиях/организациях на основе  прямых договоров, заключаемых между образовательным учреждением и каждым предприятием/организацией, куда направляются обучающиеся. </w:t>
      </w: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shd w:val="clear" w:color="auto" w:fill="FFFFFF"/>
        <w:spacing w:after="0"/>
        <w:ind w:firstLine="39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4.2. Общие требования к организации образовательного процесса</w:t>
      </w:r>
    </w:p>
    <w:p w:rsidR="001B6688" w:rsidRPr="00951F81" w:rsidRDefault="001B6688" w:rsidP="001B6688">
      <w:pPr>
        <w:shd w:val="clear" w:color="auto" w:fill="FFFFFF"/>
        <w:spacing w:after="0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Производственн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 практика проводится концентриро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ванно в рамках профессионального модуля. Условием допуска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изводственной практике является освоенная учебная практика. </w:t>
      </w:r>
    </w:p>
    <w:p w:rsidR="001B6688" w:rsidRDefault="001B6688" w:rsidP="001B668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688" w:rsidRDefault="001B6688" w:rsidP="001B668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4.3. Кадровое обеспечение образовательного процесса</w:t>
      </w: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производственной практ</w:t>
      </w:r>
      <w:r w:rsidR="00DD533B">
        <w:rPr>
          <w:rFonts w:ascii="Times New Roman" w:hAnsi="Times New Roman" w:cs="Times New Roman"/>
          <w:sz w:val="28"/>
          <w:szCs w:val="28"/>
        </w:rPr>
        <w:t>икой осуществляют преподаватели</w:t>
      </w:r>
      <w:r>
        <w:rPr>
          <w:rFonts w:ascii="Times New Roman" w:hAnsi="Times New Roman" w:cs="Times New Roman"/>
          <w:sz w:val="28"/>
          <w:szCs w:val="28"/>
        </w:rPr>
        <w:t>, а также работники предприятий/организаций, закрепленные за обучающимися.</w:t>
      </w: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Преподаватели, осуществляющие непосредственное руководство производственной практикой обучающихся, имеют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проходят обязательную стажировку в профильных организациях не реже 1-го раза в 3 года.</w:t>
      </w: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B6688" w:rsidRDefault="001B6688" w:rsidP="001B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B63A74" w:rsidRDefault="00B63A74" w:rsidP="00B63A74">
      <w:pPr>
        <w:tabs>
          <w:tab w:val="left" w:pos="940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A74" w:rsidRDefault="00B63A74" w:rsidP="00B63A74">
      <w:pPr>
        <w:tabs>
          <w:tab w:val="left" w:pos="940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53C" w:rsidRDefault="00B6153C" w:rsidP="00B63A74">
      <w:pPr>
        <w:tabs>
          <w:tab w:val="left" w:pos="940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ADE" w:rsidRDefault="00CD1ADE" w:rsidP="00CD1AD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5. Контроль и оценка результатов освоения программы производственной ПРАКТИКИ</w:t>
      </w:r>
    </w:p>
    <w:p w:rsidR="00CD1ADE" w:rsidRPr="00835C3E" w:rsidRDefault="00CD1ADE" w:rsidP="007D6E48">
      <w:pPr>
        <w:widowControl w:val="0"/>
        <w:tabs>
          <w:tab w:val="left" w:pos="708"/>
          <w:tab w:val="left" w:pos="141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F81">
        <w:rPr>
          <w:rFonts w:ascii="Times New Roman" w:hAnsi="Times New Roman" w:cs="Times New Roman"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Pr="00835C3E">
        <w:rPr>
          <w:rFonts w:ascii="Times New Roman" w:hAnsi="Times New Roman" w:cs="Times New Roman"/>
          <w:sz w:val="28"/>
          <w:szCs w:val="28"/>
        </w:rPr>
        <w:t>производ</w:t>
      </w:r>
      <w:r>
        <w:rPr>
          <w:rFonts w:ascii="Times New Roman" w:hAnsi="Times New Roman" w:cs="Times New Roman"/>
          <w:sz w:val="28"/>
          <w:szCs w:val="28"/>
        </w:rPr>
        <w:t xml:space="preserve">ственной практики осуществляют преподаватели </w:t>
      </w:r>
      <w:r w:rsidRPr="00835C3E">
        <w:rPr>
          <w:rFonts w:ascii="Times New Roman" w:hAnsi="Times New Roman" w:cs="Times New Roman"/>
          <w:sz w:val="28"/>
          <w:szCs w:val="28"/>
        </w:rPr>
        <w:t xml:space="preserve">в форме </w:t>
      </w:r>
      <w:r w:rsidRPr="00BF101C">
        <w:rPr>
          <w:rFonts w:ascii="Times New Roman" w:hAnsi="Times New Roman" w:cs="Times New Roman"/>
          <w:sz w:val="28"/>
          <w:szCs w:val="28"/>
        </w:rPr>
        <w:t>зачета</w:t>
      </w:r>
      <w:r w:rsidR="00BF101C">
        <w:rPr>
          <w:rFonts w:ascii="Times New Roman" w:hAnsi="Times New Roman" w:cs="Times New Roman"/>
          <w:sz w:val="28"/>
          <w:szCs w:val="28"/>
        </w:rPr>
        <w:t xml:space="preserve"> (с оценкой).</w:t>
      </w:r>
      <w:r w:rsidRPr="00835C3E">
        <w:rPr>
          <w:rFonts w:ascii="Times New Roman" w:hAnsi="Times New Roman" w:cs="Times New Roman"/>
          <w:sz w:val="28"/>
          <w:szCs w:val="28"/>
        </w:rPr>
        <w:t xml:space="preserve"> По завершению практики обучающийся проходит квал</w:t>
      </w:r>
      <w:r>
        <w:rPr>
          <w:rFonts w:ascii="Times New Roman" w:hAnsi="Times New Roman" w:cs="Times New Roman"/>
          <w:sz w:val="28"/>
          <w:szCs w:val="28"/>
        </w:rPr>
        <w:t>ификационные испытания</w:t>
      </w:r>
      <w:r w:rsidRPr="00835C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которые входят</w:t>
      </w:r>
      <w:r w:rsidRPr="00835C3E">
        <w:rPr>
          <w:rFonts w:ascii="Times New Roman" w:hAnsi="Times New Roman" w:cs="Times New Roman"/>
          <w:sz w:val="28"/>
          <w:szCs w:val="28"/>
        </w:rPr>
        <w:t xml:space="preserve"> экзамен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F101C">
        <w:rPr>
          <w:rFonts w:ascii="Times New Roman" w:hAnsi="Times New Roman" w:cs="Times New Roman"/>
          <w:sz w:val="28"/>
          <w:szCs w:val="28"/>
        </w:rPr>
        <w:t>по модулю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BF10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1C">
        <w:rPr>
          <w:rFonts w:ascii="Times New Roman" w:hAnsi="Times New Roman" w:cs="Times New Roman"/>
          <w:sz w:val="28"/>
          <w:szCs w:val="28"/>
        </w:rPr>
        <w:t>Экзамен (</w:t>
      </w:r>
      <w:r w:rsidR="00BF101C">
        <w:rPr>
          <w:rFonts w:ascii="Times New Roman" w:hAnsi="Times New Roman" w:cs="Times New Roman"/>
          <w:sz w:val="28"/>
          <w:szCs w:val="28"/>
        </w:rPr>
        <w:t>по модулю</w:t>
      </w:r>
      <w:r w:rsidRPr="00BF10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проводят в </w:t>
      </w:r>
      <w:r w:rsidRPr="00835C3E">
        <w:rPr>
          <w:rFonts w:ascii="Times New Roman" w:hAnsi="Times New Roman" w:cs="Times New Roman"/>
          <w:sz w:val="28"/>
          <w:szCs w:val="28"/>
        </w:rPr>
        <w:t>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экзамена</w:t>
      </w:r>
      <w:r w:rsidRPr="00363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F101C">
        <w:rPr>
          <w:rFonts w:ascii="Times New Roman" w:hAnsi="Times New Roman" w:cs="Times New Roman"/>
          <w:sz w:val="28"/>
          <w:szCs w:val="28"/>
        </w:rPr>
        <w:t>по модулю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35C3E">
        <w:rPr>
          <w:rFonts w:ascii="Times New Roman" w:hAnsi="Times New Roman" w:cs="Times New Roman"/>
          <w:sz w:val="28"/>
          <w:szCs w:val="28"/>
        </w:rPr>
        <w:t xml:space="preserve"> формируется комиссия, в состав которой включаются представители ОУ и предприятия, результаты экзамена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F101C">
        <w:rPr>
          <w:rFonts w:ascii="Times New Roman" w:hAnsi="Times New Roman" w:cs="Times New Roman"/>
          <w:sz w:val="28"/>
          <w:szCs w:val="28"/>
        </w:rPr>
        <w:t>по модулю</w:t>
      </w:r>
      <w:r>
        <w:rPr>
          <w:rFonts w:ascii="Times New Roman" w:hAnsi="Times New Roman" w:cs="Times New Roman"/>
          <w:sz w:val="28"/>
          <w:szCs w:val="28"/>
        </w:rPr>
        <w:t>) оформляются экзаменационной ведомостью</w:t>
      </w:r>
      <w:r w:rsidRPr="00835C3E">
        <w:rPr>
          <w:rFonts w:ascii="Times New Roman" w:hAnsi="Times New Roman" w:cs="Times New Roman"/>
          <w:sz w:val="28"/>
          <w:szCs w:val="28"/>
        </w:rPr>
        <w:t>.</w:t>
      </w:r>
    </w:p>
    <w:p w:rsidR="00CD1ADE" w:rsidRDefault="00CD1ADE" w:rsidP="00CD1AD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35C3E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</w:p>
    <w:p w:rsidR="00B63A74" w:rsidRPr="008E305F" w:rsidRDefault="00B63A74" w:rsidP="00B63A74">
      <w:pPr>
        <w:tabs>
          <w:tab w:val="left" w:pos="9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10"/>
        <w:gridCol w:w="3328"/>
      </w:tblGrid>
      <w:tr w:rsidR="00B63A74" w:rsidRPr="008E305F" w:rsidTr="00B63A74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74" w:rsidRPr="008E305F" w:rsidRDefault="00B63A74" w:rsidP="00B61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B63A74" w:rsidRPr="008E305F" w:rsidRDefault="00B63A74" w:rsidP="00B61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74" w:rsidRPr="008E305F" w:rsidRDefault="00B63A74" w:rsidP="00B61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A74" w:rsidRPr="008E305F" w:rsidRDefault="00B63A74" w:rsidP="00B61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DD533B" w:rsidRPr="008E305F" w:rsidTr="00323191">
        <w:trPr>
          <w:trHeight w:val="289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101C">
              <w:rPr>
                <w:rFonts w:ascii="Times New Roman" w:hAnsi="Times New Roman" w:cs="Times New Roman"/>
                <w:sz w:val="24"/>
                <w:szCs w:val="24"/>
              </w:rPr>
              <w:t>ПК 7.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и оформлять простые блюда и гарниры из овощей и грибов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подготовка рабочего места согласно правилам техники безопасности и  технологического процесса;</w:t>
            </w:r>
          </w:p>
          <w:p w:rsidR="00DD533B" w:rsidRPr="008E305F" w:rsidRDefault="00DD533B" w:rsidP="00B63A74">
            <w:pPr>
              <w:tabs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- строгое соблюдение санитарных норм и правил личной гигиены при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приготовлении и оформлении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простых блюд и гарниров из овощей и грибов;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обоснованный в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ыбор производственного инвентаря, инструментов  и оборудования для 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простых блюд и гарниров из овощей и грибов;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правильная последовательность выполнения технологических операций по приготовлению блюд из овощей и грибов;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 правильность выполнения органолептической оценки качества готовых блюд</w:t>
            </w:r>
          </w:p>
        </w:tc>
        <w:tc>
          <w:tcPr>
            <w:tcW w:w="332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533B" w:rsidRPr="00352191" w:rsidRDefault="00DD533B" w:rsidP="003231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63D28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D533B" w:rsidRPr="008E305F" w:rsidTr="00323191">
        <w:trPr>
          <w:trHeight w:val="30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7.2 Готовить и оформлять простые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блюда и гарниры из круп, бобовых, макаронных изделий, яиц, творога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 подготовка рабочего места согласно правилам техники безопасности и  </w:t>
            </w: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технологического процесса;</w:t>
            </w:r>
          </w:p>
          <w:p w:rsidR="00DD533B" w:rsidRPr="008E305F" w:rsidRDefault="00DD533B" w:rsidP="00B63A74">
            <w:pPr>
              <w:tabs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- строгое соблюдение санитарных норм и правил личной гигиены при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приготовлении и оформлении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простых блюд и гарниров из круп, бобовых, макаронных изделий, яиц, творога;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обоснованный в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ыбор производственного инвентаря, инструментов  и оборудования для 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простых блюд и гарниров из круп, бобовых, макаронных изделий, яиц, творога;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правильная последовательность выполнения технологических операций по приготовлению блюд из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круп, бобовых, макаронных изделий, яиц, творога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 правильность выполнения органолептической оценки качества готовых блюд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533B" w:rsidRPr="008E305F" w:rsidTr="00323191">
        <w:trPr>
          <w:trHeight w:val="30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и оформлять супы и соусы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подготовка рабочего места согласно правилам техники безопасности и  технологического процесса;</w:t>
            </w:r>
          </w:p>
          <w:p w:rsidR="00DD533B" w:rsidRPr="008E305F" w:rsidRDefault="00DD533B" w:rsidP="00B63A74">
            <w:pPr>
              <w:tabs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- строгое соблюдение санитарных норм и правил личной гигиены при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приготовлении и оформлении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супов и соусов;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обоснованный в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ыбор производственного инвентаря, инструментов  и оборудования для 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супов и соусов;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правильная последовательность выполнения технологических операций по приготовлению супов и соусов;</w:t>
            </w:r>
          </w:p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 правильность выполнения органолептической оценки качества готовых блюд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533B" w:rsidRPr="008E305F" w:rsidTr="00323191">
        <w:trPr>
          <w:trHeight w:val="30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и оформлять простые блюда из рыбы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подготовка рабочего места согласно правилам техники безопасности и  технологического процесса;</w:t>
            </w:r>
          </w:p>
          <w:p w:rsidR="00DD533B" w:rsidRPr="008E305F" w:rsidRDefault="00DD533B" w:rsidP="00B63A74">
            <w:pPr>
              <w:tabs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- строгое соблюдение санитарных норм и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личной гигиены при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приготовлении и оформлении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блюд из рыбы;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обоснованный в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ыбор производственного инвентаря, инструментов  и оборудования для 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блюд из рыбы;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правильная последовательность выполнения технологических операций по приготовлению блюд из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 правильность выполнения органолептической оценки качества готовых блюд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533B" w:rsidRPr="008E305F" w:rsidTr="00323191">
        <w:trPr>
          <w:trHeight w:val="30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и оформлять простые блюда из мяса и домашней птицы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подготовка рабочего места согласно правилам техники безопасности и  технологического процесса;</w:t>
            </w:r>
          </w:p>
          <w:p w:rsidR="00DD533B" w:rsidRPr="008E305F" w:rsidRDefault="00DD533B" w:rsidP="00B63A74">
            <w:pPr>
              <w:tabs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- строгое соблюдение санитарных норм и правил личной гигиены при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приготовлении и оформлении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простых блюд из мяса и домашней птицы;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обоснованный в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ыбор производственного инвентаря, инструментов  и оборудования для 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простых блюд мяса и домашней птицы;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правильная последовательность выполнения технологических операций по приготовлению блюд из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мяса и домашней птицы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 правильность выполнения органолептической оценки качества готовых блюд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533B" w:rsidRPr="008E305F" w:rsidTr="00323191">
        <w:trPr>
          <w:trHeight w:val="30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и оформлять холодные блюда и закуски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подготовка рабочего места согласно правилам техники безопасности и  технологического процесса;</w:t>
            </w:r>
          </w:p>
          <w:p w:rsidR="00DD533B" w:rsidRPr="008E305F" w:rsidRDefault="00DD533B" w:rsidP="00B63A74">
            <w:pPr>
              <w:tabs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- строгое соблюдение санитарных норм и правил личной гигиены при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приготовлении и оформлении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холодных блюд и закусок;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обоснованный в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ыбор производственного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инвентаря, инструментов  и оборудования для 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холодных блюд и закусок;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правильная последовательность выполнения технологических операций по приготовлению холодных блюд и закусок;</w:t>
            </w:r>
          </w:p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 правильность выполнения органолептической оценки качества готовых блюд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533B" w:rsidRPr="008E305F" w:rsidTr="00323191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Готовить и оформлять сладкие блюда и напитки</w:t>
            </w:r>
          </w:p>
          <w:p w:rsidR="00DD533B" w:rsidRPr="008E305F" w:rsidRDefault="00DD533B" w:rsidP="00B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подготовка рабочего места согласно правилам техники безопасности и  технологического процесса;</w:t>
            </w:r>
          </w:p>
          <w:p w:rsidR="00DD533B" w:rsidRPr="008E305F" w:rsidRDefault="00DD533B" w:rsidP="00B63A74">
            <w:pPr>
              <w:tabs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 - строгое соблюдение санитарных норм и правил личной гигиены при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приготовлении и оформлении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сладких блюд и напитков;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обоснованный в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 xml:space="preserve">ыбор производственного инвентаря, инструментов  и оборудования для </w:t>
            </w: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Pr="008E305F">
              <w:rPr>
                <w:rFonts w:ascii="Times New Roman" w:hAnsi="Times New Roman" w:cs="Times New Roman"/>
                <w:sz w:val="24"/>
                <w:szCs w:val="24"/>
              </w:rPr>
              <w:t>сладких блюд и напитков;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правильная последовательность выполнения технологических операций по приготовлению сладких блюд и напитков;</w:t>
            </w:r>
          </w:p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 правильность выполнения органолептической оценки качества готовых блюд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D533B" w:rsidRPr="008E305F" w:rsidTr="00B63A74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ОК 01 </w:t>
            </w:r>
          </w:p>
          <w:p w:rsidR="00DD533B" w:rsidRPr="008E305F" w:rsidRDefault="00DD533B" w:rsidP="00B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точность распознавания сложных проблемных ситуаций в различных контекстах;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адекватность анализа сложных ситуаций при решении задач профессиональной деятельности;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оптимальность определения этапов решения задачи;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адекватность определения потребности в информации;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поиска;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адекватность определения источников нужных ресурсов;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разработка детального плана действий;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правильность оценки рисков на </w:t>
            </w: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каждом шагу;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5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Текущий контроль:</w:t>
            </w:r>
          </w:p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53C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 процессе выполнения:</w:t>
            </w:r>
          </w:p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53C">
              <w:rPr>
                <w:rFonts w:ascii="Times New Roman" w:hAnsi="Times New Roman" w:cs="Times New Roman"/>
                <w:bCs/>
                <w:sz w:val="24"/>
                <w:szCs w:val="24"/>
              </w:rPr>
              <w:t>-  заданий для практических/ занятий;</w:t>
            </w:r>
          </w:p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53C">
              <w:rPr>
                <w:rFonts w:ascii="Times New Roman" w:hAnsi="Times New Roman" w:cs="Times New Roman"/>
                <w:bCs/>
                <w:sz w:val="24"/>
                <w:szCs w:val="24"/>
              </w:rPr>
              <w:t>- заданий по учебной и производственной практике;</w:t>
            </w:r>
          </w:p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53C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аттестация:</w:t>
            </w:r>
          </w:p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в процессе выполнения: </w:t>
            </w:r>
          </w:p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5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практических заданий на зачете</w:t>
            </w:r>
            <w:r w:rsidRPr="00B61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МДК;</w:t>
            </w:r>
          </w:p>
          <w:p w:rsidR="00DD533B" w:rsidRPr="00B6153C" w:rsidRDefault="00DD533B" w:rsidP="00B63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6153C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защиты отчетов по учебной и производственной практикам</w:t>
            </w:r>
          </w:p>
        </w:tc>
      </w:tr>
      <w:tr w:rsidR="00DD533B" w:rsidRPr="008E305F" w:rsidTr="00B63A74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ОК. 02</w:t>
            </w:r>
          </w:p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адекватность анализа полученной информации, точность выделения в ней главных аспектов;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точность структурирования отобранной информации в соответствии с параметрами поиска;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533B" w:rsidRPr="008E305F" w:rsidTr="00B63A74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ОК.03 </w:t>
            </w:r>
          </w:p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актуальность используемой нормативно-правовой документации по профессии;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533B" w:rsidRPr="008E305F" w:rsidTr="00B63A74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ОК 04. </w:t>
            </w:r>
          </w:p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участия в  деловом общении для решения деловых задач;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оптимальность планирования профессиональной деятельность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533B" w:rsidRPr="008E305F" w:rsidTr="00B63A74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ОК. 05 </w:t>
            </w:r>
          </w:p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толерантность поведения в рабочем коллективе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533B" w:rsidRPr="008E305F" w:rsidTr="00B63A74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 06.</w:t>
            </w:r>
          </w:p>
          <w:p w:rsidR="00DD533B" w:rsidRPr="008E305F" w:rsidRDefault="00DD533B" w:rsidP="00B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Проявлять гражданско-патриотическую </w:t>
            </w: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понимание значимости своей профессии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533B" w:rsidRPr="008E305F" w:rsidTr="00B63A74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ОК 07. </w:t>
            </w:r>
          </w:p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обеспечения ресурсосбережения на рабочем месте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533B" w:rsidRPr="008E305F" w:rsidTr="00B63A74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ОК. 09</w:t>
            </w:r>
          </w:p>
          <w:p w:rsidR="00DD533B" w:rsidRPr="008E305F" w:rsidRDefault="00DD533B" w:rsidP="00B6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533B" w:rsidRPr="008E305F" w:rsidTr="00B63A74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 10.</w:t>
            </w:r>
          </w:p>
          <w:p w:rsidR="00DD533B" w:rsidRPr="008E305F" w:rsidRDefault="00DD533B" w:rsidP="00B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0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адекватность понимания общего смысла четко произнесенных высказываний на известные профессиональные темы);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адекватность применения нормативной документации в профессиональной деятельности;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точно, адекватно ситуации обосновывать и объяснить свои действия (текущие и планируемые);</w:t>
            </w:r>
          </w:p>
          <w:p w:rsidR="00DD533B" w:rsidRPr="008E305F" w:rsidRDefault="00DD533B" w:rsidP="00B63A7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30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533B" w:rsidRPr="008E305F" w:rsidTr="00B63A74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33B" w:rsidRPr="001B5F41" w:rsidRDefault="00DD533B" w:rsidP="00B4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11.</w:t>
            </w:r>
            <w:r w:rsidR="00B41F19" w:rsidRPr="00D019F6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предпринимательскую деятельность в профессиональной сфере.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F19" w:rsidRDefault="00B41F19" w:rsidP="00B41F1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D92CE1">
              <w:rPr>
                <w:rFonts w:ascii="Times New Roman" w:hAnsi="Times New Roman"/>
                <w:bCs/>
              </w:rPr>
              <w:t>достоинства и недостатки коммерческой идеи; презентовать идеи открытия собственного дела в профессиональной деятельности; оформлять бизнес-план</w:t>
            </w:r>
            <w:r>
              <w:rPr>
                <w:rFonts w:ascii="Times New Roman" w:hAnsi="Times New Roman"/>
                <w:bCs/>
              </w:rPr>
              <w:t>;</w:t>
            </w:r>
          </w:p>
          <w:p w:rsidR="00DD533B" w:rsidRPr="00513526" w:rsidRDefault="00B41F19" w:rsidP="00B41F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D92CE1">
              <w:rPr>
                <w:rFonts w:ascii="Times New Roman" w:hAnsi="Times New Roman"/>
                <w:bCs/>
              </w:rPr>
              <w:t>рассчитывать размеры выплат по процентным ставкам кредитования</w:t>
            </w:r>
            <w:r w:rsidR="00DD533B" w:rsidRPr="00513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533B" w:rsidRPr="008E305F" w:rsidRDefault="00DD533B" w:rsidP="00B63A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B63A74" w:rsidRPr="008E305F" w:rsidRDefault="00B63A74" w:rsidP="00B63A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3A74" w:rsidRPr="008E305F" w:rsidSect="00B63A74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B63A74" w:rsidRDefault="00B63A74" w:rsidP="00B63A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B63A74" w:rsidSect="00B41F1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 Mono"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5B0"/>
    <w:multiLevelType w:val="hybridMultilevel"/>
    <w:tmpl w:val="00BC77B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44B"/>
    <w:multiLevelType w:val="hybridMultilevel"/>
    <w:tmpl w:val="CDBAE53E"/>
    <w:lvl w:ilvl="0" w:tplc="CAC0C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B2089D"/>
    <w:multiLevelType w:val="hybridMultilevel"/>
    <w:tmpl w:val="C4FEF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C3E49B9"/>
    <w:multiLevelType w:val="hybridMultilevel"/>
    <w:tmpl w:val="FCAAB05A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1DC"/>
    <w:multiLevelType w:val="hybridMultilevel"/>
    <w:tmpl w:val="70304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65949"/>
    <w:multiLevelType w:val="hybridMultilevel"/>
    <w:tmpl w:val="9620F1C6"/>
    <w:lvl w:ilvl="0" w:tplc="BEBE0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FC6568D"/>
    <w:multiLevelType w:val="hybridMultilevel"/>
    <w:tmpl w:val="3BF698AE"/>
    <w:lvl w:ilvl="0" w:tplc="CF84A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AB8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1B088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3F869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927D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E56DDC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2244FB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68821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F202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141F2343"/>
    <w:multiLevelType w:val="multilevel"/>
    <w:tmpl w:val="76D89DD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4250E28"/>
    <w:multiLevelType w:val="hybridMultilevel"/>
    <w:tmpl w:val="B756D5E2"/>
    <w:lvl w:ilvl="0" w:tplc="D6F40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26D5C"/>
    <w:multiLevelType w:val="hybridMultilevel"/>
    <w:tmpl w:val="7B86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E3187"/>
    <w:multiLevelType w:val="hybridMultilevel"/>
    <w:tmpl w:val="886AD71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851C0"/>
    <w:multiLevelType w:val="hybridMultilevel"/>
    <w:tmpl w:val="1332D0AC"/>
    <w:lvl w:ilvl="0" w:tplc="C68EA9B2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A03DA7"/>
    <w:multiLevelType w:val="hybridMultilevel"/>
    <w:tmpl w:val="D5C6B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E65621E"/>
    <w:multiLevelType w:val="hybridMultilevel"/>
    <w:tmpl w:val="AAF4E9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147DE7"/>
    <w:multiLevelType w:val="hybridMultilevel"/>
    <w:tmpl w:val="9084C404"/>
    <w:lvl w:ilvl="0" w:tplc="D6F40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49512E"/>
    <w:multiLevelType w:val="hybridMultilevel"/>
    <w:tmpl w:val="5AB0A324"/>
    <w:lvl w:ilvl="0" w:tplc="3D3A49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B34FDC"/>
    <w:multiLevelType w:val="multilevel"/>
    <w:tmpl w:val="EBAA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1561A2"/>
    <w:multiLevelType w:val="hybridMultilevel"/>
    <w:tmpl w:val="A0B81E4E"/>
    <w:lvl w:ilvl="0" w:tplc="201886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53A06785"/>
    <w:multiLevelType w:val="multilevel"/>
    <w:tmpl w:val="45982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7E401AE"/>
    <w:multiLevelType w:val="hybridMultilevel"/>
    <w:tmpl w:val="872E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F102E"/>
    <w:multiLevelType w:val="hybridMultilevel"/>
    <w:tmpl w:val="47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5F0535"/>
    <w:multiLevelType w:val="hybridMultilevel"/>
    <w:tmpl w:val="E53CA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3D6C35"/>
    <w:multiLevelType w:val="hybridMultilevel"/>
    <w:tmpl w:val="191E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74AB3"/>
    <w:multiLevelType w:val="hybridMultilevel"/>
    <w:tmpl w:val="F9886190"/>
    <w:lvl w:ilvl="0" w:tplc="CB3C524E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CB3C52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D04277"/>
    <w:multiLevelType w:val="multilevel"/>
    <w:tmpl w:val="1BC0F324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0" w15:restartNumberingAfterBreak="0">
    <w:nsid w:val="6F084ECF"/>
    <w:multiLevelType w:val="hybridMultilevel"/>
    <w:tmpl w:val="43B61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4C617F"/>
    <w:multiLevelType w:val="hybridMultilevel"/>
    <w:tmpl w:val="2666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E6A3E"/>
    <w:multiLevelType w:val="hybridMultilevel"/>
    <w:tmpl w:val="5B7C02AC"/>
    <w:lvl w:ilvl="0" w:tplc="E5F20D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A6835EE"/>
    <w:multiLevelType w:val="hybridMultilevel"/>
    <w:tmpl w:val="9C4A4E5A"/>
    <w:lvl w:ilvl="0" w:tplc="5A7473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9"/>
  </w:num>
  <w:num w:numId="4">
    <w:abstractNumId w:val="1"/>
  </w:num>
  <w:num w:numId="5">
    <w:abstractNumId w:val="31"/>
  </w:num>
  <w:num w:numId="6">
    <w:abstractNumId w:val="0"/>
  </w:num>
  <w:num w:numId="7">
    <w:abstractNumId w:val="19"/>
  </w:num>
  <w:num w:numId="8">
    <w:abstractNumId w:val="28"/>
  </w:num>
  <w:num w:numId="9">
    <w:abstractNumId w:val="33"/>
  </w:num>
  <w:num w:numId="10">
    <w:abstractNumId w:val="32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4"/>
  </w:num>
  <w:num w:numId="14">
    <w:abstractNumId w:val="10"/>
  </w:num>
  <w:num w:numId="15">
    <w:abstractNumId w:val="24"/>
  </w:num>
  <w:num w:numId="16">
    <w:abstractNumId w:val="30"/>
  </w:num>
  <w:num w:numId="17">
    <w:abstractNumId w:val="5"/>
  </w:num>
  <w:num w:numId="18">
    <w:abstractNumId w:val="34"/>
  </w:num>
  <w:num w:numId="19">
    <w:abstractNumId w:val="3"/>
  </w:num>
  <w:num w:numId="20">
    <w:abstractNumId w:val="14"/>
  </w:num>
  <w:num w:numId="21">
    <w:abstractNumId w:val="22"/>
  </w:num>
  <w:num w:numId="22">
    <w:abstractNumId w:val="21"/>
  </w:num>
  <w:num w:numId="23">
    <w:abstractNumId w:val="15"/>
  </w:num>
  <w:num w:numId="24">
    <w:abstractNumId w:val="25"/>
  </w:num>
  <w:num w:numId="25">
    <w:abstractNumId w:val="17"/>
  </w:num>
  <w:num w:numId="26">
    <w:abstractNumId w:val="11"/>
  </w:num>
  <w:num w:numId="27">
    <w:abstractNumId w:val="12"/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6"/>
  </w:num>
  <w:num w:numId="39">
    <w:abstractNumId w:val="9"/>
  </w:num>
  <w:num w:numId="40">
    <w:abstractNumId w:val="16"/>
  </w:num>
  <w:num w:numId="41">
    <w:abstractNumId w:val="13"/>
  </w:num>
  <w:num w:numId="42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20E8"/>
    <w:rsid w:val="000143D1"/>
    <w:rsid w:val="0001790D"/>
    <w:rsid w:val="00024B27"/>
    <w:rsid w:val="00025749"/>
    <w:rsid w:val="0004602F"/>
    <w:rsid w:val="000672D5"/>
    <w:rsid w:val="000866FD"/>
    <w:rsid w:val="000954D0"/>
    <w:rsid w:val="000973C5"/>
    <w:rsid w:val="000D0396"/>
    <w:rsid w:val="000D2D1C"/>
    <w:rsid w:val="000F0B09"/>
    <w:rsid w:val="000F7CDE"/>
    <w:rsid w:val="00112FC6"/>
    <w:rsid w:val="00113407"/>
    <w:rsid w:val="00114F5E"/>
    <w:rsid w:val="00122251"/>
    <w:rsid w:val="001305AF"/>
    <w:rsid w:val="00144B3B"/>
    <w:rsid w:val="001520D6"/>
    <w:rsid w:val="00154234"/>
    <w:rsid w:val="00155E4E"/>
    <w:rsid w:val="00162994"/>
    <w:rsid w:val="001A317F"/>
    <w:rsid w:val="001B6688"/>
    <w:rsid w:val="001C0156"/>
    <w:rsid w:val="001C32AF"/>
    <w:rsid w:val="001E3974"/>
    <w:rsid w:val="001E3F11"/>
    <w:rsid w:val="001E761D"/>
    <w:rsid w:val="002041CA"/>
    <w:rsid w:val="00224657"/>
    <w:rsid w:val="00227691"/>
    <w:rsid w:val="00245267"/>
    <w:rsid w:val="002478E7"/>
    <w:rsid w:val="00247BA4"/>
    <w:rsid w:val="00265A4A"/>
    <w:rsid w:val="00277B79"/>
    <w:rsid w:val="00287559"/>
    <w:rsid w:val="002A0FB8"/>
    <w:rsid w:val="002B6F5C"/>
    <w:rsid w:val="002D647B"/>
    <w:rsid w:val="002E0085"/>
    <w:rsid w:val="00313BFD"/>
    <w:rsid w:val="00323191"/>
    <w:rsid w:val="003428FD"/>
    <w:rsid w:val="00346F59"/>
    <w:rsid w:val="00362479"/>
    <w:rsid w:val="00363102"/>
    <w:rsid w:val="003727DC"/>
    <w:rsid w:val="00380097"/>
    <w:rsid w:val="003A0AC9"/>
    <w:rsid w:val="003A258F"/>
    <w:rsid w:val="003B7C8D"/>
    <w:rsid w:val="003C2D8F"/>
    <w:rsid w:val="003D5B07"/>
    <w:rsid w:val="003F6ED9"/>
    <w:rsid w:val="00422A11"/>
    <w:rsid w:val="0042321A"/>
    <w:rsid w:val="00441189"/>
    <w:rsid w:val="00443DC0"/>
    <w:rsid w:val="00446EDA"/>
    <w:rsid w:val="00451E7C"/>
    <w:rsid w:val="00472687"/>
    <w:rsid w:val="004A1B81"/>
    <w:rsid w:val="004C3498"/>
    <w:rsid w:val="004E6F43"/>
    <w:rsid w:val="00506389"/>
    <w:rsid w:val="00536F29"/>
    <w:rsid w:val="00562FB9"/>
    <w:rsid w:val="00566344"/>
    <w:rsid w:val="0057549E"/>
    <w:rsid w:val="00580460"/>
    <w:rsid w:val="005A1A1C"/>
    <w:rsid w:val="005B36A2"/>
    <w:rsid w:val="005D57AA"/>
    <w:rsid w:val="005E3078"/>
    <w:rsid w:val="005E7EDF"/>
    <w:rsid w:val="00600B6C"/>
    <w:rsid w:val="006054E6"/>
    <w:rsid w:val="006101EA"/>
    <w:rsid w:val="00612C9B"/>
    <w:rsid w:val="0061464D"/>
    <w:rsid w:val="006147B3"/>
    <w:rsid w:val="00621C54"/>
    <w:rsid w:val="00625F41"/>
    <w:rsid w:val="00631556"/>
    <w:rsid w:val="00632019"/>
    <w:rsid w:val="00635B42"/>
    <w:rsid w:val="00645B63"/>
    <w:rsid w:val="0064749D"/>
    <w:rsid w:val="006604EF"/>
    <w:rsid w:val="00672008"/>
    <w:rsid w:val="00677B4A"/>
    <w:rsid w:val="006857A4"/>
    <w:rsid w:val="006951E4"/>
    <w:rsid w:val="006A5014"/>
    <w:rsid w:val="006A7B0C"/>
    <w:rsid w:val="006B7542"/>
    <w:rsid w:val="006C7AE2"/>
    <w:rsid w:val="006C7EDE"/>
    <w:rsid w:val="006D282F"/>
    <w:rsid w:val="006E10E1"/>
    <w:rsid w:val="006F5FA4"/>
    <w:rsid w:val="00700D32"/>
    <w:rsid w:val="00710F9F"/>
    <w:rsid w:val="00721BB8"/>
    <w:rsid w:val="0072475E"/>
    <w:rsid w:val="007368A3"/>
    <w:rsid w:val="00744453"/>
    <w:rsid w:val="007501EF"/>
    <w:rsid w:val="007526C2"/>
    <w:rsid w:val="00770158"/>
    <w:rsid w:val="007705E7"/>
    <w:rsid w:val="00777DD6"/>
    <w:rsid w:val="00785226"/>
    <w:rsid w:val="00786DC5"/>
    <w:rsid w:val="00791A74"/>
    <w:rsid w:val="00791EA5"/>
    <w:rsid w:val="007A13E3"/>
    <w:rsid w:val="007A6249"/>
    <w:rsid w:val="007A7F9B"/>
    <w:rsid w:val="007C58BB"/>
    <w:rsid w:val="007C5AD3"/>
    <w:rsid w:val="007D6E48"/>
    <w:rsid w:val="007D7498"/>
    <w:rsid w:val="007E5712"/>
    <w:rsid w:val="008010BC"/>
    <w:rsid w:val="00805135"/>
    <w:rsid w:val="00810613"/>
    <w:rsid w:val="00812EF6"/>
    <w:rsid w:val="008315E9"/>
    <w:rsid w:val="008354F5"/>
    <w:rsid w:val="00844892"/>
    <w:rsid w:val="0085307A"/>
    <w:rsid w:val="00864E7D"/>
    <w:rsid w:val="00874DA4"/>
    <w:rsid w:val="0089395A"/>
    <w:rsid w:val="008A2967"/>
    <w:rsid w:val="008C3058"/>
    <w:rsid w:val="008C5FB1"/>
    <w:rsid w:val="008C6D32"/>
    <w:rsid w:val="008C711D"/>
    <w:rsid w:val="008D6015"/>
    <w:rsid w:val="008D62DE"/>
    <w:rsid w:val="008E305F"/>
    <w:rsid w:val="009129E1"/>
    <w:rsid w:val="0091482D"/>
    <w:rsid w:val="00927D48"/>
    <w:rsid w:val="00936B26"/>
    <w:rsid w:val="009440A0"/>
    <w:rsid w:val="00980605"/>
    <w:rsid w:val="00991712"/>
    <w:rsid w:val="00994F47"/>
    <w:rsid w:val="00995166"/>
    <w:rsid w:val="009958D6"/>
    <w:rsid w:val="0099799B"/>
    <w:rsid w:val="009A76DA"/>
    <w:rsid w:val="009B14D8"/>
    <w:rsid w:val="009D4605"/>
    <w:rsid w:val="009D5D91"/>
    <w:rsid w:val="009E4177"/>
    <w:rsid w:val="009F73F7"/>
    <w:rsid w:val="00A0302E"/>
    <w:rsid w:val="00A13039"/>
    <w:rsid w:val="00A42419"/>
    <w:rsid w:val="00A73684"/>
    <w:rsid w:val="00AA3920"/>
    <w:rsid w:val="00AA721D"/>
    <w:rsid w:val="00AB3017"/>
    <w:rsid w:val="00AB5BC8"/>
    <w:rsid w:val="00AC38EF"/>
    <w:rsid w:val="00AC7078"/>
    <w:rsid w:val="00AD0557"/>
    <w:rsid w:val="00AD2EDB"/>
    <w:rsid w:val="00AD45DD"/>
    <w:rsid w:val="00AE2B2B"/>
    <w:rsid w:val="00AE6621"/>
    <w:rsid w:val="00B04A54"/>
    <w:rsid w:val="00B23488"/>
    <w:rsid w:val="00B31C02"/>
    <w:rsid w:val="00B41F19"/>
    <w:rsid w:val="00B604F8"/>
    <w:rsid w:val="00B6153C"/>
    <w:rsid w:val="00B63A74"/>
    <w:rsid w:val="00B6524E"/>
    <w:rsid w:val="00B718E0"/>
    <w:rsid w:val="00B814E1"/>
    <w:rsid w:val="00BD444B"/>
    <w:rsid w:val="00BF101C"/>
    <w:rsid w:val="00C01494"/>
    <w:rsid w:val="00C02F9B"/>
    <w:rsid w:val="00C03D71"/>
    <w:rsid w:val="00C377E7"/>
    <w:rsid w:val="00C451D4"/>
    <w:rsid w:val="00C520E8"/>
    <w:rsid w:val="00C620B5"/>
    <w:rsid w:val="00C76E86"/>
    <w:rsid w:val="00C77E93"/>
    <w:rsid w:val="00C91030"/>
    <w:rsid w:val="00C96578"/>
    <w:rsid w:val="00CC162C"/>
    <w:rsid w:val="00CD1ADE"/>
    <w:rsid w:val="00CD33A3"/>
    <w:rsid w:val="00CE3661"/>
    <w:rsid w:val="00D04FC9"/>
    <w:rsid w:val="00D15823"/>
    <w:rsid w:val="00D170C3"/>
    <w:rsid w:val="00D21F92"/>
    <w:rsid w:val="00D42763"/>
    <w:rsid w:val="00D44E19"/>
    <w:rsid w:val="00D50FF5"/>
    <w:rsid w:val="00DA45B3"/>
    <w:rsid w:val="00DA6FE4"/>
    <w:rsid w:val="00DC5E99"/>
    <w:rsid w:val="00DD1C82"/>
    <w:rsid w:val="00DD533B"/>
    <w:rsid w:val="00DF5ADB"/>
    <w:rsid w:val="00DF702B"/>
    <w:rsid w:val="00E03021"/>
    <w:rsid w:val="00E06433"/>
    <w:rsid w:val="00E34BAE"/>
    <w:rsid w:val="00E64DA8"/>
    <w:rsid w:val="00EA0431"/>
    <w:rsid w:val="00EA0A2B"/>
    <w:rsid w:val="00ED3C13"/>
    <w:rsid w:val="00ED6DE9"/>
    <w:rsid w:val="00ED6FA2"/>
    <w:rsid w:val="00EF0B04"/>
    <w:rsid w:val="00EF2C1E"/>
    <w:rsid w:val="00EF396A"/>
    <w:rsid w:val="00F25267"/>
    <w:rsid w:val="00F255C8"/>
    <w:rsid w:val="00F27131"/>
    <w:rsid w:val="00F35578"/>
    <w:rsid w:val="00F40391"/>
    <w:rsid w:val="00F4186F"/>
    <w:rsid w:val="00F50D19"/>
    <w:rsid w:val="00F56D74"/>
    <w:rsid w:val="00F77E6D"/>
    <w:rsid w:val="00FA2D5F"/>
    <w:rsid w:val="00FB04D7"/>
    <w:rsid w:val="00FC0CC6"/>
    <w:rsid w:val="00FD5BDC"/>
    <w:rsid w:val="00FD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B203B-A18A-41FB-94A4-18B7DC6C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31"/>
  </w:style>
  <w:style w:type="paragraph" w:styleId="1">
    <w:name w:val="heading 1"/>
    <w:basedOn w:val="a"/>
    <w:next w:val="a"/>
    <w:link w:val="10"/>
    <w:qFormat/>
    <w:rsid w:val="00247B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247BA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247BA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265A4A"/>
    <w:pPr>
      <w:ind w:left="720"/>
      <w:contextualSpacing/>
    </w:pPr>
  </w:style>
  <w:style w:type="table" w:styleId="a5">
    <w:name w:val="Table Grid"/>
    <w:basedOn w:val="a1"/>
    <w:uiPriority w:val="99"/>
    <w:rsid w:val="0077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777DD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F1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12EF6"/>
    <w:rPr>
      <w:b/>
      <w:bCs/>
    </w:rPr>
  </w:style>
  <w:style w:type="paragraph" w:styleId="aa">
    <w:name w:val="Normal (Web)"/>
    <w:basedOn w:val="a"/>
    <w:uiPriority w:val="99"/>
    <w:unhideWhenUsed/>
    <w:rsid w:val="000F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link w:val="ac"/>
    <w:qFormat/>
    <w:rsid w:val="005A1A1C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c">
    <w:name w:val="Без интервала Знак"/>
    <w:link w:val="ab"/>
    <w:rsid w:val="005A1A1C"/>
    <w:rPr>
      <w:rFonts w:ascii="Cambria" w:eastAsia="Times New Roman" w:hAnsi="Cambria" w:cs="Times New Roman"/>
      <w:lang w:val="en-US" w:bidi="en-US"/>
    </w:rPr>
  </w:style>
  <w:style w:type="character" w:customStyle="1" w:styleId="ad">
    <w:name w:val="Гипертекстовая ссылка"/>
    <w:basedOn w:val="a0"/>
    <w:uiPriority w:val="99"/>
    <w:rsid w:val="00162994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247BA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47BA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247BA4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ae">
    <w:name w:val="Body Text"/>
    <w:basedOn w:val="a"/>
    <w:link w:val="af"/>
    <w:semiHidden/>
    <w:rsid w:val="00247B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af">
    <w:name w:val="Основной текст Знак"/>
    <w:basedOn w:val="a0"/>
    <w:link w:val="ae"/>
    <w:semiHidden/>
    <w:rsid w:val="00247BA4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21">
    <w:name w:val="Body Text 2"/>
    <w:basedOn w:val="a"/>
    <w:link w:val="22"/>
    <w:semiHidden/>
    <w:rsid w:val="00247BA4"/>
    <w:pPr>
      <w:spacing w:after="0" w:line="240" w:lineRule="auto"/>
    </w:pPr>
    <w:rPr>
      <w:rFonts w:ascii="Times New Roman" w:eastAsia="Times New Roman" w:hAnsi="Times New Roman" w:cs="Times New Roman"/>
      <w:sz w:val="25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247BA4"/>
    <w:rPr>
      <w:rFonts w:ascii="Times New Roman" w:eastAsia="Times New Roman" w:hAnsi="Times New Roman" w:cs="Times New Roman"/>
      <w:sz w:val="25"/>
      <w:szCs w:val="24"/>
      <w:lang w:val="uk-UA" w:eastAsia="ru-RU"/>
    </w:rPr>
  </w:style>
  <w:style w:type="paragraph" w:customStyle="1" w:styleId="210">
    <w:name w:val="Основной текст 21"/>
    <w:basedOn w:val="a"/>
    <w:rsid w:val="00247BA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0">
    <w:name w:val="Текст в заданном формате"/>
    <w:basedOn w:val="a"/>
    <w:rsid w:val="007368A3"/>
    <w:pPr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table" w:customStyle="1" w:styleId="11">
    <w:name w:val="Сетка таблицы1"/>
    <w:basedOn w:val="a1"/>
    <w:next w:val="a5"/>
    <w:rsid w:val="006A5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DC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C5E99"/>
  </w:style>
  <w:style w:type="character" w:customStyle="1" w:styleId="c2">
    <w:name w:val="c2"/>
    <w:basedOn w:val="a0"/>
    <w:rsid w:val="00DC5E99"/>
  </w:style>
  <w:style w:type="paragraph" w:customStyle="1" w:styleId="c8">
    <w:name w:val="c8"/>
    <w:basedOn w:val="a"/>
    <w:rsid w:val="00DC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5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C02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91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9129E1"/>
  </w:style>
  <w:style w:type="character" w:customStyle="1" w:styleId="FontStyle121">
    <w:name w:val="Font Style121"/>
    <w:uiPriority w:val="99"/>
    <w:rsid w:val="006C7EDE"/>
    <w:rPr>
      <w:rFonts w:ascii="Century Schoolbook" w:hAnsi="Century Schoolbook" w:hint="default"/>
      <w:sz w:val="20"/>
    </w:rPr>
  </w:style>
  <w:style w:type="character" w:styleId="af1">
    <w:name w:val="Emphasis"/>
    <w:basedOn w:val="a0"/>
    <w:uiPriority w:val="99"/>
    <w:qFormat/>
    <w:rsid w:val="008A2967"/>
    <w:rPr>
      <w:rFonts w:ascii="Times New Roman" w:hAnsi="Times New Roman" w:cs="Times New Roman" w:hint="default"/>
      <w:i/>
      <w:iCs w:val="0"/>
    </w:rPr>
  </w:style>
  <w:style w:type="character" w:customStyle="1" w:styleId="12">
    <w:name w:val="Без интервала Знак1"/>
    <w:uiPriority w:val="99"/>
    <w:locked/>
    <w:rsid w:val="001B6688"/>
    <w:rPr>
      <w:sz w:val="22"/>
      <w:szCs w:val="22"/>
    </w:rPr>
  </w:style>
  <w:style w:type="character" w:customStyle="1" w:styleId="Bodytext24">
    <w:name w:val="Body text (2)4"/>
    <w:rsid w:val="001B6688"/>
    <w:rPr>
      <w:color w:val="000000"/>
      <w:spacing w:val="0"/>
      <w:w w:val="100"/>
      <w:position w:val="0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A954-F2B3-40C4-8ACC-EBEBA2D4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15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Family</cp:lastModifiedBy>
  <cp:revision>68</cp:revision>
  <cp:lastPrinted>2020-10-13T18:14:00Z</cp:lastPrinted>
  <dcterms:created xsi:type="dcterms:W3CDTF">2018-11-05T14:51:00Z</dcterms:created>
  <dcterms:modified xsi:type="dcterms:W3CDTF">2021-04-22T17:41:00Z</dcterms:modified>
</cp:coreProperties>
</file>