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ЛЕКЦИЯ: «ПОНЯТИЕ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1. Понятие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2. Предмет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3. Метод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4. Система отрасли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b/>
          <w:sz w:val="28"/>
          <w:szCs w:val="28"/>
        </w:rPr>
      </w:pPr>
      <w:r w:rsidRPr="00AE27BD">
        <w:rPr>
          <w:rFonts w:ascii="Times New Roman" w:hAnsi="Times New Roman" w:cs="Times New Roman"/>
          <w:b/>
          <w:sz w:val="28"/>
          <w:szCs w:val="28"/>
        </w:rPr>
        <w:t>1. Понятие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b/>
          <w:sz w:val="28"/>
          <w:szCs w:val="28"/>
        </w:rPr>
        <w:t>Трудовое  право</w:t>
      </w:r>
      <w:r w:rsidRPr="00AE27BD">
        <w:rPr>
          <w:rFonts w:ascii="Times New Roman" w:hAnsi="Times New Roman" w:cs="Times New Roman"/>
          <w:sz w:val="28"/>
          <w:szCs w:val="28"/>
        </w:rPr>
        <w:t xml:space="preserve"> – это отрасль российского права, состоящая из совокупности правовых норм, регулирующих трудовые отношений и отношения, непосредственно связанные с </w:t>
      </w:r>
      <w:proofErr w:type="gramStart"/>
      <w:r w:rsidRPr="00AE27BD">
        <w:rPr>
          <w:rFonts w:ascii="Times New Roman" w:hAnsi="Times New Roman" w:cs="Times New Roman"/>
          <w:sz w:val="28"/>
          <w:szCs w:val="28"/>
        </w:rPr>
        <w:t>трудовыми</w:t>
      </w:r>
      <w:proofErr w:type="gramEnd"/>
      <w:r w:rsidRPr="00AE27BD">
        <w:rPr>
          <w:rFonts w:ascii="Times New Roman" w:hAnsi="Times New Roman" w:cs="Times New Roman"/>
          <w:sz w:val="28"/>
          <w:szCs w:val="28"/>
        </w:rPr>
        <w:t>.</w:t>
      </w:r>
    </w:p>
    <w:p w:rsidR="00AE27BD" w:rsidRPr="00AE27BD" w:rsidRDefault="00AE27BD" w:rsidP="00AE27BD">
      <w:pPr>
        <w:spacing w:after="0" w:line="240" w:lineRule="auto"/>
        <w:rPr>
          <w:rFonts w:ascii="Times New Roman" w:hAnsi="Times New Roman" w:cs="Times New Roman"/>
          <w:b/>
          <w:sz w:val="28"/>
          <w:szCs w:val="28"/>
        </w:rPr>
      </w:pPr>
      <w:r w:rsidRPr="00AE27BD">
        <w:rPr>
          <w:rFonts w:ascii="Times New Roman" w:hAnsi="Times New Roman" w:cs="Times New Roman"/>
          <w:sz w:val="28"/>
          <w:szCs w:val="28"/>
        </w:rPr>
        <w:t xml:space="preserve">         </w:t>
      </w:r>
      <w:r w:rsidRPr="00AE27BD">
        <w:rPr>
          <w:rFonts w:ascii="Times New Roman" w:hAnsi="Times New Roman" w:cs="Times New Roman"/>
          <w:b/>
          <w:sz w:val="28"/>
          <w:szCs w:val="28"/>
        </w:rPr>
        <w:t>Функции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Под функциями трудового права следует понимать основные направления правового воздействия норм на отношения, составляющие предмет данной отрасли права.</w:t>
      </w:r>
    </w:p>
    <w:p w:rsid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Главной функцией трудового права необходимо признать</w:t>
      </w:r>
      <w:r>
        <w:rPr>
          <w:rFonts w:ascii="Times New Roman" w:hAnsi="Times New Roman" w:cs="Times New Roman"/>
          <w:sz w:val="28"/>
          <w:szCs w:val="28"/>
        </w:rPr>
        <w:t>:</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b/>
          <w:sz w:val="28"/>
          <w:szCs w:val="28"/>
        </w:rPr>
        <w:t xml:space="preserve"> 1) </w:t>
      </w:r>
      <w:proofErr w:type="gramStart"/>
      <w:r w:rsidRPr="00AE27BD">
        <w:rPr>
          <w:rFonts w:ascii="Times New Roman" w:hAnsi="Times New Roman" w:cs="Times New Roman"/>
          <w:b/>
          <w:sz w:val="28"/>
          <w:szCs w:val="28"/>
        </w:rPr>
        <w:t>регулятивную</w:t>
      </w:r>
      <w:proofErr w:type="gramEnd"/>
      <w:r w:rsidRPr="00AE27BD">
        <w:rPr>
          <w:rFonts w:ascii="Times New Roman" w:hAnsi="Times New Roman" w:cs="Times New Roman"/>
          <w:b/>
          <w:sz w:val="28"/>
          <w:szCs w:val="28"/>
        </w:rPr>
        <w:t>,</w:t>
      </w:r>
      <w:r w:rsidRPr="00AE27BD">
        <w:rPr>
          <w:rFonts w:ascii="Times New Roman" w:hAnsi="Times New Roman" w:cs="Times New Roman"/>
          <w:sz w:val="28"/>
          <w:szCs w:val="28"/>
        </w:rPr>
        <w:t xml:space="preserve"> которая заключается в обеспечении реализации норм трудового права в отношения, на регулирование которых они направлены.</w:t>
      </w:r>
    </w:p>
    <w:p w:rsidR="00AE27BD" w:rsidRDefault="00AE27BD" w:rsidP="00AE27B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E27BD">
        <w:rPr>
          <w:rFonts w:ascii="Times New Roman" w:hAnsi="Times New Roman" w:cs="Times New Roman"/>
          <w:sz w:val="28"/>
          <w:szCs w:val="28"/>
        </w:rPr>
        <w:t>Из регулятивной вытекает</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b/>
          <w:sz w:val="28"/>
          <w:szCs w:val="28"/>
        </w:rPr>
        <w:t xml:space="preserve"> 2) социальная функция</w:t>
      </w:r>
      <w:r w:rsidRPr="00AE27BD">
        <w:rPr>
          <w:rFonts w:ascii="Times New Roman" w:hAnsi="Times New Roman" w:cs="Times New Roman"/>
          <w:sz w:val="28"/>
          <w:szCs w:val="28"/>
        </w:rPr>
        <w:t>, подчеркивающая приоритет прав и свобод человека и гражданина в процессе трудовой деятельности.</w:t>
      </w:r>
    </w:p>
    <w:p w:rsid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Еще одной функцией трудового права является</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b/>
          <w:sz w:val="28"/>
          <w:szCs w:val="28"/>
        </w:rPr>
        <w:t xml:space="preserve"> 3) согласование </w:t>
      </w:r>
      <w:r w:rsidRPr="00AE27BD">
        <w:rPr>
          <w:rFonts w:ascii="Times New Roman" w:hAnsi="Times New Roman" w:cs="Times New Roman"/>
          <w:sz w:val="28"/>
          <w:szCs w:val="28"/>
        </w:rPr>
        <w:t>интересов работников и работодателей, государства при соблюдении существующего уровня трудовых прав работников.</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b/>
          <w:sz w:val="28"/>
          <w:szCs w:val="28"/>
        </w:rPr>
        <w:t>4) Воспитательная функция</w:t>
      </w:r>
      <w:r w:rsidRPr="00AE27BD">
        <w:rPr>
          <w:rFonts w:ascii="Times New Roman" w:hAnsi="Times New Roman" w:cs="Times New Roman"/>
          <w:sz w:val="28"/>
          <w:szCs w:val="28"/>
        </w:rPr>
        <w:t xml:space="preserve"> трудового права проявляется в проведении мероприятий, направленных на предотвращение и устранение работодателями нарушений прав и свобод человека и гражданина в сфере труда. Данное направление связано с деятельностью полномочных государственных органов по предотвращению и устранению нарушений трудового законодательства. Воспитательная функция реализуется и в деятельности представителей работодателя по предотвращению и устранению правонарушений, допущенных при исполнении трудовых обязанностей работниками.</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b/>
          <w:sz w:val="28"/>
          <w:szCs w:val="28"/>
        </w:rPr>
        <w:t>5) Защитная функция</w:t>
      </w:r>
      <w:r w:rsidRPr="00AE27BD">
        <w:rPr>
          <w:rFonts w:ascii="Times New Roman" w:hAnsi="Times New Roman" w:cs="Times New Roman"/>
          <w:sz w:val="28"/>
          <w:szCs w:val="28"/>
        </w:rPr>
        <w:t xml:space="preserve"> трудового права проявляется в обязанности государственных органов обеспечить соблюдение всеми работодателями прав и свобод человека и гражданина в сфере труда. С целью защиты прав и интересов работников и работодателей могут быть созданы соответствующие представительные органы и организации. Их деятельность вписывается в рамки защиты прав и интересов соответственно работников или работодателей.</w:t>
      </w:r>
    </w:p>
    <w:p w:rsidR="00AE27BD" w:rsidRPr="00AE27BD" w:rsidRDefault="00AE27BD" w:rsidP="00AE27BD">
      <w:pPr>
        <w:spacing w:after="0" w:line="240" w:lineRule="auto"/>
        <w:jc w:val="center"/>
        <w:rPr>
          <w:rFonts w:ascii="Times New Roman" w:hAnsi="Times New Roman" w:cs="Times New Roman"/>
          <w:b/>
          <w:sz w:val="28"/>
          <w:szCs w:val="28"/>
        </w:rPr>
      </w:pPr>
      <w:r w:rsidRPr="00AE27BD">
        <w:rPr>
          <w:rFonts w:ascii="Times New Roman" w:hAnsi="Times New Roman" w:cs="Times New Roman"/>
          <w:b/>
          <w:sz w:val="28"/>
          <w:szCs w:val="28"/>
        </w:rPr>
        <w:t>2. Предмет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r w:rsidRPr="00AE27BD">
        <w:rPr>
          <w:rFonts w:ascii="Times New Roman" w:hAnsi="Times New Roman" w:cs="Times New Roman"/>
          <w:b/>
          <w:sz w:val="28"/>
          <w:szCs w:val="28"/>
        </w:rPr>
        <w:t>Предмет трудового права</w:t>
      </w:r>
      <w:r w:rsidRPr="00AE27BD">
        <w:rPr>
          <w:rFonts w:ascii="Times New Roman" w:hAnsi="Times New Roman" w:cs="Times New Roman"/>
          <w:sz w:val="28"/>
          <w:szCs w:val="28"/>
        </w:rPr>
        <w:t xml:space="preserve"> – это 1) трудовые отношения и 2) отношения, непосредственно связанные с </w:t>
      </w:r>
      <w:proofErr w:type="gramStart"/>
      <w:r w:rsidRPr="00AE27BD">
        <w:rPr>
          <w:rFonts w:ascii="Times New Roman" w:hAnsi="Times New Roman" w:cs="Times New Roman"/>
          <w:sz w:val="28"/>
          <w:szCs w:val="28"/>
        </w:rPr>
        <w:t>трудовыми</w:t>
      </w:r>
      <w:proofErr w:type="gramEnd"/>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В соответствии со ст. 15 ТК РФ (Трудовой кодекс Российской Федерации от 30.12.2001) </w:t>
      </w:r>
      <w:r w:rsidRPr="00AE27BD">
        <w:rPr>
          <w:rFonts w:ascii="Times New Roman" w:hAnsi="Times New Roman" w:cs="Times New Roman"/>
          <w:b/>
          <w:sz w:val="28"/>
          <w:szCs w:val="28"/>
        </w:rPr>
        <w:t>трудовые отношения</w:t>
      </w:r>
      <w:r w:rsidRPr="00AE27BD">
        <w:rPr>
          <w:rFonts w:ascii="Times New Roman" w:hAnsi="Times New Roman" w:cs="Times New Roman"/>
          <w:sz w:val="28"/>
          <w:szCs w:val="28"/>
        </w:rPr>
        <w:t xml:space="preserve"> – это отношения, основанные на соглашении между работником и работодателем о личном выполнении работником за плату </w:t>
      </w:r>
      <w:r w:rsidRPr="00AE27BD">
        <w:rPr>
          <w:rFonts w:ascii="Times New Roman" w:hAnsi="Times New Roman" w:cs="Times New Roman"/>
          <w:sz w:val="28"/>
          <w:szCs w:val="28"/>
        </w:rPr>
        <w:lastRenderedPageBreak/>
        <w:t>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AE27BD" w:rsidRPr="00AE27BD" w:rsidRDefault="00AE27BD" w:rsidP="00AE27BD">
      <w:pPr>
        <w:spacing w:after="0" w:line="240" w:lineRule="auto"/>
        <w:rPr>
          <w:rFonts w:ascii="Times New Roman" w:hAnsi="Times New Roman" w:cs="Times New Roman"/>
          <w:sz w:val="28"/>
          <w:szCs w:val="28"/>
        </w:rPr>
      </w:pPr>
      <w:proofErr w:type="gramStart"/>
      <w:r w:rsidRPr="00AE27BD">
        <w:rPr>
          <w:rFonts w:ascii="Times New Roman" w:hAnsi="Times New Roman" w:cs="Times New Roman"/>
          <w:sz w:val="28"/>
          <w:szCs w:val="28"/>
        </w:rPr>
        <w:t>Отношения, непосредственно связанные с трудовыми, определены ст. 1 ТК РФ.</w:t>
      </w:r>
      <w:proofErr w:type="gramEnd"/>
      <w:r w:rsidRPr="00AE27BD">
        <w:rPr>
          <w:rFonts w:ascii="Times New Roman" w:hAnsi="Times New Roman" w:cs="Times New Roman"/>
          <w:sz w:val="28"/>
          <w:szCs w:val="28"/>
        </w:rPr>
        <w:t xml:space="preserve"> Это отношения </w:t>
      </w:r>
      <w:proofErr w:type="gramStart"/>
      <w:r w:rsidRPr="00AE27BD">
        <w:rPr>
          <w:rFonts w:ascii="Times New Roman" w:hAnsi="Times New Roman" w:cs="Times New Roman"/>
          <w:sz w:val="28"/>
          <w:szCs w:val="28"/>
        </w:rPr>
        <w:t>по</w:t>
      </w:r>
      <w:proofErr w:type="gramEnd"/>
      <w:r w:rsidRPr="00AE27BD">
        <w:rPr>
          <w:rFonts w:ascii="Times New Roman" w:hAnsi="Times New Roman" w:cs="Times New Roman"/>
          <w:sz w:val="28"/>
          <w:szCs w:val="28"/>
        </w:rPr>
        <w:t>:</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1) организации труда и управлению трудом;</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2) трудоустройству у данного работодателя;</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3) подготовке и дополнительному профессиональному образованию работников непосредственно у данного работодателя;</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4) социальному партнерству, ведению коллективных переговоров, заключению коллективных договоров и соглашений;</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5)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6) материальной ответственности работодателей и работников в сфере труда;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7) государственному контролю (надзору), профсоюзному </w:t>
      </w:r>
      <w:proofErr w:type="gramStart"/>
      <w:r w:rsidRPr="00AE27BD">
        <w:rPr>
          <w:rFonts w:ascii="Times New Roman" w:hAnsi="Times New Roman" w:cs="Times New Roman"/>
          <w:sz w:val="28"/>
          <w:szCs w:val="28"/>
        </w:rPr>
        <w:t>контролю за</w:t>
      </w:r>
      <w:proofErr w:type="gramEnd"/>
      <w:r w:rsidRPr="00AE27BD">
        <w:rPr>
          <w:rFonts w:ascii="Times New Roman" w:hAnsi="Times New Roman" w:cs="Times New Roman"/>
          <w:sz w:val="28"/>
          <w:szCs w:val="28"/>
        </w:rPr>
        <w:t xml:space="preserve">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8) разрешению трудовых споров;</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9) обязательному социальному страхованию в случаях, предусмотренных федеральными законами.</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Можно назвать следующие юридически значимые обстоятельства, отличающие трудовые отношения от других отношений в сфере труда.</w:t>
      </w:r>
    </w:p>
    <w:p w:rsid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Во-первых, участие в этих отношениях двух и более субъектов.   </w:t>
      </w:r>
    </w:p>
    <w:p w:rsid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Во-вторых, отсутствие равноправия между участниками отношений, входящих в предмет трудового права.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В-третьих, наличие связи между названными отношениями и процессом трудовой деятельности работников с определенными работодателем функциональными обязанностями.</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jc w:val="center"/>
        <w:rPr>
          <w:rFonts w:ascii="Times New Roman" w:hAnsi="Times New Roman" w:cs="Times New Roman"/>
          <w:b/>
          <w:sz w:val="28"/>
          <w:szCs w:val="28"/>
        </w:rPr>
      </w:pPr>
      <w:r w:rsidRPr="00AE27BD">
        <w:rPr>
          <w:rFonts w:ascii="Times New Roman" w:hAnsi="Times New Roman" w:cs="Times New Roman"/>
          <w:b/>
          <w:sz w:val="28"/>
          <w:szCs w:val="28"/>
        </w:rPr>
        <w:t>3. Метод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b/>
          <w:sz w:val="28"/>
          <w:szCs w:val="28"/>
        </w:rPr>
        <w:t xml:space="preserve">         Под методом права</w:t>
      </w:r>
      <w:r w:rsidRPr="00AE27BD">
        <w:rPr>
          <w:rFonts w:ascii="Times New Roman" w:hAnsi="Times New Roman" w:cs="Times New Roman"/>
          <w:sz w:val="28"/>
          <w:szCs w:val="28"/>
        </w:rPr>
        <w:t xml:space="preserve"> понимается совокупность способов, которые призваны обеспечить реализацию норм права в соответствующие им отношения, превращение их в категорию правоотношений.</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Самостоятельность метода трудового права проявляется в наличии особых способов реализации имеющихся в содержании данной отрасли норм. Необходимо выделить следующие основные способы, позволяющие отличить метод трудового права от методов других отраслей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r w:rsidRPr="00AE27BD">
        <w:rPr>
          <w:rFonts w:ascii="Times New Roman" w:hAnsi="Times New Roman" w:cs="Times New Roman"/>
          <w:b/>
          <w:sz w:val="28"/>
          <w:szCs w:val="28"/>
        </w:rPr>
        <w:t>Во-первых,</w:t>
      </w:r>
      <w:r w:rsidRPr="00AE27BD">
        <w:rPr>
          <w:rFonts w:ascii="Times New Roman" w:hAnsi="Times New Roman" w:cs="Times New Roman"/>
          <w:sz w:val="28"/>
          <w:szCs w:val="28"/>
        </w:rPr>
        <w:t xml:space="preserve"> к числу особых способов регулирования отношений, составляющих предмет трудового права, следует отнести сочетание федерального, регионального, местного и локального уровней создания и применения норм </w:t>
      </w:r>
      <w:r w:rsidRPr="00AE27BD">
        <w:rPr>
          <w:rFonts w:ascii="Times New Roman" w:hAnsi="Times New Roman" w:cs="Times New Roman"/>
          <w:sz w:val="28"/>
          <w:szCs w:val="28"/>
        </w:rPr>
        <w:lastRenderedPageBreak/>
        <w:t>данной отрасли. Нормы трудового права могут быть созданы на федеральном, региональном, местном и локальном уровнях. Их применение происходит органами федеральной и региональной государственной власти, а также органами местного самоуправления. Однако подавляющее большинство норм трудового права применяется на уровне конкретной организации, то есть на локальном уровне. Процесс применения трудового законодательства на локальном уровне полностью находится под контролем представителей работодателя, которые и издают акты по применению норм трудового права. Поэтому локальный уровень применения норм трудового права имеет приоритет перед федеральным, региональным и местным уровнями. В силу чего применение норм трудового права зависит от усмотрения работодателей.</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r w:rsidRPr="00AE27BD">
        <w:rPr>
          <w:rFonts w:ascii="Times New Roman" w:hAnsi="Times New Roman" w:cs="Times New Roman"/>
          <w:b/>
          <w:sz w:val="28"/>
          <w:szCs w:val="28"/>
        </w:rPr>
        <w:t>Во-вторых</w:t>
      </w:r>
      <w:r w:rsidRPr="00AE27BD">
        <w:rPr>
          <w:rFonts w:ascii="Times New Roman" w:hAnsi="Times New Roman" w:cs="Times New Roman"/>
          <w:sz w:val="28"/>
          <w:szCs w:val="28"/>
        </w:rPr>
        <w:t>, отличительным способом реализации норм трудового права является договорный способ привлечения к труду и определения условий труда с соблюдением действующего трудового законодательства. В отличие от других договоров, например, заключаемых на основании норм гражданского права, содержание договора о привлечении к труду в трудовом праве должно соответствовать требованиям законодательства. При определении условий трудовой деятельности в договорном порядке не может быть нарушен установленный в трудовом законодательстве минимум трудовых прав работников. Таким образом, свобода договора, заключаемого на основании норм трудового права, существенно ограничивается содержащимися в них правилами.</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b/>
          <w:sz w:val="28"/>
          <w:szCs w:val="28"/>
        </w:rPr>
        <w:t xml:space="preserve">         В-третьих</w:t>
      </w:r>
      <w:r w:rsidRPr="00AE27BD">
        <w:rPr>
          <w:rFonts w:ascii="Times New Roman" w:hAnsi="Times New Roman" w:cs="Times New Roman"/>
          <w:sz w:val="28"/>
          <w:szCs w:val="28"/>
        </w:rPr>
        <w:t>, отличительной особенностью создания и применения норм трудового права является единство и дифференциация в правовом регулировании отношений, составляющих предмет данной отрасли. При этом общие и специальные нормы образуют особый способ защиты прав и интересов работников.</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b/>
          <w:sz w:val="28"/>
          <w:szCs w:val="28"/>
        </w:rPr>
      </w:pPr>
      <w:r w:rsidRPr="00AE27BD">
        <w:rPr>
          <w:rFonts w:ascii="Times New Roman" w:hAnsi="Times New Roman" w:cs="Times New Roman"/>
          <w:sz w:val="28"/>
          <w:szCs w:val="28"/>
        </w:rPr>
        <w:t xml:space="preserve">         </w:t>
      </w:r>
      <w:bookmarkStart w:id="0" w:name="_GoBack"/>
      <w:r w:rsidRPr="00AE27BD">
        <w:rPr>
          <w:rFonts w:ascii="Times New Roman" w:hAnsi="Times New Roman" w:cs="Times New Roman"/>
          <w:b/>
          <w:sz w:val="28"/>
          <w:szCs w:val="28"/>
        </w:rPr>
        <w:t>4. Система отрасли трудового права.</w:t>
      </w:r>
      <w:bookmarkEnd w:id="0"/>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Проведение систематизации предполагает приведение норм трудового права в определенную внутренне согласованную последовательность. Приведение норм трудового права в систему означает их распределение по институтам, имеющим самостоятельный предмет правового регулирования. В рамках института могут быть найдены и особые способы правового регулирования. Институты, имеющие в своем содержании общие нормы, составляют Общую часть отрасли трудовое право. Институты Особенной части имеют специальный предмет правового регулирования. В настоящее время ТК РФ позволяет выделить Общую и Особенную части, а также отдельные институты правовых норм, входящие в эти части.</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Общая часть включает в себя следующие институты:</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1. Основные начала трудового законодательства.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2. Трудовые отношения.</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3. Социальное партнерство, коллективные договоры и соглашения.</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В Особенную часть отрасли трудовое право входят следующие правовые институты:</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lastRenderedPageBreak/>
        <w:t xml:space="preserve">         1. Занятость и трудоустройство.</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2. Трудовой договор.</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3. Рабочее время.</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4. Время отдыха.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5. Оплата и нормирование труда.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6. Гарантии и компенсации.</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7. Трудовой распорядок, дисциплина труда.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8. Профессиональная подготовка, переподготовка и повышение квалификации работников.</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9. Охрана труда.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10. Материальная ответственность сторон трудового договора.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11. Особенности регулирования труда отдельных категорий работников.</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12. Государственный и общественный </w:t>
      </w:r>
      <w:proofErr w:type="gramStart"/>
      <w:r w:rsidRPr="00AE27BD">
        <w:rPr>
          <w:rFonts w:ascii="Times New Roman" w:hAnsi="Times New Roman" w:cs="Times New Roman"/>
          <w:sz w:val="28"/>
          <w:szCs w:val="28"/>
        </w:rPr>
        <w:t>контроль за</w:t>
      </w:r>
      <w:proofErr w:type="gramEnd"/>
      <w:r w:rsidRPr="00AE27BD">
        <w:rPr>
          <w:rFonts w:ascii="Times New Roman" w:hAnsi="Times New Roman" w:cs="Times New Roman"/>
          <w:sz w:val="28"/>
          <w:szCs w:val="28"/>
        </w:rPr>
        <w:t xml:space="preserve"> соблюдением норм трудового права.</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13. Самозащита трудовых прав.</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14. Индивидуальные трудовые споры.</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15. Коллективные трудовые споры.</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E27BD" w:rsidRPr="00AE27BD" w:rsidRDefault="00AE27BD" w:rsidP="00AE27BD">
      <w:pPr>
        <w:spacing w:after="0" w:line="240" w:lineRule="auto"/>
        <w:rPr>
          <w:rFonts w:ascii="Times New Roman" w:hAnsi="Times New Roman" w:cs="Times New Roman"/>
          <w:sz w:val="28"/>
          <w:szCs w:val="28"/>
        </w:rPr>
      </w:pPr>
      <w:r w:rsidRPr="00AE27BD">
        <w:rPr>
          <w:rFonts w:ascii="Times New Roman" w:hAnsi="Times New Roman" w:cs="Times New Roman"/>
          <w:sz w:val="28"/>
          <w:szCs w:val="28"/>
        </w:rPr>
        <w:t xml:space="preserve"> </w:t>
      </w:r>
    </w:p>
    <w:p w:rsidR="00A62888" w:rsidRPr="00AE27BD" w:rsidRDefault="00A62888" w:rsidP="00AE27BD">
      <w:pPr>
        <w:spacing w:after="0" w:line="240" w:lineRule="auto"/>
        <w:rPr>
          <w:rFonts w:ascii="Times New Roman" w:hAnsi="Times New Roman" w:cs="Times New Roman"/>
          <w:sz w:val="28"/>
          <w:szCs w:val="28"/>
        </w:rPr>
      </w:pPr>
    </w:p>
    <w:sectPr w:rsidR="00A62888" w:rsidRPr="00AE27BD" w:rsidSect="00AE27B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99"/>
    <w:rsid w:val="00A26199"/>
    <w:rsid w:val="00A62888"/>
    <w:rsid w:val="00AE2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1280</Words>
  <Characters>7298</Characters>
  <Application>Microsoft Office Word</Application>
  <DocSecurity>0</DocSecurity>
  <Lines>60</Lines>
  <Paragraphs>17</Paragraphs>
  <ScaleCrop>false</ScaleCrop>
  <Company>SPecialiST RePack</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2021-11-16T11:21:00Z</dcterms:created>
  <dcterms:modified xsi:type="dcterms:W3CDTF">2021-11-16T11:26:00Z</dcterms:modified>
</cp:coreProperties>
</file>